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CE08DE" w14:textId="540FAAF6" w:rsidR="008456D2" w:rsidRPr="008E57BD" w:rsidRDefault="008456D2" w:rsidP="008456D2">
      <w:pPr>
        <w:spacing w:line="276" w:lineRule="auto"/>
        <w:jc w:val="center"/>
        <w:rPr>
          <w:rFonts w:ascii="Cambria" w:hAnsi="Cambria"/>
          <w:b/>
          <w:bCs/>
        </w:rPr>
      </w:pPr>
      <w:r w:rsidRPr="008E57BD">
        <w:rPr>
          <w:rFonts w:ascii="Cambria" w:hAnsi="Cambria"/>
          <w:b/>
          <w:bCs/>
        </w:rPr>
        <w:t xml:space="preserve">Załącznik Nr </w:t>
      </w:r>
      <w:r w:rsidR="00CD4381">
        <w:rPr>
          <w:rFonts w:ascii="Cambria" w:hAnsi="Cambria"/>
          <w:b/>
          <w:bCs/>
        </w:rPr>
        <w:t>3</w:t>
      </w:r>
      <w:r w:rsidR="00F21B8A">
        <w:rPr>
          <w:rFonts w:ascii="Cambria" w:hAnsi="Cambria"/>
          <w:b/>
          <w:bCs/>
        </w:rPr>
        <w:t xml:space="preserve"> </w:t>
      </w:r>
      <w:r w:rsidRPr="008E57BD">
        <w:rPr>
          <w:rFonts w:ascii="Cambria" w:hAnsi="Cambria"/>
          <w:b/>
          <w:bCs/>
        </w:rPr>
        <w:t>do SWZ</w:t>
      </w:r>
    </w:p>
    <w:p w14:paraId="2D371374" w14:textId="77777777" w:rsidR="008456D2" w:rsidRPr="008E57BD" w:rsidRDefault="008456D2" w:rsidP="008456D2">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14:paraId="32E11823" w14:textId="5F70652C" w:rsidR="00EF1013" w:rsidRPr="00D43286" w:rsidRDefault="00EF1013" w:rsidP="00EF1013">
      <w:pPr>
        <w:tabs>
          <w:tab w:val="left" w:pos="567"/>
        </w:tabs>
        <w:spacing w:line="276" w:lineRule="auto"/>
        <w:contextualSpacing/>
        <w:jc w:val="center"/>
        <w:rPr>
          <w:rFonts w:ascii="Cambria" w:hAnsi="Cambria"/>
          <w:b/>
          <w:bCs/>
          <w:color w:val="000000" w:themeColor="text1"/>
        </w:rPr>
      </w:pPr>
      <w:r w:rsidRPr="008E57BD">
        <w:rPr>
          <w:rFonts w:ascii="Cambria" w:hAnsi="Cambria"/>
          <w:bCs/>
        </w:rPr>
        <w:t xml:space="preserve"> (Zna</w:t>
      </w:r>
      <w:r w:rsidRPr="00D43286">
        <w:rPr>
          <w:rFonts w:ascii="Cambria" w:hAnsi="Cambria"/>
          <w:bCs/>
          <w:color w:val="000000" w:themeColor="text1"/>
        </w:rPr>
        <w:t>k postępowania:</w:t>
      </w:r>
      <w:r w:rsidRPr="00D43286">
        <w:rPr>
          <w:rFonts w:ascii="Cambria" w:hAnsi="Cambria"/>
          <w:b/>
          <w:bCs/>
          <w:color w:val="000000" w:themeColor="text1"/>
        </w:rPr>
        <w:t xml:space="preserve"> </w:t>
      </w:r>
      <w:r w:rsidR="004B0E58">
        <w:rPr>
          <w:rFonts w:ascii="Cambria" w:hAnsi="Cambria"/>
          <w:b/>
          <w:bCs/>
          <w:color w:val="000000" w:themeColor="text1"/>
        </w:rPr>
        <w:t>BG.271.</w:t>
      </w:r>
      <w:r w:rsidR="00E628FE">
        <w:rPr>
          <w:rFonts w:ascii="Cambria" w:hAnsi="Cambria"/>
          <w:b/>
          <w:bCs/>
          <w:color w:val="000000" w:themeColor="text1"/>
        </w:rPr>
        <w:t>6</w:t>
      </w:r>
      <w:r w:rsidR="004B0E58">
        <w:rPr>
          <w:rFonts w:ascii="Cambria" w:hAnsi="Cambria"/>
          <w:b/>
          <w:bCs/>
          <w:color w:val="000000" w:themeColor="text1"/>
        </w:rPr>
        <w:t>.2021</w:t>
      </w:r>
      <w:r w:rsidRPr="00D43286">
        <w:rPr>
          <w:rFonts w:ascii="Cambria" w:hAnsi="Cambria"/>
          <w:bCs/>
          <w:color w:val="000000" w:themeColor="text1"/>
          <w:shd w:val="clear" w:color="auto" w:fill="FFFFFF"/>
        </w:rPr>
        <w:t>)</w:t>
      </w:r>
    </w:p>
    <w:p w14:paraId="0067D50E" w14:textId="77777777" w:rsidR="00EF1013" w:rsidRPr="00D43286" w:rsidRDefault="00EF1013" w:rsidP="00EF1013">
      <w:pPr>
        <w:spacing w:line="276" w:lineRule="auto"/>
        <w:rPr>
          <w:rFonts w:ascii="Cambria" w:hAnsi="Cambria" w:cs="Arial"/>
          <w:iCs/>
          <w:color w:val="000000" w:themeColor="text1"/>
          <w:sz w:val="10"/>
          <w:szCs w:val="10"/>
          <w:u w:val="single"/>
        </w:rPr>
      </w:pPr>
    </w:p>
    <w:p w14:paraId="2A652180" w14:textId="77777777" w:rsidR="00EF1013" w:rsidRPr="00D43286" w:rsidRDefault="00EF1013" w:rsidP="00EF1013">
      <w:pPr>
        <w:spacing w:line="276" w:lineRule="auto"/>
        <w:jc w:val="center"/>
        <w:rPr>
          <w:rFonts w:ascii="Cambria" w:hAnsi="Cambria"/>
          <w:b/>
          <w:color w:val="000000" w:themeColor="text1"/>
        </w:rPr>
      </w:pPr>
      <w:r w:rsidRPr="00D43286">
        <w:rPr>
          <w:rFonts w:ascii="Cambria" w:hAnsi="Cambria"/>
          <w:b/>
          <w:color w:val="000000" w:themeColor="text1"/>
          <w:sz w:val="28"/>
          <w:szCs w:val="28"/>
        </w:rPr>
        <w:t xml:space="preserve">Umowa </w:t>
      </w:r>
      <w:r w:rsidRPr="00D43286">
        <w:rPr>
          <w:rFonts w:ascii="Cambria" w:hAnsi="Cambria"/>
          <w:b/>
          <w:color w:val="000000" w:themeColor="text1"/>
        </w:rPr>
        <w:t>Nr ……………….</w:t>
      </w:r>
    </w:p>
    <w:p w14:paraId="04C2F3D0" w14:textId="77777777" w:rsidR="00EF1013" w:rsidRPr="00D43286" w:rsidRDefault="00EF1013" w:rsidP="00EF1013">
      <w:pPr>
        <w:spacing w:line="276" w:lineRule="auto"/>
        <w:jc w:val="center"/>
        <w:rPr>
          <w:rFonts w:ascii="Cambria" w:hAnsi="Cambria"/>
          <w:b/>
          <w:color w:val="000000" w:themeColor="text1"/>
          <w:sz w:val="10"/>
          <w:szCs w:val="10"/>
        </w:rPr>
      </w:pPr>
    </w:p>
    <w:p w14:paraId="2B270781" w14:textId="6740B94D" w:rsidR="00E9026A" w:rsidRDefault="007024BB" w:rsidP="007024BB">
      <w:pPr>
        <w:pStyle w:val="Default"/>
        <w:spacing w:line="276" w:lineRule="auto"/>
        <w:jc w:val="both"/>
        <w:rPr>
          <w:rFonts w:ascii="Cambria" w:hAnsi="Cambria"/>
        </w:rPr>
      </w:pPr>
      <w:r w:rsidRPr="005E61E3">
        <w:rPr>
          <w:rFonts w:ascii="Cambria" w:hAnsi="Cambria"/>
        </w:rPr>
        <w:t xml:space="preserve">zawarta </w:t>
      </w:r>
      <w:r w:rsidR="00E9026A" w:rsidRPr="00E02C3F">
        <w:rPr>
          <w:rFonts w:ascii="Cambria" w:hAnsi="Cambria"/>
        </w:rPr>
        <w:t xml:space="preserve">w wyniku udzielenia zamówienia publicznego w trybie </w:t>
      </w:r>
      <w:r w:rsidR="00C035E7">
        <w:rPr>
          <w:rFonts w:ascii="Cambria" w:hAnsi="Cambria"/>
        </w:rPr>
        <w:t xml:space="preserve">podstawowym </w:t>
      </w:r>
      <w:r w:rsidR="00E9026A" w:rsidRPr="00E02C3F">
        <w:rPr>
          <w:rFonts w:ascii="Cambria" w:hAnsi="Cambria"/>
        </w:rPr>
        <w:t xml:space="preserve">zgodnie </w:t>
      </w:r>
      <w:r w:rsidR="00C035E7">
        <w:rPr>
          <w:rFonts w:ascii="Cambria" w:hAnsi="Cambria"/>
        </w:rPr>
        <w:br/>
      </w:r>
      <w:r w:rsidR="00E9026A" w:rsidRPr="00E02C3F">
        <w:rPr>
          <w:rFonts w:ascii="Cambria" w:hAnsi="Cambria"/>
        </w:rPr>
        <w:t xml:space="preserve">z </w:t>
      </w:r>
      <w:r w:rsidR="00E9026A">
        <w:rPr>
          <w:rFonts w:ascii="Cambria" w:hAnsi="Cambria"/>
        </w:rPr>
        <w:t xml:space="preserve">przepisami </w:t>
      </w:r>
      <w:r w:rsidR="00E9026A" w:rsidRPr="00E02C3F">
        <w:rPr>
          <w:rFonts w:ascii="Cambria" w:hAnsi="Cambria"/>
        </w:rPr>
        <w:t xml:space="preserve">ustawy z dnia </w:t>
      </w:r>
      <w:r w:rsidR="00E9026A">
        <w:rPr>
          <w:rFonts w:ascii="Cambria" w:hAnsi="Cambria"/>
        </w:rPr>
        <w:t>11</w:t>
      </w:r>
      <w:r w:rsidR="00E9026A" w:rsidRPr="00E02C3F">
        <w:rPr>
          <w:rFonts w:ascii="Cambria" w:hAnsi="Cambria"/>
        </w:rPr>
        <w:t xml:space="preserve"> </w:t>
      </w:r>
      <w:r w:rsidR="00E9026A">
        <w:rPr>
          <w:rFonts w:ascii="Cambria" w:hAnsi="Cambria"/>
        </w:rPr>
        <w:t xml:space="preserve">września </w:t>
      </w:r>
      <w:r w:rsidR="00E9026A" w:rsidRPr="00E02C3F">
        <w:rPr>
          <w:rFonts w:ascii="Cambria" w:hAnsi="Cambria"/>
        </w:rPr>
        <w:t>20</w:t>
      </w:r>
      <w:r w:rsidR="00E9026A">
        <w:rPr>
          <w:rFonts w:ascii="Cambria" w:hAnsi="Cambria"/>
        </w:rPr>
        <w:t>19</w:t>
      </w:r>
      <w:r w:rsidR="00E9026A" w:rsidRPr="00E02C3F">
        <w:rPr>
          <w:rFonts w:ascii="Cambria" w:hAnsi="Cambria"/>
        </w:rPr>
        <w:t xml:space="preserve"> r. – Prawo zamówień publicznych</w:t>
      </w:r>
      <w:r w:rsidR="00E9026A" w:rsidRPr="005E61E3">
        <w:rPr>
          <w:rFonts w:ascii="Cambria" w:hAnsi="Cambria"/>
        </w:rPr>
        <w:t xml:space="preserve"> </w:t>
      </w:r>
    </w:p>
    <w:p w14:paraId="26766BD5" w14:textId="3139DBF9" w:rsidR="00E9026A" w:rsidRDefault="00E9026A" w:rsidP="007024BB">
      <w:pPr>
        <w:pStyle w:val="Default"/>
        <w:spacing w:line="276" w:lineRule="auto"/>
        <w:jc w:val="both"/>
        <w:rPr>
          <w:rFonts w:ascii="Cambria" w:hAnsi="Cambria"/>
        </w:rPr>
      </w:pPr>
      <w:r>
        <w:rPr>
          <w:rFonts w:ascii="Cambria" w:hAnsi="Cambria"/>
        </w:rPr>
        <w:t>w dniu</w:t>
      </w:r>
      <w:r w:rsidR="008726D0">
        <w:rPr>
          <w:rFonts w:ascii="Cambria" w:hAnsi="Cambria"/>
        </w:rPr>
        <w:t xml:space="preserve"> </w:t>
      </w:r>
      <w:r w:rsidR="007024BB" w:rsidRPr="005E61E3">
        <w:rPr>
          <w:rFonts w:ascii="Cambria" w:hAnsi="Cambria"/>
        </w:rPr>
        <w:t>....</w:t>
      </w:r>
      <w:r w:rsidR="007024BB">
        <w:rPr>
          <w:rFonts w:ascii="Cambria" w:hAnsi="Cambria"/>
        </w:rPr>
        <w:t xml:space="preserve">........................... </w:t>
      </w:r>
      <w:r w:rsidR="007024BB" w:rsidRPr="005E61E3">
        <w:rPr>
          <w:rFonts w:ascii="Cambria" w:hAnsi="Cambria"/>
        </w:rPr>
        <w:t xml:space="preserve">r., </w:t>
      </w:r>
    </w:p>
    <w:p w14:paraId="4D169763" w14:textId="6D288F85" w:rsidR="007024BB" w:rsidRDefault="007024BB" w:rsidP="007024BB">
      <w:pPr>
        <w:pStyle w:val="Default"/>
        <w:spacing w:line="276" w:lineRule="auto"/>
        <w:jc w:val="both"/>
        <w:rPr>
          <w:rFonts w:ascii="Cambria" w:hAnsi="Cambria"/>
        </w:rPr>
      </w:pPr>
      <w:r w:rsidRPr="005E61E3">
        <w:rPr>
          <w:rFonts w:ascii="Cambria" w:hAnsi="Cambria"/>
        </w:rPr>
        <w:t xml:space="preserve">pomiędzy: </w:t>
      </w:r>
    </w:p>
    <w:p w14:paraId="2EE53383" w14:textId="089378B4" w:rsidR="00F21B8A" w:rsidRDefault="00F21B8A" w:rsidP="00F21B8A">
      <w:pPr>
        <w:pStyle w:val="Default"/>
        <w:spacing w:line="276" w:lineRule="auto"/>
        <w:jc w:val="both"/>
        <w:rPr>
          <w:rFonts w:ascii="Cambria" w:hAnsi="Cambria"/>
          <w:bCs/>
          <w:color w:val="000000" w:themeColor="text1"/>
        </w:rPr>
      </w:pPr>
      <w:r w:rsidRPr="00FF0C27">
        <w:rPr>
          <w:rFonts w:ascii="Cambria" w:hAnsi="Cambria"/>
          <w:b/>
          <w:bCs/>
          <w:color w:val="000000" w:themeColor="text1"/>
        </w:rPr>
        <w:t>Gmin</w:t>
      </w:r>
      <w:r>
        <w:rPr>
          <w:rFonts w:ascii="Cambria" w:hAnsi="Cambria"/>
          <w:b/>
          <w:bCs/>
          <w:color w:val="000000" w:themeColor="text1"/>
        </w:rPr>
        <w:t xml:space="preserve">ą Mirów </w:t>
      </w:r>
      <w:r>
        <w:rPr>
          <w:rFonts w:ascii="Cambria" w:hAnsi="Cambria"/>
          <w:bCs/>
          <w:color w:val="000000" w:themeColor="text1"/>
        </w:rPr>
        <w:t xml:space="preserve">z siedzibą </w:t>
      </w:r>
      <w:r w:rsidRPr="008C2873">
        <w:rPr>
          <w:rFonts w:ascii="Cambria" w:hAnsi="Cambria"/>
          <w:bCs/>
          <w:color w:val="000000" w:themeColor="text1"/>
        </w:rPr>
        <w:t xml:space="preserve">Mirów Stary 27, 26-503 Mirów, </w:t>
      </w:r>
    </w:p>
    <w:p w14:paraId="29F5FFF5" w14:textId="1C8A3AC1" w:rsidR="00F21B8A" w:rsidRPr="008C2873" w:rsidRDefault="00F21B8A" w:rsidP="00F21B8A">
      <w:pPr>
        <w:pStyle w:val="Default"/>
        <w:spacing w:line="276" w:lineRule="auto"/>
        <w:jc w:val="both"/>
        <w:rPr>
          <w:rFonts w:ascii="Cambria" w:hAnsi="Cambria"/>
        </w:rPr>
      </w:pPr>
      <w:r w:rsidRPr="008C2873">
        <w:rPr>
          <w:rFonts w:ascii="Cambria" w:hAnsi="Cambria"/>
          <w:bCs/>
          <w:color w:val="000000" w:themeColor="text1"/>
        </w:rPr>
        <w:t>woj. mazowieckie, pow. szydłowiecki,</w:t>
      </w:r>
    </w:p>
    <w:p w14:paraId="5D692BE6" w14:textId="77777777" w:rsidR="00F21B8A" w:rsidRDefault="00F21B8A" w:rsidP="00F21B8A">
      <w:pPr>
        <w:widowControl w:val="0"/>
        <w:spacing w:line="276" w:lineRule="auto"/>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14:paraId="26C604DA" w14:textId="77777777" w:rsidR="00F21B8A" w:rsidRDefault="00F21B8A" w:rsidP="00F21B8A">
      <w:pPr>
        <w:pStyle w:val="Default"/>
        <w:spacing w:line="276" w:lineRule="auto"/>
        <w:jc w:val="both"/>
        <w:rPr>
          <w:rFonts w:ascii="Cambria" w:hAnsi="Cambria"/>
          <w:b/>
        </w:rPr>
      </w:pPr>
      <w:r>
        <w:rPr>
          <w:rFonts w:ascii="Cambria" w:hAnsi="Cambria"/>
        </w:rPr>
        <w:t xml:space="preserve">zwaną w dalszej części umowy </w:t>
      </w:r>
      <w:r>
        <w:rPr>
          <w:rFonts w:ascii="Cambria" w:hAnsi="Cambria"/>
          <w:b/>
        </w:rPr>
        <w:t>„Zamawiającym”,</w:t>
      </w:r>
    </w:p>
    <w:p w14:paraId="15B4E10F" w14:textId="77777777" w:rsidR="00F21B8A" w:rsidRDefault="00F21B8A" w:rsidP="00F21B8A">
      <w:pPr>
        <w:spacing w:line="276" w:lineRule="auto"/>
        <w:rPr>
          <w:rFonts w:ascii="Cambria" w:hAnsi="Cambria"/>
        </w:rPr>
      </w:pPr>
      <w:r>
        <w:rPr>
          <w:rFonts w:ascii="Cambria" w:hAnsi="Cambria"/>
        </w:rPr>
        <w:t xml:space="preserve">którą reprezentuje: </w:t>
      </w:r>
    </w:p>
    <w:p w14:paraId="572AC953" w14:textId="77777777" w:rsidR="00F21B8A" w:rsidRDefault="00F21B8A" w:rsidP="00F21B8A">
      <w:pPr>
        <w:spacing w:line="276" w:lineRule="auto"/>
        <w:outlineLvl w:val="0"/>
        <w:rPr>
          <w:rFonts w:ascii="Cambria" w:hAnsi="Cambria"/>
        </w:rPr>
      </w:pPr>
      <w:r>
        <w:rPr>
          <w:rFonts w:ascii="Cambria" w:hAnsi="Cambria"/>
          <w:b/>
        </w:rPr>
        <w:t xml:space="preserve">Pan </w:t>
      </w:r>
      <w:r w:rsidRPr="008C2873">
        <w:rPr>
          <w:rFonts w:ascii="Cambria" w:hAnsi="Cambria"/>
          <w:b/>
        </w:rPr>
        <w:t xml:space="preserve">Artur </w:t>
      </w:r>
      <w:proofErr w:type="spellStart"/>
      <w:r w:rsidRPr="008C2873">
        <w:rPr>
          <w:rFonts w:ascii="Cambria" w:hAnsi="Cambria"/>
          <w:b/>
        </w:rPr>
        <w:t>Siwiorek</w:t>
      </w:r>
      <w:proofErr w:type="spellEnd"/>
      <w:r w:rsidRPr="008C2873">
        <w:rPr>
          <w:rFonts w:ascii="Cambria" w:hAnsi="Cambria"/>
          <w:b/>
        </w:rPr>
        <w:t xml:space="preserve"> </w:t>
      </w:r>
      <w:r>
        <w:rPr>
          <w:rFonts w:ascii="Cambria" w:hAnsi="Cambria"/>
        </w:rPr>
        <w:t>–</w:t>
      </w:r>
      <w:r>
        <w:rPr>
          <w:rFonts w:ascii="Cambria" w:hAnsi="Cambria"/>
          <w:b/>
        </w:rPr>
        <w:t xml:space="preserve"> </w:t>
      </w:r>
      <w:r>
        <w:rPr>
          <w:rFonts w:ascii="Cambria" w:hAnsi="Cambria"/>
          <w:bCs/>
        </w:rPr>
        <w:t>Wójt Gminy Mirów</w:t>
      </w:r>
    </w:p>
    <w:p w14:paraId="1F7A5CEE" w14:textId="60CB3012" w:rsidR="00F21B8A" w:rsidRDefault="00F21B8A" w:rsidP="00F21B8A">
      <w:pPr>
        <w:spacing w:line="276" w:lineRule="auto"/>
        <w:rPr>
          <w:rFonts w:ascii="Cambria" w:hAnsi="Cambria"/>
        </w:rPr>
      </w:pPr>
      <w:r>
        <w:rPr>
          <w:rFonts w:ascii="Cambria" w:hAnsi="Cambria"/>
        </w:rPr>
        <w:t xml:space="preserve">przy kontrasygnacie Skarbnika Gminy </w:t>
      </w:r>
      <w:r>
        <w:rPr>
          <w:rFonts w:ascii="Cambria" w:hAnsi="Cambria"/>
          <w:bCs/>
        </w:rPr>
        <w:t>Mirów</w:t>
      </w:r>
      <w:r>
        <w:rPr>
          <w:rFonts w:ascii="Cambria" w:hAnsi="Cambria"/>
        </w:rPr>
        <w:t xml:space="preserve"> -  </w:t>
      </w:r>
      <w:r>
        <w:rPr>
          <w:rFonts w:ascii="Cambria" w:hAnsi="Cambria"/>
          <w:b/>
        </w:rPr>
        <w:t>……………..</w:t>
      </w:r>
      <w:r w:rsidR="00E628FE">
        <w:rPr>
          <w:rFonts w:ascii="Cambria" w:hAnsi="Cambria"/>
          <w:b/>
        </w:rPr>
        <w:br/>
      </w:r>
    </w:p>
    <w:p w14:paraId="5F43166C" w14:textId="54B94E9B" w:rsidR="00E628FE" w:rsidRPr="00E628FE" w:rsidRDefault="006320FF" w:rsidP="00E628FE">
      <w:pPr>
        <w:spacing w:line="276" w:lineRule="auto"/>
        <w:rPr>
          <w:rFonts w:ascii="Cambria" w:eastAsia="Calibri" w:hAnsi="Cambria" w:cs="Arial"/>
          <w:i/>
          <w:iCs/>
        </w:rPr>
      </w:pPr>
      <w:r>
        <w:rPr>
          <w:rFonts w:ascii="Cambria" w:hAnsi="Cambria"/>
        </w:rPr>
        <w:t>a</w:t>
      </w:r>
      <w:r w:rsidR="00E628FE">
        <w:rPr>
          <w:rFonts w:ascii="Cambria" w:hAnsi="Cambria"/>
        </w:rPr>
        <w:t xml:space="preserve"> firmą:</w:t>
      </w:r>
    </w:p>
    <w:p w14:paraId="2BC01769" w14:textId="00CAF509" w:rsidR="00E628FE" w:rsidRP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w:t>
      </w:r>
    </w:p>
    <w:p w14:paraId="034ED963" w14:textId="77777777" w:rsidR="00E628FE" w:rsidRP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NIP: ……………………………………….KRS: …...............................</w:t>
      </w:r>
    </w:p>
    <w:p w14:paraId="02F64DF6" w14:textId="77777777" w:rsidR="00E628FE" w:rsidRP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reprezentowaną przez:</w:t>
      </w:r>
    </w:p>
    <w:p w14:paraId="3E19832D" w14:textId="1A0C9B25" w:rsidR="00E628FE" w:rsidRP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w:t>
      </w:r>
      <w:r>
        <w:rPr>
          <w:rFonts w:ascii="Cambria" w:eastAsia="Calibri" w:hAnsi="Cambria" w:cs="Arial"/>
          <w:iCs/>
        </w:rPr>
        <w:t>.............................</w:t>
      </w:r>
      <w:r w:rsidRPr="00E628FE">
        <w:rPr>
          <w:rFonts w:ascii="Cambria" w:eastAsia="Calibri" w:hAnsi="Cambria" w:cs="Arial"/>
          <w:iCs/>
        </w:rPr>
        <w:t>.</w:t>
      </w:r>
    </w:p>
    <w:p w14:paraId="73CA37A5" w14:textId="70A88DB1" w:rsidR="00E628FE" w:rsidRDefault="00E628FE" w:rsidP="00E628FE">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zwanym w dalszej części „</w:t>
      </w:r>
      <w:r w:rsidRPr="00E628FE">
        <w:rPr>
          <w:rFonts w:ascii="Cambria" w:eastAsia="Calibri" w:hAnsi="Cambria" w:cs="Arial"/>
          <w:b/>
          <w:iCs/>
        </w:rPr>
        <w:t>Wykonawcą</w:t>
      </w:r>
      <w:r w:rsidRPr="00E628FE">
        <w:rPr>
          <w:rFonts w:ascii="Cambria" w:eastAsia="Calibri" w:hAnsi="Cambria" w:cs="Arial"/>
          <w:iCs/>
        </w:rPr>
        <w:t>”.</w:t>
      </w:r>
    </w:p>
    <w:p w14:paraId="0D50A26F" w14:textId="77777777" w:rsidR="00E628FE" w:rsidRPr="00E628FE" w:rsidRDefault="00E628FE" w:rsidP="00E628FE">
      <w:pPr>
        <w:widowControl w:val="0"/>
        <w:autoSpaceDE w:val="0"/>
        <w:autoSpaceDN w:val="0"/>
        <w:adjustRightInd w:val="0"/>
        <w:spacing w:line="276" w:lineRule="auto"/>
        <w:rPr>
          <w:rFonts w:ascii="Cambria" w:eastAsia="Calibri" w:hAnsi="Cambria" w:cs="Arial"/>
          <w:iCs/>
        </w:rPr>
      </w:pPr>
    </w:p>
    <w:p w14:paraId="6D0292EE" w14:textId="77777777" w:rsidR="00E628FE" w:rsidRDefault="00E628FE" w:rsidP="00E628FE">
      <w:pPr>
        <w:widowControl w:val="0"/>
        <w:autoSpaceDE w:val="0"/>
        <w:autoSpaceDN w:val="0"/>
        <w:adjustRightInd w:val="0"/>
        <w:spacing w:line="276" w:lineRule="auto"/>
        <w:rPr>
          <w:rFonts w:ascii="Cambria" w:eastAsia="Calibri" w:hAnsi="Cambria" w:cs="Arial"/>
          <w:i/>
          <w:iCs/>
        </w:rPr>
      </w:pPr>
      <w:r w:rsidRPr="00E628FE">
        <w:rPr>
          <w:rFonts w:ascii="Cambria" w:eastAsia="Calibri" w:hAnsi="Cambria" w:cs="Arial"/>
          <w:iCs/>
        </w:rPr>
        <w:t>W wyniku wyboru oferty najkorzystniejszej w postępowaniu o udzielenie zamówienia publicznego przeprowadzonego w trybie podstawowym bez negocjacji, na podstawie Ustawy z dnia 11 września 2019 r. Prawo Zamówień Publicznych (</w:t>
      </w:r>
      <w:proofErr w:type="spellStart"/>
      <w:r w:rsidRPr="00E628FE">
        <w:rPr>
          <w:rFonts w:ascii="Cambria" w:eastAsia="Calibri" w:hAnsi="Cambria" w:cs="Arial"/>
          <w:iCs/>
        </w:rPr>
        <w:t>t.j</w:t>
      </w:r>
      <w:proofErr w:type="spellEnd"/>
      <w:r w:rsidRPr="00E628FE">
        <w:rPr>
          <w:rFonts w:ascii="Cambria" w:eastAsia="Calibri" w:hAnsi="Cambria" w:cs="Arial"/>
          <w:iCs/>
        </w:rPr>
        <w:t>. Dz. U. z 2019 poz. 2019 z</w:t>
      </w:r>
      <w:r>
        <w:rPr>
          <w:rFonts w:ascii="Cambria" w:eastAsia="Calibri" w:hAnsi="Cambria" w:cs="Arial"/>
          <w:iCs/>
        </w:rPr>
        <w:t>e</w:t>
      </w:r>
      <w:r w:rsidRPr="00E628FE">
        <w:rPr>
          <w:rFonts w:ascii="Cambria" w:eastAsia="Calibri" w:hAnsi="Cambria" w:cs="Arial"/>
          <w:iCs/>
        </w:rPr>
        <w:t xml:space="preserve"> zm.) zawarto umowę o następującej treści</w:t>
      </w:r>
      <w:r w:rsidRPr="00E628FE">
        <w:rPr>
          <w:rFonts w:ascii="Cambria" w:eastAsia="Calibri" w:hAnsi="Cambria" w:cs="Arial"/>
          <w:i/>
          <w:iCs/>
        </w:rPr>
        <w:t>:</w:t>
      </w:r>
    </w:p>
    <w:p w14:paraId="5E6FD323" w14:textId="77777777" w:rsidR="00E628FE" w:rsidRDefault="00E628FE" w:rsidP="00E628FE">
      <w:pPr>
        <w:widowControl w:val="0"/>
        <w:autoSpaceDE w:val="0"/>
        <w:autoSpaceDN w:val="0"/>
        <w:adjustRightInd w:val="0"/>
        <w:spacing w:line="276" w:lineRule="auto"/>
        <w:jc w:val="center"/>
        <w:rPr>
          <w:rFonts w:ascii="Cambria" w:hAnsi="Cambria" w:cs="†¯øw≥¸"/>
          <w:b/>
        </w:rPr>
      </w:pPr>
    </w:p>
    <w:p w14:paraId="5A5C1583" w14:textId="202C4C17" w:rsidR="00277383" w:rsidRPr="00277383" w:rsidRDefault="00277383" w:rsidP="00E628FE">
      <w:pPr>
        <w:widowControl w:val="0"/>
        <w:autoSpaceDE w:val="0"/>
        <w:autoSpaceDN w:val="0"/>
        <w:adjustRightInd w:val="0"/>
        <w:spacing w:line="276" w:lineRule="auto"/>
        <w:jc w:val="center"/>
        <w:rPr>
          <w:rFonts w:ascii="Cambria" w:hAnsi="Cambria" w:cs="†¯øw≥¸"/>
          <w:b/>
        </w:rPr>
      </w:pPr>
      <w:r w:rsidRPr="00277383">
        <w:rPr>
          <w:rFonts w:ascii="Cambria" w:hAnsi="Cambria" w:cs="†¯øw≥¸"/>
          <w:b/>
        </w:rPr>
        <w:t>§ 1</w:t>
      </w:r>
    </w:p>
    <w:p w14:paraId="19B2263F" w14:textId="77777777" w:rsidR="00277383" w:rsidRPr="00277383" w:rsidRDefault="00277383" w:rsidP="00277383">
      <w:pPr>
        <w:widowControl w:val="0"/>
        <w:autoSpaceDE w:val="0"/>
        <w:autoSpaceDN w:val="0"/>
        <w:adjustRightInd w:val="0"/>
        <w:spacing w:line="276" w:lineRule="auto"/>
        <w:jc w:val="center"/>
        <w:rPr>
          <w:rFonts w:ascii="Cambria" w:hAnsi="Cambria" w:cs="†¯øw≥¸"/>
          <w:b/>
        </w:rPr>
      </w:pPr>
      <w:r w:rsidRPr="00277383">
        <w:rPr>
          <w:rFonts w:ascii="Cambria" w:hAnsi="Cambria" w:cs="†¯øw≥¸"/>
          <w:b/>
        </w:rPr>
        <w:t>Przedmiot umowy</w:t>
      </w:r>
    </w:p>
    <w:p w14:paraId="627208B0" w14:textId="48B0500D" w:rsidR="00277383" w:rsidRPr="00E628FE" w:rsidRDefault="008F3414" w:rsidP="004809CD">
      <w:pPr>
        <w:pStyle w:val="Akapitzlist"/>
        <w:widowControl w:val="0"/>
        <w:numPr>
          <w:ilvl w:val="0"/>
          <w:numId w:val="1"/>
        </w:numPr>
        <w:autoSpaceDE w:val="0"/>
        <w:autoSpaceDN w:val="0"/>
        <w:adjustRightInd w:val="0"/>
        <w:spacing w:line="276" w:lineRule="auto"/>
        <w:ind w:left="426" w:hanging="426"/>
        <w:jc w:val="both"/>
        <w:rPr>
          <w:rFonts w:ascii="Cambria" w:hAnsi="Cambria" w:cs="†¯øw≥¸"/>
          <w:b/>
        </w:rPr>
      </w:pPr>
      <w:r>
        <w:rPr>
          <w:rFonts w:ascii="Cambria" w:hAnsi="Cambria" w:cs="†¯øw≥¸"/>
        </w:rPr>
        <w:t>Zamawiający</w:t>
      </w:r>
      <w:r w:rsidR="00277383" w:rsidRPr="006723D7">
        <w:rPr>
          <w:rFonts w:ascii="Cambria" w:hAnsi="Cambria" w:cs="†¯øw≥¸"/>
        </w:rPr>
        <w:t xml:space="preserve"> zleca, a </w:t>
      </w:r>
      <w:r>
        <w:rPr>
          <w:rFonts w:ascii="Cambria" w:hAnsi="Cambria" w:cs="†¯øw≥¸"/>
        </w:rPr>
        <w:t>Wykonawca</w:t>
      </w:r>
      <w:r w:rsidR="00277383" w:rsidRPr="006723D7">
        <w:rPr>
          <w:rFonts w:ascii="Cambria" w:hAnsi="Cambria" w:cs="†¯øw≥¸"/>
        </w:rPr>
        <w:t xml:space="preserve"> przyjmuje do wykonania zamówienie pod </w:t>
      </w:r>
      <w:r w:rsidR="00277383" w:rsidRPr="006723D7">
        <w:rPr>
          <w:rFonts w:ascii="Cambria" w:hAnsi="Cambria" w:cs="†¯øw≥¸"/>
        </w:rPr>
        <w:br/>
        <w:t xml:space="preserve">nazwą: </w:t>
      </w:r>
      <w:r w:rsidR="00BD3566" w:rsidRPr="00BD3566">
        <w:rPr>
          <w:rFonts w:ascii="Cambria" w:hAnsi="Cambria" w:cs="†¯øw≥¸"/>
          <w:b/>
          <w:bCs/>
        </w:rPr>
        <w:t>Budowa świetlicy gminnej w Zbijowie Małym  II etap – Utworzenie Centrum Integracji Społecznej - Zakup zestawu komunalnego</w:t>
      </w:r>
      <w:r w:rsidR="00277383" w:rsidRPr="008726D0">
        <w:rPr>
          <w:rFonts w:ascii="Cambria" w:hAnsi="Cambria" w:cs="†¯øw≥¸"/>
          <w:b/>
          <w:bCs/>
        </w:rPr>
        <w:t>,</w:t>
      </w:r>
      <w:r w:rsidR="00277383" w:rsidRPr="006723D7">
        <w:rPr>
          <w:rFonts w:ascii="Cambria" w:hAnsi="Cambria" w:cs="†¯øw≥¸"/>
        </w:rPr>
        <w:t xml:space="preserve"> które jest realizowane w ramach projektu </w:t>
      </w:r>
      <w:r w:rsidR="00E628FE" w:rsidRPr="00E628FE">
        <w:rPr>
          <w:rFonts w:ascii="Cambria" w:hAnsi="Cambria" w:cs="†¯øw≥¸"/>
          <w:b/>
          <w:bCs/>
          <w:i/>
        </w:rPr>
        <w:t xml:space="preserve">pierwsze wyposażenie oraz działalność przez pierwszych 3 miesięcy centrum integracji społecznej </w:t>
      </w:r>
      <w:r w:rsidR="00277383" w:rsidRPr="00277383">
        <w:rPr>
          <w:rFonts w:ascii="Cambria" w:hAnsi="Cambria"/>
          <w:bCs/>
          <w:color w:val="000000"/>
        </w:rPr>
        <w:t>(zwanego dalej „Projektem”).</w:t>
      </w:r>
    </w:p>
    <w:p w14:paraId="51573AD2" w14:textId="4E8B2145" w:rsid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Przedmiotem umowy jest dostawa ciągnika wraz z przyczep</w:t>
      </w:r>
      <w:r>
        <w:rPr>
          <w:rFonts w:ascii="Cambria" w:hAnsi="Cambria" w:cs="†¯øw≥¸"/>
        </w:rPr>
        <w:t>ą</w:t>
      </w:r>
      <w:r w:rsidRPr="00E628FE">
        <w:rPr>
          <w:rFonts w:ascii="Cambria" w:hAnsi="Cambria" w:cs="†¯øw≥¸"/>
        </w:rPr>
        <w:t>, pług</w:t>
      </w:r>
      <w:r>
        <w:rPr>
          <w:rFonts w:ascii="Cambria" w:hAnsi="Cambria" w:cs="†¯øw≥¸"/>
        </w:rPr>
        <w:t>iem</w:t>
      </w:r>
      <w:r w:rsidRPr="00E628FE">
        <w:rPr>
          <w:rFonts w:ascii="Cambria" w:hAnsi="Cambria" w:cs="†¯øw≥¸"/>
        </w:rPr>
        <w:t xml:space="preserve"> śnieżn</w:t>
      </w:r>
      <w:r>
        <w:rPr>
          <w:rFonts w:ascii="Cambria" w:hAnsi="Cambria" w:cs="†¯øw≥¸"/>
        </w:rPr>
        <w:t>ym</w:t>
      </w:r>
      <w:r w:rsidRPr="00E628FE">
        <w:rPr>
          <w:rFonts w:ascii="Cambria" w:hAnsi="Cambria" w:cs="†¯øw≥¸"/>
        </w:rPr>
        <w:t>, urządzeni</w:t>
      </w:r>
      <w:r>
        <w:rPr>
          <w:rFonts w:ascii="Cambria" w:hAnsi="Cambria" w:cs="†¯øw≥¸"/>
        </w:rPr>
        <w:t>em</w:t>
      </w:r>
      <w:r w:rsidRPr="00E628FE">
        <w:rPr>
          <w:rFonts w:ascii="Cambria" w:hAnsi="Cambria" w:cs="†¯øw≥¸"/>
        </w:rPr>
        <w:t xml:space="preserve"> samo załadowczego typu TUR, rębak</w:t>
      </w:r>
      <w:r>
        <w:rPr>
          <w:rFonts w:ascii="Cambria" w:hAnsi="Cambria" w:cs="†¯øw≥¸"/>
        </w:rPr>
        <w:t>iem</w:t>
      </w:r>
      <w:r w:rsidRPr="00E628FE">
        <w:rPr>
          <w:rFonts w:ascii="Cambria" w:hAnsi="Cambria" w:cs="†¯øw≥¸"/>
        </w:rPr>
        <w:t xml:space="preserve"> do gałęzi, rozsiewacz</w:t>
      </w:r>
      <w:r>
        <w:rPr>
          <w:rFonts w:ascii="Cambria" w:hAnsi="Cambria" w:cs="†¯øw≥¸"/>
        </w:rPr>
        <w:t>em</w:t>
      </w:r>
      <w:r w:rsidRPr="00E628FE">
        <w:rPr>
          <w:rFonts w:ascii="Cambria" w:hAnsi="Cambria" w:cs="†¯øw≥¸"/>
        </w:rPr>
        <w:t xml:space="preserve"> do mieszanki piaskowo-solnej oraz kosiark</w:t>
      </w:r>
      <w:r>
        <w:rPr>
          <w:rFonts w:ascii="Cambria" w:hAnsi="Cambria" w:cs="†¯øw≥¸"/>
        </w:rPr>
        <w:t>ą</w:t>
      </w:r>
      <w:r w:rsidRPr="00E628FE">
        <w:rPr>
          <w:rFonts w:ascii="Cambria" w:hAnsi="Cambria" w:cs="†¯øw≥¸"/>
        </w:rPr>
        <w:t xml:space="preserve"> bijakow</w:t>
      </w:r>
      <w:r>
        <w:rPr>
          <w:rFonts w:ascii="Cambria" w:hAnsi="Cambria" w:cs="†¯øw≥¸"/>
        </w:rPr>
        <w:t>ą</w:t>
      </w:r>
      <w:r w:rsidRPr="00E628FE">
        <w:rPr>
          <w:rFonts w:ascii="Cambria" w:hAnsi="Cambria" w:cs="†¯øw≥¸"/>
        </w:rPr>
        <w:t xml:space="preserve"> na warunkach określonych w umowie w ramach zamówienia publicznego pn. „</w:t>
      </w:r>
      <w:r w:rsidR="00BD3566" w:rsidRPr="00BD3566">
        <w:rPr>
          <w:rFonts w:ascii="Cambria" w:hAnsi="Cambria" w:cs="†¯øw≥¸"/>
        </w:rPr>
        <w:t xml:space="preserve">Budowa świetlicy gminnej w Zbijowie Małym  II etap – Utworzenie Centrum Integracji Społecznej - Zakup zestawu </w:t>
      </w:r>
      <w:r w:rsidR="00BD3566" w:rsidRPr="00BD3566">
        <w:rPr>
          <w:rFonts w:ascii="Cambria" w:hAnsi="Cambria" w:cs="†¯øw≥¸"/>
        </w:rPr>
        <w:lastRenderedPageBreak/>
        <w:t>komunalnego</w:t>
      </w:r>
      <w:r w:rsidRPr="00E628FE">
        <w:rPr>
          <w:rFonts w:ascii="Cambria" w:hAnsi="Cambria" w:cs="†¯øw≥¸"/>
        </w:rPr>
        <w:t>”.</w:t>
      </w:r>
    </w:p>
    <w:p w14:paraId="2B579CBF" w14:textId="172A7D39" w:rsidR="00E628FE" w:rsidRDefault="00E628FE" w:rsidP="00E628FE">
      <w:pPr>
        <w:pStyle w:val="Akapitzlist"/>
        <w:widowControl w:val="0"/>
        <w:autoSpaceDE w:val="0"/>
        <w:autoSpaceDN w:val="0"/>
        <w:adjustRightInd w:val="0"/>
        <w:spacing w:line="276" w:lineRule="auto"/>
        <w:ind w:left="426"/>
        <w:jc w:val="both"/>
        <w:rPr>
          <w:rFonts w:ascii="Cambria" w:hAnsi="Cambria" w:cs="†¯øw≥¸"/>
        </w:rPr>
      </w:pPr>
      <w:r w:rsidRPr="00E628FE">
        <w:rPr>
          <w:rFonts w:ascii="Cambria" w:hAnsi="Cambria" w:cs="†¯øw≥¸"/>
        </w:rPr>
        <w:t>Integralną część umowy stanowią: opis przedmiotu zamówienia, SWZ, formularz ofertowy Wykonawcy.</w:t>
      </w:r>
    </w:p>
    <w:p w14:paraId="1132C04F" w14:textId="432A0670"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Wykonawca zobowiązuje się przenieść własność przedmiotu umowy na Zamawiającego i dokonać jego dostawy Zamawiającemu.</w:t>
      </w:r>
    </w:p>
    <w:p w14:paraId="63085423" w14:textId="28859AD6"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Przedmiot umowy, którego własność Wykonawca przeniesie na Zamawiającego i dokona jego dostawy Zamawiającemu zgodny będzie z opisem przedmiotu zamówienia stanowiącym załącznik nr 2 do SWZ w postępowaniu o udzielenie zamówienia publicznego na „</w:t>
      </w:r>
      <w:r w:rsidR="00BD3566" w:rsidRPr="00BD3566">
        <w:rPr>
          <w:rFonts w:ascii="Cambria" w:hAnsi="Cambria" w:cs="†¯øw≥¸"/>
        </w:rPr>
        <w:t>Budowa świetlicy gminnej w Zbijowie Małym  II etap – Utworzenie Centrum Integracji Społecznej - Zakup zestawu komunalnego</w:t>
      </w:r>
      <w:r w:rsidRPr="00E628FE">
        <w:rPr>
          <w:rFonts w:ascii="Cambria" w:hAnsi="Cambria" w:cs="†¯øw≥¸"/>
        </w:rPr>
        <w:t>”.</w:t>
      </w:r>
    </w:p>
    <w:p w14:paraId="5190C0D2" w14:textId="621633FB"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Przeniesienie własności przedmiotu umowy przez Wykonawcę na Zamawiającego poprzedzi jego odbiór techniczno-fun</w:t>
      </w:r>
      <w:r>
        <w:rPr>
          <w:rFonts w:ascii="Cambria" w:hAnsi="Cambria" w:cs="†¯øw≥¸"/>
        </w:rPr>
        <w:t>k</w:t>
      </w:r>
      <w:r w:rsidRPr="00E628FE">
        <w:rPr>
          <w:rFonts w:ascii="Cambria" w:hAnsi="Cambria" w:cs="†¯øw≥¸"/>
        </w:rPr>
        <w:t>cjonalny przeprowadzony zgodnie z § 4 i 5.</w:t>
      </w:r>
    </w:p>
    <w:p w14:paraId="394206AA" w14:textId="3BA63337"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Dostawa przedmiotu umowy przez Wykonawcę Zamawiającemu nastąpi zgodnie z § 6.</w:t>
      </w:r>
    </w:p>
    <w:p w14:paraId="35068173" w14:textId="3F4DDDC3" w:rsidR="00E628FE" w:rsidRPr="00E628FE" w:rsidRDefault="00E628FE" w:rsidP="00E628FE">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Przedmiot umowy musi być fabrycznie nowy, być kompletny i sprawny oraz posiadać odpowiednie właściwości użytkowe ze względu na cel, któremu ma służyć, jak również musi posiadać wszelkie dokumenty potrzebne do zarejestrowania zgodnie z przepisami ustawy z dnia 20 czerwca 1997 r. Prawo o ruchu drogowym (</w:t>
      </w:r>
      <w:proofErr w:type="spellStart"/>
      <w:r w:rsidRPr="00E628FE">
        <w:rPr>
          <w:rFonts w:ascii="Cambria" w:hAnsi="Cambria" w:cs="†¯øw≥¸"/>
        </w:rPr>
        <w:t>t.j</w:t>
      </w:r>
      <w:proofErr w:type="spellEnd"/>
      <w:r w:rsidRPr="00E628FE">
        <w:rPr>
          <w:rFonts w:ascii="Cambria" w:hAnsi="Cambria" w:cs="†¯øw≥¸"/>
        </w:rPr>
        <w:t>. Dz. U. z 2021 r. poz. 450 z</w:t>
      </w:r>
      <w:r w:rsidR="007633D8">
        <w:rPr>
          <w:rFonts w:ascii="Cambria" w:hAnsi="Cambria" w:cs="†¯øw≥¸"/>
        </w:rPr>
        <w:t>e</w:t>
      </w:r>
      <w:r w:rsidRPr="00E628FE">
        <w:rPr>
          <w:rFonts w:ascii="Cambria" w:hAnsi="Cambria" w:cs="†¯øw≥¸"/>
        </w:rPr>
        <w:t xml:space="preserve"> zm.), a także spełniać inne wymagania przewidziane w przepisach powszechnie obowiązujących, w szczególności posiadać aktualne świadectwa dopuszczenia do użytkowania lub dopuszczenia do ruchu pojazdów, o ile są wymagane.</w:t>
      </w:r>
    </w:p>
    <w:p w14:paraId="6FB3AB4C" w14:textId="4AC173BD" w:rsidR="00F21B8A" w:rsidRDefault="00F21B8A" w:rsidP="00EC35A1">
      <w:pPr>
        <w:pStyle w:val="Akapitzlist"/>
        <w:widowControl w:val="0"/>
        <w:autoSpaceDE w:val="0"/>
        <w:autoSpaceDN w:val="0"/>
        <w:adjustRightInd w:val="0"/>
        <w:spacing w:line="276" w:lineRule="auto"/>
        <w:ind w:left="426"/>
        <w:jc w:val="both"/>
        <w:rPr>
          <w:rFonts w:ascii="Cambria" w:hAnsi="Cambria" w:cs="†¯øw≥¸"/>
          <w:b/>
          <w:color w:val="000000" w:themeColor="text1"/>
        </w:rPr>
      </w:pPr>
    </w:p>
    <w:p w14:paraId="5B50BBB0" w14:textId="5C044EA4" w:rsidR="00CF60B6" w:rsidRPr="00277383" w:rsidRDefault="00CF60B6" w:rsidP="00CF60B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2 </w:t>
      </w:r>
    </w:p>
    <w:p w14:paraId="433D2D59" w14:textId="77777777" w:rsidR="00CF60B6" w:rsidRPr="00277383" w:rsidRDefault="00CF60B6" w:rsidP="00CF60B6">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Termin wykonania umowy</w:t>
      </w:r>
    </w:p>
    <w:p w14:paraId="6026DB2C" w14:textId="68EDBBB8"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 xml:space="preserve"> Wykonawca dostarczy przedmiot umowy do siedziby Zamawiającego najpóźniej w terminie 1 miesiąca od dnia podpisania umowy.</w:t>
      </w:r>
    </w:p>
    <w:p w14:paraId="4DB30C83" w14:textId="0A118832"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Zamawiający uzna, że Wykonawca wykonał umowę w sposób należyty, jeżeli dojdzie do odbioru techniczno-funkcjonalnego przedmiotu umowy zgodnie z zapisami § 4 i § 5 oraz dostawy przedmiotu umowy zgodnie z § 6, a powyższe nastąpi najpóźniej w terminie realizacji umowy, o której mowa w ust. 1.</w:t>
      </w:r>
    </w:p>
    <w:p w14:paraId="68F3DC26" w14:textId="4A806326"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Wykonawca zobowiązuje się wykonać przedmiot umowy z najwyższą starannością uwzględniającą profesjonalny charakter prowadzonej przez niego działalności.</w:t>
      </w:r>
    </w:p>
    <w:p w14:paraId="6E51807C" w14:textId="7A3BE6E2"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Wykonawca oświadcza, że przedmiot umowy będzie się składał z materiałów i urządzeń kompletnych i najwyższej jakości.</w:t>
      </w:r>
    </w:p>
    <w:p w14:paraId="47BAF75A" w14:textId="31792A36"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Wykonawca oświadcza, że przedmiot umowy będzie spełniał wymagania techniczne i użytkowe, jak również przewidziane przepisami prawa powszechnie obowiązującego krajowego, unijnego oraz innego mającego zastosowanie do określenia właściwości i charakterystyki materiałów i urządzeń niezbędnych do wykonania przedmiotu umowy.</w:t>
      </w:r>
    </w:p>
    <w:p w14:paraId="6AB01D85" w14:textId="1BB446CC" w:rsidR="00EC35A1" w:rsidRPr="00EC35A1"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 xml:space="preserve">Wykonawca oświadcza, że wszelkie urządzenia i materiały, których użyje do </w:t>
      </w:r>
      <w:r w:rsidRPr="00EC35A1">
        <w:rPr>
          <w:rFonts w:ascii="Cambria" w:hAnsi="Cambria" w:cs="†¯øw≥¸"/>
          <w:color w:val="000000" w:themeColor="text1"/>
        </w:rPr>
        <w:lastRenderedPageBreak/>
        <w:t>wykonania przedmiotu umowy będą wytworzone przez wyspecjalizowane podmioty, nie będą stanowiły zagrożenia dla życia i zdrowia osób trzecich i będą bezpieczne dla osób będących z nimi w bezpośrednim kontakcie.</w:t>
      </w:r>
    </w:p>
    <w:p w14:paraId="69C55C1E" w14:textId="37CC7901" w:rsidR="00F21B8A" w:rsidRDefault="00EC35A1" w:rsidP="00FA500E">
      <w:pPr>
        <w:pStyle w:val="Akapitzlist"/>
        <w:widowControl w:val="0"/>
        <w:numPr>
          <w:ilvl w:val="0"/>
          <w:numId w:val="4"/>
        </w:numPr>
        <w:autoSpaceDE w:val="0"/>
        <w:autoSpaceDN w:val="0"/>
        <w:adjustRightInd w:val="0"/>
        <w:spacing w:line="276" w:lineRule="auto"/>
        <w:ind w:left="426"/>
        <w:jc w:val="both"/>
        <w:rPr>
          <w:rFonts w:ascii="Cambria" w:hAnsi="Cambria" w:cs="†¯øw≥¸"/>
          <w:b/>
          <w:color w:val="000000" w:themeColor="text1"/>
        </w:rPr>
      </w:pPr>
      <w:r w:rsidRPr="00EC35A1">
        <w:rPr>
          <w:rFonts w:ascii="Cambria" w:hAnsi="Cambria" w:cs="†¯øw≥¸"/>
          <w:color w:val="000000" w:themeColor="text1"/>
        </w:rPr>
        <w:t>Wykonawca oświadcza, że przedmiot umowy nadaje się do celu, jakiemu ma służyć i jest wolny od wad fizycznych i prawnych.</w:t>
      </w:r>
    </w:p>
    <w:p w14:paraId="2384F073" w14:textId="41D37F3F" w:rsidR="00FD48EB" w:rsidRDefault="00FD48EB" w:rsidP="00FD48EB">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3 </w:t>
      </w:r>
    </w:p>
    <w:p w14:paraId="3E093595" w14:textId="63014A56" w:rsidR="00FD48EB" w:rsidRDefault="008F3414" w:rsidP="00FD48EB">
      <w:pPr>
        <w:widowControl w:val="0"/>
        <w:spacing w:line="276" w:lineRule="auto"/>
        <w:jc w:val="center"/>
        <w:rPr>
          <w:rFonts w:ascii="Cambria" w:hAnsi="Cambria" w:cs="†¯øw≥¸"/>
          <w:b/>
          <w:color w:val="000000" w:themeColor="text1"/>
        </w:rPr>
      </w:pPr>
      <w:r>
        <w:rPr>
          <w:rFonts w:ascii="Cambria" w:hAnsi="Cambria" w:cs="†¯øw≥¸"/>
          <w:b/>
          <w:color w:val="000000" w:themeColor="text1"/>
        </w:rPr>
        <w:t>Wykonawca</w:t>
      </w:r>
      <w:r w:rsidR="00FD48EB">
        <w:rPr>
          <w:rFonts w:ascii="Cambria" w:hAnsi="Cambria" w:cs="†¯øw≥¸"/>
          <w:b/>
          <w:color w:val="000000" w:themeColor="text1"/>
        </w:rPr>
        <w:t xml:space="preserve"> i Podwykonawcy</w:t>
      </w:r>
    </w:p>
    <w:p w14:paraId="2EAC18C4" w14:textId="77777777"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może zgłosić udział podwykonawców w realizacji Umowy już na etapie składania oferty, przy czym powinien on określić zakres prac wykonanych przez podwykonawcę oraz wskazać jego wynagrodzenie za te prace. Wynagrodzenie całkowite należne podwykonawcom musi odpowiadać wynagrodzeniu umownemu, które strony określiły w Umowie. Wykonawca ponosi pełną odpowiedzialność za roszczenia podwykonawców związane z zapłatą im wynagrodzenia, jak również ponosi odpowiedzialność za nierzetelne, nierzeczywiste i nieodpowiadające niniejszej Umowie ustalanie wysokości wynagrodzenia z tymi podwykonawcami. Każda umowa o podwykonawstwo w zakresie sposobu wyliczenia wynagrodzenia musi uwzględniać postanowienia § 3 przedmiotowej Umowy.</w:t>
      </w:r>
    </w:p>
    <w:p w14:paraId="1B3ED6AC" w14:textId="545E063A"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ponosi względem Zamawiającego odpowiedzialność za działania podwykonawców tak jak za działania własne. Podobnie Wykonawca odpowiada za jakość i terminowość prac wykonanych przez podwykonawców.</w:t>
      </w:r>
    </w:p>
    <w:p w14:paraId="54BE3231" w14:textId="0672A881"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zobowiązuje się do przedłożenia Zamawiającemu projektu umowy, który zamierza zawrzeć z podwykonawcą przed podpisaniem umowy właściwej, w celu zapoznania się przez Zamawiającego z warunkami tej umowy. Jeżeli Zamawiający, w terminie 14 dni od dnia przedstawienia mu przez Wykonawcę umowy z podwykonawcą lub jej projektu nie zgłosi na piśmie sprzeciwu lub zastrzeżeń, uważa się, że wyraził zgodę na zawarcie umowy. Umowa z podwykonawcą powinna być zawarta w formie pisemnej pod rygorem nieważności.</w:t>
      </w:r>
    </w:p>
    <w:p w14:paraId="1F985400" w14:textId="03EAA1E9"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Postanowienia ust. 19 mają zastosowanie do wszystkich zmian (aneksów) wprowadzanych do umowy pomiędzy Wykonawcą a podwykonawcą.</w:t>
      </w:r>
    </w:p>
    <w:p w14:paraId="31DB4171" w14:textId="38AD153C"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Podwykonawcy muszą wykonywać Przedmiot Umowy na poziomie i warunkach co najmniej takich, jakie musi spełnić Wykonawca na podstawie umowy zawartej z Zamawiającym oraz warunkach określonych w całej dokumentacji postępowania o udzielenie zamówienia publicznego, przepisach prawa.</w:t>
      </w:r>
    </w:p>
    <w:p w14:paraId="436A63CB" w14:textId="4302457A" w:rsidR="00EC35A1" w:rsidRPr="00EC35A1"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może wybierać do współpracy jedynie takich podwykonawców, którzy mają uprawnienia niezbędne dla prawidłowego wykonania Umowy na poziomie odpowiadającym co najmniej uprawnieniom Wykonawcy. Podwykonawcy są zobowiązani do przedstawiania Zamawiającemu na jego żądanie dokumentów, oświadczeń i wyjaśnień dotyczących realizacji Umowy o podwykonawstwo.</w:t>
      </w:r>
    </w:p>
    <w:p w14:paraId="792EABEA" w14:textId="57BF7D2E" w:rsidR="000D42D7" w:rsidRDefault="00EC35A1"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Wykonywanie Umowy przez Wykonawcę przy pomocy podwykonawców nie może powodować wydłużenia czasu realizacji Umowy ani wzrostu kosztów Umowy, jak również innych warunków i terminów umownych.</w:t>
      </w:r>
    </w:p>
    <w:p w14:paraId="68322B5F" w14:textId="7675F7DB" w:rsidR="009B0CA5" w:rsidRPr="00EC35A1" w:rsidRDefault="009B0CA5" w:rsidP="00FA500E">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9B0CA5">
        <w:rPr>
          <w:rFonts w:ascii="Cambria" w:eastAsia="Calibri" w:hAnsi="Cambria" w:cs="ArialNarrow"/>
        </w:rPr>
        <w:lastRenderedPageBreak/>
        <w:t>Wykonawca odpowiada za działania lub zaniechania podwykonawców jak za działania własne.</w:t>
      </w:r>
    </w:p>
    <w:p w14:paraId="0E86280C" w14:textId="77777777" w:rsidR="00134F05"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4 </w:t>
      </w:r>
    </w:p>
    <w:p w14:paraId="4BBB0789" w14:textId="65E5A460" w:rsidR="00B82B54"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w:t>
      </w:r>
      <w:r w:rsidR="009B0CA5">
        <w:rPr>
          <w:rFonts w:ascii="Cambria" w:hAnsi="Cambria" w:cs="†¯øw≥¸"/>
          <w:b/>
          <w:color w:val="000000" w:themeColor="text1"/>
        </w:rPr>
        <w:t>dbiór przedmiotu zamówienia</w:t>
      </w:r>
    </w:p>
    <w:p w14:paraId="1EAE28D0" w14:textId="330E646E"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Odbioru techniczno-funkcjonalnego przedmiotu Umowy dokona pracownik wskazany przez Zamawiającego.</w:t>
      </w:r>
    </w:p>
    <w:p w14:paraId="1A606F0F" w14:textId="545282BE"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Wykonawca zawiadomi Zamawiającego o gotowości do przystąpienia do odbioru techniczno-funkcjonalnego przedmiotu Umowy.</w:t>
      </w:r>
    </w:p>
    <w:p w14:paraId="00914E79" w14:textId="4157B6B3"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Zamawiający, po wcześniejszych uzgodnieniach z Wykonawcą, wyznacza termin dokonania odbioru techniczno-funkcjonalnego przedmiotu Umowy.</w:t>
      </w:r>
    </w:p>
    <w:p w14:paraId="617C1806" w14:textId="7EF0C473"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 xml:space="preserve">Podczas odbioru techniczno-funkcjonalnego przedmiotu Umowy pracownicy Zamawiającego dokonają weryfikacji jego zgodności z wymaganiami określonymi w Umowie oraz </w:t>
      </w:r>
      <w:r w:rsidR="00075FD2">
        <w:rPr>
          <w:rFonts w:ascii="Cambria" w:hAnsi="Cambria" w:cs="†¯øw≥¸"/>
          <w:color w:val="000000" w:themeColor="text1"/>
        </w:rPr>
        <w:t>z</w:t>
      </w:r>
      <w:r w:rsidRPr="009B0CA5">
        <w:rPr>
          <w:rFonts w:ascii="Cambria" w:hAnsi="Cambria" w:cs="†¯øw≥¸"/>
          <w:color w:val="000000" w:themeColor="text1"/>
        </w:rPr>
        <w:t>ałącznikiem nr 2 do Specyfikacji Warunków Zamówienia, tj. opisem przedmiotu zamówienia.</w:t>
      </w:r>
    </w:p>
    <w:p w14:paraId="70B2947D" w14:textId="40DF6736"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Weryfikacja, o której mowa w ust. 4 dotyczyć będzie nie tylko braku wadliwości i kompletności przedmiotu Umowy, ale również jego funkcjonalności oraz kompletności wymaganej przez Zamawiającego, a posiadanej przez Wykonawcę dokumentacji.</w:t>
      </w:r>
    </w:p>
    <w:p w14:paraId="0DF783D0" w14:textId="48560240" w:rsidR="009B0CA5" w:rsidRP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Odbiór techniczno-funkcjonalny przedmiotu Umowy oraz uruchomienie przedmiotu Umowy odbędzie się w siedzibie Zamawiającego.</w:t>
      </w:r>
    </w:p>
    <w:p w14:paraId="35DFD283" w14:textId="0E882CC8" w:rsidR="009B0CA5" w:rsidRDefault="009B0CA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Niewykrycie w trakcie odbioru techniczno-funkcjonalnego jakichkolwiek wad przedmiotu Umowy przez Zamawiającego (jego przedstawicieli lub osoby przez niego wskazane) nie zwalnia Wykonawcy z odpowiedzialności względem Zamawiającego, w szczególności odpowiedzialności z tytułu gwarancji, nienależytego wykonania zobowiązania czy odpowiedzialności za wady przedmiotu Umowy.</w:t>
      </w:r>
    </w:p>
    <w:p w14:paraId="13780239" w14:textId="77777777" w:rsidR="001563E5" w:rsidRPr="001563E5" w:rsidRDefault="001563E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1563E5">
        <w:rPr>
          <w:rFonts w:ascii="Cambria" w:hAnsi="Cambria" w:cs="†¯øw≥¸"/>
          <w:color w:val="000000" w:themeColor="text1"/>
        </w:rPr>
        <w:t>Wykonawca przeprowadzi szkolenia osób wskazanych przez Zamawiającego z zakresu poprawnej pracy przedmiotu Umowy oraz codziennej, prawidłowej obsługi i konserwacji przedmiotu Umowy zgodnie z zakresem określonym w opisie przedmiotu zamówienia.</w:t>
      </w:r>
    </w:p>
    <w:p w14:paraId="192AB6D2" w14:textId="133C52F2" w:rsidR="001563E5" w:rsidRPr="009B0CA5" w:rsidRDefault="001563E5" w:rsidP="00FA500E">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1563E5">
        <w:rPr>
          <w:rFonts w:ascii="Cambria" w:hAnsi="Cambria" w:cs="†¯øw≥¸"/>
          <w:color w:val="000000" w:themeColor="text1"/>
        </w:rPr>
        <w:t>Szkolenia te mogą odbyć się w dniu dokonywania odbioru techniczno-funkcjonalnego przedmiotu Umowy lub w innym dniu ustalonym z Zamawiającym.</w:t>
      </w:r>
    </w:p>
    <w:p w14:paraId="18843A55" w14:textId="77777777" w:rsidR="00134F05"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5 </w:t>
      </w:r>
    </w:p>
    <w:p w14:paraId="23BE7E16" w14:textId="2B4E2AD8" w:rsidR="00B82B54" w:rsidRPr="00277383" w:rsidRDefault="00CD4381" w:rsidP="00520EAE">
      <w:pPr>
        <w:widowControl w:val="0"/>
        <w:autoSpaceDE w:val="0"/>
        <w:autoSpaceDN w:val="0"/>
        <w:adjustRightInd w:val="0"/>
        <w:spacing w:line="276" w:lineRule="auto"/>
        <w:jc w:val="center"/>
        <w:rPr>
          <w:rFonts w:ascii="Cambria" w:hAnsi="Cambria" w:cs="†¯øw≥¸"/>
          <w:b/>
          <w:color w:val="000000" w:themeColor="text1"/>
        </w:rPr>
      </w:pPr>
      <w:r>
        <w:rPr>
          <w:rFonts w:ascii="Cambria" w:hAnsi="Cambria" w:cs="†¯øw≥¸"/>
          <w:b/>
          <w:color w:val="000000" w:themeColor="text1"/>
        </w:rPr>
        <w:t>Protokół odbioru przedmiotu umowy</w:t>
      </w:r>
    </w:p>
    <w:p w14:paraId="46FF7217" w14:textId="208C3C77" w:rsidR="00CD4381" w:rsidRPr="00CD4381"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Protokół odbioru techniczno-funkcjonalnego przedmiotu Umowy zostanie sporządzony w dwóch jednobrzmiących egzemplarzach, odpowiednio po jednym egzemplarzu dla Zamawiającego i Wykonawcy. Wzór protokołu odbioru techniczno-funkcjonalnego stanowi </w:t>
      </w:r>
      <w:r w:rsidR="00ED6527">
        <w:rPr>
          <w:rFonts w:ascii="Cambria" w:hAnsi="Cambria" w:cs="†¯øw≥¸"/>
          <w:color w:val="000000" w:themeColor="text1"/>
        </w:rPr>
        <w:t>z</w:t>
      </w:r>
      <w:r w:rsidRPr="00CD4381">
        <w:rPr>
          <w:rFonts w:ascii="Cambria" w:hAnsi="Cambria" w:cs="†¯øw≥¸"/>
          <w:color w:val="000000" w:themeColor="text1"/>
        </w:rPr>
        <w:t>ałącznik nr 1 do Umowy.</w:t>
      </w:r>
    </w:p>
    <w:p w14:paraId="24BAE1D3" w14:textId="77777777" w:rsidR="00CD4381" w:rsidRPr="00CD4381"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Protokół odbioru techniczno-funkcjonalnego przedmiotu Umowy zostanie podpisany przez uprawnionych przedstawicieli Zamawiającego oraz Wykonawcy. </w:t>
      </w:r>
    </w:p>
    <w:p w14:paraId="58469062" w14:textId="17117DED" w:rsidR="00ED6527" w:rsidRPr="00ED6527"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W przypadku potwierdzenia zgodności przedmiotu Umowy z wymaganiami określonymi w § 4 ust. 4 i 5 przedstawiciele Zamawiającego i Wykonawcy podpiszą </w:t>
      </w:r>
      <w:r w:rsidRPr="00CD4381">
        <w:rPr>
          <w:rFonts w:ascii="Cambria" w:hAnsi="Cambria" w:cs="†¯øw≥¸"/>
          <w:color w:val="000000" w:themeColor="text1"/>
        </w:rPr>
        <w:lastRenderedPageBreak/>
        <w:t>protokół odbioru techniczno-funkcjonalnego przedmiotu Umowy oraz wskażą ewentualne uwagi. Protokół taki jest podstawą do przystąpienia do procedury przekazania przedmiotu Umowy.</w:t>
      </w:r>
    </w:p>
    <w:p w14:paraId="6D565341" w14:textId="77777777" w:rsidR="00ED6527" w:rsidRPr="00ED6527"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W przypadku stwierdzenia braku zgodności przedmiotu Umowy z wymaganiami określonymi w § 4 ust. 4 i 5 przedstawiciele Zamawiającego odnotują uwagi w treści protokołu odbioru techniczno-funkcjonalnego przedmiotu Umowy. </w:t>
      </w:r>
    </w:p>
    <w:p w14:paraId="38DD194B" w14:textId="77777777" w:rsidR="00ED6527" w:rsidRPr="00ED6527"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W stanie, o którym mowa w ust. 4 strony uzgodnią inny (kolejny) termin odbioru techniczno-funkcjonalnego zgodnie z odpowiednią procedurą przewidzianą w § 4, a do tego terminu Wykonawca obowiązany jest usunąć wszelkie niezgodności przedmiotu Umowy, o których mowa w treści protokołu odbioru techniczno-funkcjonalnego przedmiotu Umowy. Z czynności ponownie ustalonego terminu odbioru techniczno-funkcjonalnego przedmiotu Umowy strony również sporządzają protokół zgodnie z wzorem określonym w Załączniku nr 1. W razie konieczności całą procedurę należy powtarzać. Dopiero protokół niestwierdzający żadnych uchybień jest dowodem na dokonanie skutecznego odbioru techniczno-funkcjonalnego. </w:t>
      </w:r>
    </w:p>
    <w:p w14:paraId="30ECC4F3" w14:textId="77777777" w:rsidR="00ED6527" w:rsidRPr="00ED6527" w:rsidRDefault="00CD4381" w:rsidP="00FA500E">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Zamawiający może wyrazić zgodę na usunięcie niezgodności przedmiotu Umowy z wymaganiami określonymi w § 4 ust. 4 i 5 w czasie trwania odbioru o ile możliwe jest niezwłoczne (tj. w czasie trwania odbioru przedmiotu Umowy) usunięcie niezgodności lub wymiana przedmiotu Umowy lub jego części na inny/-e niepowodujący/-e niezgodności</w:t>
      </w:r>
    </w:p>
    <w:p w14:paraId="3B532EFB" w14:textId="77777777" w:rsidR="00ED6527" w:rsidRDefault="00ED6527" w:rsidP="00ED6527">
      <w:pPr>
        <w:pStyle w:val="Akapitzlist"/>
        <w:widowControl w:val="0"/>
        <w:autoSpaceDE w:val="0"/>
        <w:autoSpaceDN w:val="0"/>
        <w:adjustRightInd w:val="0"/>
        <w:spacing w:line="276" w:lineRule="auto"/>
        <w:ind w:left="426"/>
        <w:jc w:val="both"/>
        <w:rPr>
          <w:rFonts w:ascii="Cambria" w:hAnsi="Cambria" w:cs="†¯øw≥¸"/>
          <w:b/>
          <w:color w:val="000000" w:themeColor="text1"/>
        </w:rPr>
      </w:pPr>
    </w:p>
    <w:p w14:paraId="6319C7AD" w14:textId="013E28E8" w:rsidR="00FD48EB" w:rsidRPr="00ED6527" w:rsidRDefault="00FD48EB" w:rsidP="00ED6527">
      <w:pPr>
        <w:pStyle w:val="Akapitzlist"/>
        <w:widowControl w:val="0"/>
        <w:autoSpaceDE w:val="0"/>
        <w:autoSpaceDN w:val="0"/>
        <w:adjustRightInd w:val="0"/>
        <w:spacing w:line="276" w:lineRule="auto"/>
        <w:ind w:left="426"/>
        <w:jc w:val="center"/>
        <w:rPr>
          <w:rFonts w:ascii="Cambria" w:hAnsi="Cambria" w:cs="†¯øw≥¸"/>
          <w:color w:val="000000" w:themeColor="text1"/>
        </w:rPr>
      </w:pPr>
      <w:r w:rsidRPr="00ED6527">
        <w:rPr>
          <w:rFonts w:ascii="Cambria" w:hAnsi="Cambria" w:cs="†¯øw≥¸"/>
          <w:color w:val="000000" w:themeColor="text1"/>
        </w:rPr>
        <w:t>§ 6</w:t>
      </w:r>
    </w:p>
    <w:p w14:paraId="6F0E1B0D" w14:textId="3341B8A5" w:rsidR="00FD48EB" w:rsidRPr="00ED6527" w:rsidRDefault="00ED6527" w:rsidP="00ED6527">
      <w:pPr>
        <w:widowControl w:val="0"/>
        <w:autoSpaceDE w:val="0"/>
        <w:autoSpaceDN w:val="0"/>
        <w:adjustRightInd w:val="0"/>
        <w:spacing w:line="276" w:lineRule="auto"/>
        <w:jc w:val="center"/>
        <w:rPr>
          <w:rFonts w:ascii="Cambria" w:hAnsi="Cambria" w:cs="†¯øw≥¸"/>
          <w:b/>
          <w:color w:val="000000" w:themeColor="text1"/>
        </w:rPr>
      </w:pPr>
      <w:r w:rsidRPr="00ED6527">
        <w:rPr>
          <w:rFonts w:ascii="Cambria" w:hAnsi="Cambria" w:cs="†¯øw≥¸"/>
          <w:b/>
          <w:color w:val="000000" w:themeColor="text1"/>
        </w:rPr>
        <w:t>Sposób dostawy przedmiotu zamówienia</w:t>
      </w:r>
    </w:p>
    <w:p w14:paraId="3BD29EDC" w14:textId="30074334" w:rsidR="00ED6527" w:rsidRP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Wykonawca dokona dostawy przedmiotu Umowy do siedziby Zamawiającego tj</w:t>
      </w:r>
      <w:r>
        <w:rPr>
          <w:rFonts w:ascii="Cambria" w:hAnsi="Cambria" w:cs="†¯øw≥¸"/>
          <w:color w:val="000000" w:themeColor="text1"/>
        </w:rPr>
        <w:t>. Urząd Gminy Mirów, Mirów Stary 26-503 Mirów Stary.</w:t>
      </w:r>
    </w:p>
    <w:p w14:paraId="1A25282E" w14:textId="220C4873" w:rsidR="00ED6527" w:rsidRP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Wraz z przedmiotem Umowy Wykonawca przekaże jednocześnie wymagane obowiązującymi przepisami prawa oraz zapisami IDW dokumenty, w tym:</w:t>
      </w:r>
    </w:p>
    <w:p w14:paraId="1E83206A" w14:textId="3B048EBC" w:rsidR="00ED6527" w:rsidRPr="00ED6527" w:rsidRDefault="00ED6527" w:rsidP="00FA500E">
      <w:pPr>
        <w:pStyle w:val="Akapitzlist"/>
        <w:widowControl w:val="0"/>
        <w:numPr>
          <w:ilvl w:val="1"/>
          <w:numId w:val="9"/>
        </w:numPr>
        <w:autoSpaceDE w:val="0"/>
        <w:autoSpaceDN w:val="0"/>
        <w:adjustRightInd w:val="0"/>
        <w:spacing w:line="276" w:lineRule="auto"/>
        <w:ind w:left="709" w:hanging="283"/>
        <w:jc w:val="both"/>
        <w:rPr>
          <w:rFonts w:ascii="Cambria" w:hAnsi="Cambria" w:cs="†¯øw≥¸"/>
          <w:color w:val="000000" w:themeColor="text1"/>
        </w:rPr>
      </w:pPr>
      <w:r w:rsidRPr="00ED6527">
        <w:rPr>
          <w:rFonts w:ascii="Cambria" w:hAnsi="Cambria" w:cs="†¯øw≥¸"/>
          <w:color w:val="000000" w:themeColor="text1"/>
        </w:rPr>
        <w:t>pełną dokumentację eksploatacyjną w języku polskim,</w:t>
      </w:r>
    </w:p>
    <w:p w14:paraId="277F42B9" w14:textId="7E424288" w:rsidR="00ED6527" w:rsidRPr="00ED6527" w:rsidRDefault="00ED6527" w:rsidP="00FA500E">
      <w:pPr>
        <w:pStyle w:val="Akapitzlist"/>
        <w:widowControl w:val="0"/>
        <w:numPr>
          <w:ilvl w:val="1"/>
          <w:numId w:val="9"/>
        </w:numPr>
        <w:autoSpaceDE w:val="0"/>
        <w:autoSpaceDN w:val="0"/>
        <w:adjustRightInd w:val="0"/>
        <w:spacing w:line="276" w:lineRule="auto"/>
        <w:ind w:left="709" w:hanging="283"/>
        <w:jc w:val="both"/>
        <w:rPr>
          <w:rFonts w:ascii="Cambria" w:hAnsi="Cambria" w:cs="†¯øw≥¸"/>
          <w:color w:val="000000" w:themeColor="text1"/>
        </w:rPr>
      </w:pPr>
      <w:r w:rsidRPr="00ED6527">
        <w:rPr>
          <w:rFonts w:ascii="Cambria" w:hAnsi="Cambria" w:cs="†¯øw≥¸"/>
          <w:color w:val="000000" w:themeColor="text1"/>
        </w:rPr>
        <w:t>szczegółowe instrukcje obsługi i serwisowania w języku polskim, wraz z rysunkami, które będą tak szczegółowe, że umożliwią Zamawiającemu obsługę, konserwację i naprawę wszystkich części przedmiotu Umowy.</w:t>
      </w:r>
    </w:p>
    <w:p w14:paraId="582F803B" w14:textId="0C85245F" w:rsidR="00ED6527" w:rsidRP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Dostawa przedmiotu Umowy odbywa się na koszt i ryzyko Wykonawcy.</w:t>
      </w:r>
    </w:p>
    <w:p w14:paraId="7D376BFD" w14:textId="15879C69" w:rsidR="00ED6527" w:rsidRP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Fakt dostawy przedmiotu Umowy potwierdzony zostanie protokołem przekazania.</w:t>
      </w:r>
      <w:r w:rsidR="001563E5">
        <w:rPr>
          <w:rFonts w:ascii="Cambria" w:hAnsi="Cambria" w:cs="†¯øw≥¸"/>
          <w:color w:val="000000" w:themeColor="text1"/>
        </w:rPr>
        <w:br/>
      </w:r>
      <w:r w:rsidRPr="00ED6527">
        <w:rPr>
          <w:rFonts w:ascii="Cambria" w:hAnsi="Cambria" w:cs="†¯øw≥¸"/>
          <w:color w:val="000000" w:themeColor="text1"/>
        </w:rPr>
        <w:t>Z chwilą podpisania protokołu przekazania przedmiotu Umowy przez strony Wykonawca przenosi własność przedmiotu Umowy na Zamawiającego. W tym te</w:t>
      </w:r>
      <w:r w:rsidR="001563E5">
        <w:rPr>
          <w:rFonts w:ascii="Cambria" w:hAnsi="Cambria" w:cs="†¯øw≥¸"/>
          <w:color w:val="000000" w:themeColor="text1"/>
        </w:rPr>
        <w:t>ż</w:t>
      </w:r>
      <w:r w:rsidRPr="00ED6527">
        <w:rPr>
          <w:rFonts w:ascii="Cambria" w:hAnsi="Cambria" w:cs="†¯øw≥¸"/>
          <w:color w:val="000000" w:themeColor="text1"/>
        </w:rPr>
        <w:t xml:space="preserve"> momencie dochodzi do skutecznego i prawidłowego zrealizowania dostawy przez Wykonawcę. Wzór protokołu przekazania Przedmiotu Umowy stanowi Załącznik nr 2 do Umowy.</w:t>
      </w:r>
    </w:p>
    <w:p w14:paraId="16C9ECB2" w14:textId="17D7654F" w:rsidR="00ED6527" w:rsidRDefault="00ED6527" w:rsidP="00FA500E">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Podczas przekazania przedmiotu Umowy przedstawiciele Zamawiającego dokonają weryfikacji przedmiotu Umowy pod względem jego kompletności i ewentualnych wad.</w:t>
      </w:r>
    </w:p>
    <w:p w14:paraId="3B818EF5" w14:textId="77777777" w:rsidR="00ED6527" w:rsidRPr="00ED6527" w:rsidRDefault="00ED6527" w:rsidP="00ED6527">
      <w:pPr>
        <w:widowControl w:val="0"/>
        <w:autoSpaceDE w:val="0"/>
        <w:autoSpaceDN w:val="0"/>
        <w:adjustRightInd w:val="0"/>
        <w:spacing w:line="276" w:lineRule="auto"/>
        <w:jc w:val="both"/>
        <w:rPr>
          <w:rFonts w:ascii="Cambria" w:hAnsi="Cambria" w:cs="†¯øw≥¸"/>
          <w:color w:val="000000" w:themeColor="text1"/>
        </w:rPr>
      </w:pPr>
    </w:p>
    <w:p w14:paraId="4A5DC6FE" w14:textId="7B5569D4" w:rsidR="00E57BFA" w:rsidRPr="00277383" w:rsidRDefault="00B82B54" w:rsidP="00520EAE">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7 </w:t>
      </w:r>
    </w:p>
    <w:p w14:paraId="51B9D463" w14:textId="31668E22" w:rsidR="00B82B54" w:rsidRDefault="00B82B54" w:rsidP="00205AF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Wysokość wynagrodzenia</w:t>
      </w:r>
    </w:p>
    <w:p w14:paraId="46678352" w14:textId="0C25B9E2" w:rsidR="001563E5" w:rsidRPr="001563E5" w:rsidRDefault="001563E5" w:rsidP="001563E5">
      <w:pPr>
        <w:widowControl w:val="0"/>
        <w:autoSpaceDE w:val="0"/>
        <w:autoSpaceDN w:val="0"/>
        <w:adjustRightInd w:val="0"/>
        <w:spacing w:line="276" w:lineRule="auto"/>
        <w:jc w:val="both"/>
        <w:rPr>
          <w:rFonts w:ascii="Cambria" w:hAnsi="Cambria" w:cs="†¯øw≥¸"/>
          <w:color w:val="000000" w:themeColor="text1"/>
        </w:rPr>
      </w:pPr>
    </w:p>
    <w:p w14:paraId="1E58C575" w14:textId="24021375" w:rsidR="001563E5" w:rsidRDefault="001563E5" w:rsidP="00FA500E">
      <w:pPr>
        <w:pStyle w:val="Akapitzlist"/>
        <w:widowControl w:val="0"/>
        <w:numPr>
          <w:ilvl w:val="0"/>
          <w:numId w:val="10"/>
        </w:numPr>
        <w:autoSpaceDE w:val="0"/>
        <w:autoSpaceDN w:val="0"/>
        <w:adjustRightInd w:val="0"/>
        <w:spacing w:line="276" w:lineRule="auto"/>
        <w:ind w:left="426"/>
        <w:jc w:val="both"/>
        <w:rPr>
          <w:rFonts w:ascii="Cambria" w:hAnsi="Cambria" w:cs="†¯øw≥¸"/>
          <w:color w:val="000000" w:themeColor="text1"/>
        </w:rPr>
      </w:pPr>
      <w:r w:rsidRPr="001563E5">
        <w:rPr>
          <w:rFonts w:ascii="Cambria" w:hAnsi="Cambria" w:cs="†¯øw≥¸"/>
          <w:color w:val="000000" w:themeColor="text1"/>
        </w:rPr>
        <w:t>Ustala się na podstawie oferty Wykonawcy stanowiącej załącznik do niniejszej umowy, wysokość wynagrodzenia Wykonawcy w kwocie:</w:t>
      </w:r>
    </w:p>
    <w:p w14:paraId="7EB124C6" w14:textId="77777777" w:rsidR="00AA7109" w:rsidRPr="001563E5" w:rsidRDefault="00AA7109" w:rsidP="00AA7109">
      <w:pPr>
        <w:pStyle w:val="Akapitzlist"/>
        <w:widowControl w:val="0"/>
        <w:autoSpaceDE w:val="0"/>
        <w:autoSpaceDN w:val="0"/>
        <w:adjustRightInd w:val="0"/>
        <w:spacing w:line="276" w:lineRule="auto"/>
        <w:ind w:left="426"/>
        <w:jc w:val="both"/>
        <w:rPr>
          <w:rFonts w:ascii="Cambria" w:hAnsi="Cambria" w:cs="†¯øw≥¸"/>
          <w:color w:val="000000" w:themeColor="text1"/>
        </w:rPr>
      </w:pPr>
    </w:p>
    <w:tbl>
      <w:tblPr>
        <w:tblStyle w:val="Tabela-Siatka"/>
        <w:tblW w:w="0" w:type="auto"/>
        <w:tblLook w:val="04A0" w:firstRow="1" w:lastRow="0" w:firstColumn="1" w:lastColumn="0" w:noHBand="0" w:noVBand="1"/>
      </w:tblPr>
      <w:tblGrid>
        <w:gridCol w:w="562"/>
        <w:gridCol w:w="3060"/>
        <w:gridCol w:w="1902"/>
        <w:gridCol w:w="1720"/>
        <w:gridCol w:w="1812"/>
      </w:tblGrid>
      <w:tr w:rsidR="00AA7109" w14:paraId="7DC72CE9" w14:textId="77777777" w:rsidTr="00AA7109">
        <w:tc>
          <w:tcPr>
            <w:tcW w:w="562" w:type="dxa"/>
            <w:shd w:val="pct5" w:color="auto" w:fill="auto"/>
          </w:tcPr>
          <w:p w14:paraId="36C60671" w14:textId="41BDB7F1" w:rsidR="00AA7109" w:rsidRPr="00AA7109" w:rsidRDefault="00AA7109" w:rsidP="00AA7109">
            <w:pPr>
              <w:widowControl w:val="0"/>
              <w:autoSpaceDE w:val="0"/>
              <w:autoSpaceDN w:val="0"/>
              <w:adjustRightInd w:val="0"/>
              <w:spacing w:line="276" w:lineRule="auto"/>
              <w:jc w:val="center"/>
              <w:rPr>
                <w:rFonts w:ascii="Cambria" w:hAnsi="Cambria" w:cs="†¯øw≥¸"/>
                <w:b/>
                <w:color w:val="000000" w:themeColor="text1"/>
              </w:rPr>
            </w:pPr>
            <w:r w:rsidRPr="00AA7109">
              <w:rPr>
                <w:rFonts w:ascii="Cambria" w:hAnsi="Cambria"/>
                <w:b/>
                <w:bCs/>
              </w:rPr>
              <w:t>Lp.</w:t>
            </w:r>
          </w:p>
        </w:tc>
        <w:tc>
          <w:tcPr>
            <w:tcW w:w="3060" w:type="dxa"/>
            <w:shd w:val="pct5" w:color="auto" w:fill="auto"/>
          </w:tcPr>
          <w:p w14:paraId="65F1F2D7" w14:textId="26466A60" w:rsidR="00AA7109" w:rsidRPr="00AA7109" w:rsidRDefault="00AA7109" w:rsidP="00AA7109">
            <w:pPr>
              <w:widowControl w:val="0"/>
              <w:autoSpaceDE w:val="0"/>
              <w:autoSpaceDN w:val="0"/>
              <w:adjustRightInd w:val="0"/>
              <w:spacing w:line="276" w:lineRule="auto"/>
              <w:jc w:val="center"/>
              <w:rPr>
                <w:rFonts w:ascii="Cambria" w:hAnsi="Cambria" w:cs="†¯øw≥¸"/>
                <w:b/>
                <w:color w:val="000000" w:themeColor="text1"/>
              </w:rPr>
            </w:pPr>
            <w:r w:rsidRPr="00AA7109">
              <w:rPr>
                <w:rFonts w:ascii="Cambria" w:hAnsi="Cambria"/>
                <w:b/>
                <w:bCs/>
              </w:rPr>
              <w:t>Urządzenie</w:t>
            </w:r>
          </w:p>
        </w:tc>
        <w:tc>
          <w:tcPr>
            <w:tcW w:w="1902" w:type="dxa"/>
            <w:shd w:val="pct5" w:color="auto" w:fill="auto"/>
          </w:tcPr>
          <w:p w14:paraId="0DFE217D" w14:textId="766BA5D6" w:rsidR="00AA7109" w:rsidRPr="00AA7109" w:rsidRDefault="00AA7109" w:rsidP="00AA7109">
            <w:pPr>
              <w:widowControl w:val="0"/>
              <w:autoSpaceDE w:val="0"/>
              <w:autoSpaceDN w:val="0"/>
              <w:adjustRightInd w:val="0"/>
              <w:spacing w:line="276" w:lineRule="auto"/>
              <w:jc w:val="center"/>
              <w:rPr>
                <w:rFonts w:ascii="Cambria" w:hAnsi="Cambria" w:cs="†¯øw≥¸"/>
                <w:b/>
                <w:color w:val="000000" w:themeColor="text1"/>
              </w:rPr>
            </w:pPr>
            <w:r w:rsidRPr="00AA7109">
              <w:rPr>
                <w:rFonts w:ascii="Cambria" w:hAnsi="Cambria"/>
                <w:b/>
                <w:bCs/>
              </w:rPr>
              <w:t>Cena netto</w:t>
            </w:r>
          </w:p>
        </w:tc>
        <w:tc>
          <w:tcPr>
            <w:tcW w:w="1720" w:type="dxa"/>
            <w:shd w:val="pct5" w:color="auto" w:fill="auto"/>
          </w:tcPr>
          <w:p w14:paraId="695763CB" w14:textId="78C703BC" w:rsidR="00AA7109" w:rsidRPr="00AA7109" w:rsidRDefault="00AA7109" w:rsidP="00AA7109">
            <w:pPr>
              <w:widowControl w:val="0"/>
              <w:autoSpaceDE w:val="0"/>
              <w:autoSpaceDN w:val="0"/>
              <w:adjustRightInd w:val="0"/>
              <w:spacing w:line="276" w:lineRule="auto"/>
              <w:jc w:val="center"/>
              <w:rPr>
                <w:rFonts w:ascii="Cambria" w:hAnsi="Cambria" w:cs="†¯øw≥¸"/>
                <w:b/>
                <w:color w:val="000000" w:themeColor="text1"/>
              </w:rPr>
            </w:pPr>
            <w:r w:rsidRPr="00AA7109">
              <w:rPr>
                <w:rFonts w:ascii="Cambria" w:hAnsi="Cambria"/>
                <w:b/>
                <w:bCs/>
              </w:rPr>
              <w:t>Podatek VAT</w:t>
            </w:r>
          </w:p>
        </w:tc>
        <w:tc>
          <w:tcPr>
            <w:tcW w:w="1812" w:type="dxa"/>
            <w:shd w:val="pct5" w:color="auto" w:fill="auto"/>
          </w:tcPr>
          <w:p w14:paraId="589C431A" w14:textId="4D26E85F" w:rsidR="00AA7109" w:rsidRPr="00AA7109" w:rsidRDefault="00AA7109" w:rsidP="00AA7109">
            <w:pPr>
              <w:pStyle w:val="Default"/>
              <w:jc w:val="center"/>
              <w:rPr>
                <w:rFonts w:ascii="Cambria" w:hAnsi="Cambria"/>
              </w:rPr>
            </w:pPr>
            <w:r w:rsidRPr="00AA7109">
              <w:rPr>
                <w:rFonts w:ascii="Cambria" w:hAnsi="Cambria"/>
                <w:b/>
                <w:bCs/>
              </w:rPr>
              <w:t>Cena brutto</w:t>
            </w:r>
          </w:p>
        </w:tc>
      </w:tr>
      <w:tr w:rsidR="001563E5" w14:paraId="28C74B05" w14:textId="77777777" w:rsidTr="00AA7109">
        <w:tc>
          <w:tcPr>
            <w:tcW w:w="562" w:type="dxa"/>
          </w:tcPr>
          <w:p w14:paraId="5D12D922" w14:textId="36F7C8F7" w:rsidR="001563E5" w:rsidRPr="00AA7109" w:rsidRDefault="00AA7109" w:rsidP="001D453C">
            <w:pPr>
              <w:widowControl w:val="0"/>
              <w:autoSpaceDE w:val="0"/>
              <w:autoSpaceDN w:val="0"/>
              <w:adjustRightInd w:val="0"/>
              <w:spacing w:line="276" w:lineRule="auto"/>
              <w:jc w:val="center"/>
              <w:rPr>
                <w:rFonts w:ascii="Cambria" w:hAnsi="Cambria" w:cs="†¯øw≥¸"/>
                <w:color w:val="000000" w:themeColor="text1"/>
              </w:rPr>
            </w:pPr>
            <w:r w:rsidRPr="00AA7109">
              <w:rPr>
                <w:rFonts w:ascii="Cambria" w:hAnsi="Cambria" w:cs="†¯øw≥¸"/>
                <w:color w:val="000000" w:themeColor="text1"/>
              </w:rPr>
              <w:t>1.</w:t>
            </w:r>
          </w:p>
        </w:tc>
        <w:tc>
          <w:tcPr>
            <w:tcW w:w="3060" w:type="dxa"/>
          </w:tcPr>
          <w:p w14:paraId="3720DC2C" w14:textId="5663D0CB" w:rsidR="001563E5" w:rsidRPr="00AA7109" w:rsidRDefault="00AA7109" w:rsidP="00AA7109">
            <w:pPr>
              <w:widowControl w:val="0"/>
              <w:autoSpaceDE w:val="0"/>
              <w:autoSpaceDN w:val="0"/>
              <w:adjustRightInd w:val="0"/>
              <w:spacing w:line="276" w:lineRule="auto"/>
              <w:rPr>
                <w:rFonts w:ascii="Cambria" w:hAnsi="Cambria" w:cs="†¯øw≥¸"/>
                <w:color w:val="000000" w:themeColor="text1"/>
              </w:rPr>
            </w:pPr>
            <w:r w:rsidRPr="00AA7109">
              <w:rPr>
                <w:rFonts w:ascii="Cambria" w:hAnsi="Cambria" w:cs="†¯øw≥¸"/>
                <w:color w:val="000000" w:themeColor="text1"/>
              </w:rPr>
              <w:t>Ciągnik</w:t>
            </w:r>
          </w:p>
        </w:tc>
        <w:tc>
          <w:tcPr>
            <w:tcW w:w="1902" w:type="dxa"/>
          </w:tcPr>
          <w:p w14:paraId="02AB5044"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720" w:type="dxa"/>
          </w:tcPr>
          <w:p w14:paraId="0132F0BC"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812" w:type="dxa"/>
          </w:tcPr>
          <w:p w14:paraId="1A4A2056"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r>
      <w:tr w:rsidR="001563E5" w14:paraId="00B2681B" w14:textId="77777777" w:rsidTr="00AA7109">
        <w:tc>
          <w:tcPr>
            <w:tcW w:w="562" w:type="dxa"/>
          </w:tcPr>
          <w:p w14:paraId="0095C5FC" w14:textId="3133CFDE" w:rsidR="001563E5" w:rsidRPr="00AA7109" w:rsidRDefault="00AA7109" w:rsidP="001D453C">
            <w:pPr>
              <w:widowControl w:val="0"/>
              <w:autoSpaceDE w:val="0"/>
              <w:autoSpaceDN w:val="0"/>
              <w:adjustRightInd w:val="0"/>
              <w:spacing w:line="276" w:lineRule="auto"/>
              <w:jc w:val="center"/>
              <w:rPr>
                <w:rFonts w:ascii="Cambria" w:hAnsi="Cambria" w:cs="†¯øw≥¸"/>
                <w:color w:val="000000" w:themeColor="text1"/>
              </w:rPr>
            </w:pPr>
            <w:r w:rsidRPr="00AA7109">
              <w:rPr>
                <w:rFonts w:ascii="Cambria" w:hAnsi="Cambria" w:cs="†¯øw≥¸"/>
                <w:color w:val="000000" w:themeColor="text1"/>
              </w:rPr>
              <w:t>2.</w:t>
            </w:r>
          </w:p>
        </w:tc>
        <w:tc>
          <w:tcPr>
            <w:tcW w:w="3060" w:type="dxa"/>
          </w:tcPr>
          <w:p w14:paraId="0CD8FEF6" w14:textId="694DD234" w:rsidR="001563E5" w:rsidRPr="00AA7109" w:rsidRDefault="00AA7109" w:rsidP="00AA7109">
            <w:pPr>
              <w:widowControl w:val="0"/>
              <w:autoSpaceDE w:val="0"/>
              <w:autoSpaceDN w:val="0"/>
              <w:adjustRightInd w:val="0"/>
              <w:spacing w:line="276" w:lineRule="auto"/>
              <w:rPr>
                <w:rFonts w:ascii="Cambria" w:hAnsi="Cambria" w:cs="†¯øw≥¸"/>
                <w:color w:val="000000" w:themeColor="text1"/>
              </w:rPr>
            </w:pPr>
            <w:r w:rsidRPr="00AA7109">
              <w:rPr>
                <w:rFonts w:ascii="Cambria" w:hAnsi="Cambria" w:cs="†¯øw≥¸"/>
                <w:color w:val="000000" w:themeColor="text1"/>
              </w:rPr>
              <w:t>Przyczepa</w:t>
            </w:r>
          </w:p>
        </w:tc>
        <w:tc>
          <w:tcPr>
            <w:tcW w:w="1902" w:type="dxa"/>
          </w:tcPr>
          <w:p w14:paraId="7BB9CF7F"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720" w:type="dxa"/>
          </w:tcPr>
          <w:p w14:paraId="225A4651"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812" w:type="dxa"/>
          </w:tcPr>
          <w:p w14:paraId="7C48675D"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r>
      <w:tr w:rsidR="001563E5" w14:paraId="35344AD2" w14:textId="77777777" w:rsidTr="00AA7109">
        <w:tc>
          <w:tcPr>
            <w:tcW w:w="562" w:type="dxa"/>
          </w:tcPr>
          <w:p w14:paraId="57507719" w14:textId="26537465" w:rsidR="001563E5" w:rsidRPr="00AA7109" w:rsidRDefault="00AA7109" w:rsidP="001D453C">
            <w:pPr>
              <w:widowControl w:val="0"/>
              <w:autoSpaceDE w:val="0"/>
              <w:autoSpaceDN w:val="0"/>
              <w:adjustRightInd w:val="0"/>
              <w:spacing w:line="276" w:lineRule="auto"/>
              <w:jc w:val="center"/>
              <w:rPr>
                <w:rFonts w:ascii="Cambria" w:hAnsi="Cambria" w:cs="†¯øw≥¸"/>
                <w:color w:val="000000" w:themeColor="text1"/>
              </w:rPr>
            </w:pPr>
            <w:r w:rsidRPr="00AA7109">
              <w:rPr>
                <w:rFonts w:ascii="Cambria" w:hAnsi="Cambria" w:cs="†¯øw≥¸"/>
                <w:color w:val="000000" w:themeColor="text1"/>
              </w:rPr>
              <w:t>3.</w:t>
            </w:r>
          </w:p>
        </w:tc>
        <w:tc>
          <w:tcPr>
            <w:tcW w:w="3060" w:type="dxa"/>
          </w:tcPr>
          <w:p w14:paraId="44F5E920" w14:textId="4730C7B7" w:rsidR="001563E5" w:rsidRPr="00AA7109" w:rsidRDefault="00AA7109" w:rsidP="00AA7109">
            <w:pPr>
              <w:widowControl w:val="0"/>
              <w:autoSpaceDE w:val="0"/>
              <w:autoSpaceDN w:val="0"/>
              <w:adjustRightInd w:val="0"/>
              <w:spacing w:line="276" w:lineRule="auto"/>
              <w:rPr>
                <w:rFonts w:ascii="Cambria" w:hAnsi="Cambria" w:cs="†¯øw≥¸"/>
                <w:color w:val="000000" w:themeColor="text1"/>
              </w:rPr>
            </w:pPr>
            <w:r w:rsidRPr="00AA7109">
              <w:rPr>
                <w:rFonts w:ascii="Cambria" w:hAnsi="Cambria" w:cs="†¯øw≥¸"/>
                <w:color w:val="000000" w:themeColor="text1"/>
              </w:rPr>
              <w:t>Pług śnieżny</w:t>
            </w:r>
          </w:p>
        </w:tc>
        <w:tc>
          <w:tcPr>
            <w:tcW w:w="1902" w:type="dxa"/>
          </w:tcPr>
          <w:p w14:paraId="28FD5D46"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720" w:type="dxa"/>
          </w:tcPr>
          <w:p w14:paraId="1AF00872"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812" w:type="dxa"/>
          </w:tcPr>
          <w:p w14:paraId="0580B1DE"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r>
      <w:tr w:rsidR="001563E5" w14:paraId="49E0D41C" w14:textId="77777777" w:rsidTr="00AA7109">
        <w:tc>
          <w:tcPr>
            <w:tcW w:w="562" w:type="dxa"/>
          </w:tcPr>
          <w:p w14:paraId="32272478" w14:textId="579F43F6" w:rsidR="001563E5" w:rsidRPr="00AA7109" w:rsidRDefault="00AA7109" w:rsidP="001D453C">
            <w:pPr>
              <w:widowControl w:val="0"/>
              <w:autoSpaceDE w:val="0"/>
              <w:autoSpaceDN w:val="0"/>
              <w:adjustRightInd w:val="0"/>
              <w:spacing w:line="276" w:lineRule="auto"/>
              <w:jc w:val="center"/>
              <w:rPr>
                <w:rFonts w:ascii="Cambria" w:hAnsi="Cambria" w:cs="†¯øw≥¸"/>
                <w:color w:val="000000" w:themeColor="text1"/>
              </w:rPr>
            </w:pPr>
            <w:r w:rsidRPr="00AA7109">
              <w:rPr>
                <w:rFonts w:ascii="Cambria" w:hAnsi="Cambria" w:cs="†¯øw≥¸"/>
                <w:color w:val="000000" w:themeColor="text1"/>
              </w:rPr>
              <w:t>4.</w:t>
            </w:r>
          </w:p>
        </w:tc>
        <w:tc>
          <w:tcPr>
            <w:tcW w:w="3060" w:type="dxa"/>
          </w:tcPr>
          <w:p w14:paraId="22AEE2B1" w14:textId="0493B5FC" w:rsidR="001563E5" w:rsidRPr="00AA7109" w:rsidRDefault="00AA7109" w:rsidP="00AA7109">
            <w:pPr>
              <w:widowControl w:val="0"/>
              <w:autoSpaceDE w:val="0"/>
              <w:autoSpaceDN w:val="0"/>
              <w:adjustRightInd w:val="0"/>
              <w:spacing w:line="276" w:lineRule="auto"/>
              <w:rPr>
                <w:rFonts w:ascii="Cambria" w:hAnsi="Cambria" w:cs="†¯øw≥¸"/>
                <w:color w:val="000000" w:themeColor="text1"/>
              </w:rPr>
            </w:pPr>
            <w:r w:rsidRPr="00AA7109">
              <w:rPr>
                <w:rFonts w:ascii="Cambria" w:hAnsi="Cambria" w:cs="†¯øw≥¸"/>
                <w:color w:val="000000" w:themeColor="text1"/>
              </w:rPr>
              <w:t>Urządzenie samo załadowcze typu TUR</w:t>
            </w:r>
          </w:p>
        </w:tc>
        <w:tc>
          <w:tcPr>
            <w:tcW w:w="1902" w:type="dxa"/>
          </w:tcPr>
          <w:p w14:paraId="2A3B64A3"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720" w:type="dxa"/>
          </w:tcPr>
          <w:p w14:paraId="43908DDE"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812" w:type="dxa"/>
          </w:tcPr>
          <w:p w14:paraId="1B9F5086"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r>
      <w:tr w:rsidR="001563E5" w14:paraId="48D01BD0" w14:textId="77777777" w:rsidTr="00AA7109">
        <w:tc>
          <w:tcPr>
            <w:tcW w:w="562" w:type="dxa"/>
          </w:tcPr>
          <w:p w14:paraId="51360F30" w14:textId="3E3AB19C" w:rsidR="001563E5" w:rsidRPr="00AA7109" w:rsidRDefault="00AA7109" w:rsidP="001D453C">
            <w:pPr>
              <w:widowControl w:val="0"/>
              <w:autoSpaceDE w:val="0"/>
              <w:autoSpaceDN w:val="0"/>
              <w:adjustRightInd w:val="0"/>
              <w:spacing w:line="276" w:lineRule="auto"/>
              <w:jc w:val="center"/>
              <w:rPr>
                <w:rFonts w:ascii="Cambria" w:hAnsi="Cambria" w:cs="†¯øw≥¸"/>
                <w:color w:val="000000" w:themeColor="text1"/>
              </w:rPr>
            </w:pPr>
            <w:r w:rsidRPr="00AA7109">
              <w:rPr>
                <w:rFonts w:ascii="Cambria" w:hAnsi="Cambria" w:cs="†¯øw≥¸"/>
                <w:color w:val="000000" w:themeColor="text1"/>
              </w:rPr>
              <w:t>5.</w:t>
            </w:r>
          </w:p>
        </w:tc>
        <w:tc>
          <w:tcPr>
            <w:tcW w:w="3060" w:type="dxa"/>
          </w:tcPr>
          <w:p w14:paraId="21F17630" w14:textId="0E3CA16F" w:rsidR="001563E5" w:rsidRPr="00AA7109" w:rsidRDefault="00AA7109" w:rsidP="00AA7109">
            <w:pPr>
              <w:widowControl w:val="0"/>
              <w:autoSpaceDE w:val="0"/>
              <w:autoSpaceDN w:val="0"/>
              <w:adjustRightInd w:val="0"/>
              <w:spacing w:line="276" w:lineRule="auto"/>
              <w:rPr>
                <w:rFonts w:ascii="Cambria" w:hAnsi="Cambria" w:cs="†¯øw≥¸"/>
                <w:color w:val="000000" w:themeColor="text1"/>
              </w:rPr>
            </w:pPr>
            <w:r w:rsidRPr="00AA7109">
              <w:rPr>
                <w:rFonts w:ascii="Cambria" w:hAnsi="Cambria" w:cs="†¯øw≥¸"/>
                <w:color w:val="000000" w:themeColor="text1"/>
              </w:rPr>
              <w:t>Rębak do gałęzi</w:t>
            </w:r>
          </w:p>
        </w:tc>
        <w:tc>
          <w:tcPr>
            <w:tcW w:w="1902" w:type="dxa"/>
          </w:tcPr>
          <w:p w14:paraId="474FC96F"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720" w:type="dxa"/>
          </w:tcPr>
          <w:p w14:paraId="5AEF716D"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812" w:type="dxa"/>
          </w:tcPr>
          <w:p w14:paraId="2EDF5517"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r>
      <w:tr w:rsidR="001563E5" w14:paraId="269EB3DB" w14:textId="77777777" w:rsidTr="00AA7109">
        <w:tc>
          <w:tcPr>
            <w:tcW w:w="562" w:type="dxa"/>
          </w:tcPr>
          <w:p w14:paraId="72C7C6D6" w14:textId="19902847" w:rsidR="001563E5" w:rsidRPr="00AA7109" w:rsidRDefault="00AA7109" w:rsidP="001D453C">
            <w:pPr>
              <w:widowControl w:val="0"/>
              <w:autoSpaceDE w:val="0"/>
              <w:autoSpaceDN w:val="0"/>
              <w:adjustRightInd w:val="0"/>
              <w:spacing w:line="276" w:lineRule="auto"/>
              <w:jc w:val="center"/>
              <w:rPr>
                <w:rFonts w:ascii="Cambria" w:hAnsi="Cambria" w:cs="†¯øw≥¸"/>
                <w:color w:val="000000" w:themeColor="text1"/>
              </w:rPr>
            </w:pPr>
            <w:r w:rsidRPr="00AA7109">
              <w:rPr>
                <w:rFonts w:ascii="Cambria" w:hAnsi="Cambria" w:cs="†¯øw≥¸"/>
                <w:color w:val="000000" w:themeColor="text1"/>
              </w:rPr>
              <w:t>6.</w:t>
            </w:r>
          </w:p>
        </w:tc>
        <w:tc>
          <w:tcPr>
            <w:tcW w:w="3060" w:type="dxa"/>
          </w:tcPr>
          <w:p w14:paraId="7523FC7F" w14:textId="4EE4AEF5" w:rsidR="001563E5" w:rsidRPr="00AA7109" w:rsidRDefault="00AA7109" w:rsidP="00AA7109">
            <w:pPr>
              <w:widowControl w:val="0"/>
              <w:autoSpaceDE w:val="0"/>
              <w:autoSpaceDN w:val="0"/>
              <w:adjustRightInd w:val="0"/>
              <w:spacing w:line="276" w:lineRule="auto"/>
              <w:rPr>
                <w:rFonts w:ascii="Cambria" w:hAnsi="Cambria" w:cs="†¯øw≥¸"/>
                <w:color w:val="000000" w:themeColor="text1"/>
              </w:rPr>
            </w:pPr>
            <w:r w:rsidRPr="00AA7109">
              <w:rPr>
                <w:rFonts w:ascii="Cambria" w:hAnsi="Cambria" w:cs="†¯øw≥¸"/>
              </w:rPr>
              <w:t>R</w:t>
            </w:r>
            <w:r w:rsidRPr="00AA7109">
              <w:rPr>
                <w:rFonts w:ascii="Cambria" w:hAnsi="Cambria" w:cs="†¯øw≥¸"/>
              </w:rPr>
              <w:t>ozsiewaczem do mieszanki piaskowo-solnej</w:t>
            </w:r>
          </w:p>
        </w:tc>
        <w:tc>
          <w:tcPr>
            <w:tcW w:w="1902" w:type="dxa"/>
          </w:tcPr>
          <w:p w14:paraId="009A7E9D"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720" w:type="dxa"/>
          </w:tcPr>
          <w:p w14:paraId="41F804DB"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c>
          <w:tcPr>
            <w:tcW w:w="1812" w:type="dxa"/>
          </w:tcPr>
          <w:p w14:paraId="62DF2BC3" w14:textId="77777777" w:rsidR="001563E5" w:rsidRDefault="001563E5" w:rsidP="001D453C">
            <w:pPr>
              <w:widowControl w:val="0"/>
              <w:autoSpaceDE w:val="0"/>
              <w:autoSpaceDN w:val="0"/>
              <w:adjustRightInd w:val="0"/>
              <w:spacing w:line="276" w:lineRule="auto"/>
              <w:jc w:val="center"/>
              <w:rPr>
                <w:rFonts w:ascii="Cambria" w:hAnsi="Cambria" w:cs="†¯øw≥¸"/>
                <w:b/>
                <w:color w:val="000000" w:themeColor="text1"/>
              </w:rPr>
            </w:pPr>
          </w:p>
        </w:tc>
      </w:tr>
      <w:tr w:rsidR="00AA7109" w14:paraId="2F573ED7" w14:textId="77777777" w:rsidTr="00AA7109">
        <w:tc>
          <w:tcPr>
            <w:tcW w:w="562" w:type="dxa"/>
          </w:tcPr>
          <w:p w14:paraId="3463510D" w14:textId="45607BA1" w:rsidR="00AA7109" w:rsidRPr="00AA7109" w:rsidRDefault="00AA7109" w:rsidP="001D453C">
            <w:pPr>
              <w:widowControl w:val="0"/>
              <w:autoSpaceDE w:val="0"/>
              <w:autoSpaceDN w:val="0"/>
              <w:adjustRightInd w:val="0"/>
              <w:spacing w:line="276" w:lineRule="auto"/>
              <w:jc w:val="center"/>
              <w:rPr>
                <w:rFonts w:ascii="Cambria" w:hAnsi="Cambria" w:cs="†¯øw≥¸"/>
                <w:color w:val="000000" w:themeColor="text1"/>
              </w:rPr>
            </w:pPr>
            <w:r w:rsidRPr="00AA7109">
              <w:rPr>
                <w:rFonts w:ascii="Cambria" w:hAnsi="Cambria" w:cs="†¯øw≥¸"/>
                <w:color w:val="000000" w:themeColor="text1"/>
              </w:rPr>
              <w:t>7.</w:t>
            </w:r>
          </w:p>
        </w:tc>
        <w:tc>
          <w:tcPr>
            <w:tcW w:w="3060" w:type="dxa"/>
          </w:tcPr>
          <w:p w14:paraId="6129245B" w14:textId="301B500C" w:rsidR="00AA7109" w:rsidRPr="00AA7109" w:rsidRDefault="00AA7109" w:rsidP="00AA7109">
            <w:pPr>
              <w:widowControl w:val="0"/>
              <w:autoSpaceDE w:val="0"/>
              <w:autoSpaceDN w:val="0"/>
              <w:adjustRightInd w:val="0"/>
              <w:spacing w:line="276" w:lineRule="auto"/>
              <w:rPr>
                <w:rFonts w:ascii="Cambria" w:hAnsi="Cambria" w:cs="†¯øw≥¸"/>
              </w:rPr>
            </w:pPr>
            <w:r w:rsidRPr="00AA7109">
              <w:rPr>
                <w:rFonts w:ascii="Cambria" w:hAnsi="Cambria" w:cs="†¯øw≥¸"/>
              </w:rPr>
              <w:t>Kosiarka bijakowa</w:t>
            </w:r>
          </w:p>
        </w:tc>
        <w:tc>
          <w:tcPr>
            <w:tcW w:w="1902" w:type="dxa"/>
          </w:tcPr>
          <w:p w14:paraId="02649F96" w14:textId="77777777" w:rsidR="00AA7109" w:rsidRDefault="00AA7109" w:rsidP="001D453C">
            <w:pPr>
              <w:widowControl w:val="0"/>
              <w:autoSpaceDE w:val="0"/>
              <w:autoSpaceDN w:val="0"/>
              <w:adjustRightInd w:val="0"/>
              <w:spacing w:line="276" w:lineRule="auto"/>
              <w:jc w:val="center"/>
              <w:rPr>
                <w:rFonts w:ascii="Cambria" w:hAnsi="Cambria" w:cs="†¯øw≥¸"/>
                <w:b/>
                <w:color w:val="000000" w:themeColor="text1"/>
              </w:rPr>
            </w:pPr>
          </w:p>
        </w:tc>
        <w:tc>
          <w:tcPr>
            <w:tcW w:w="1720" w:type="dxa"/>
          </w:tcPr>
          <w:p w14:paraId="694AFFE0" w14:textId="77777777" w:rsidR="00AA7109" w:rsidRDefault="00AA7109" w:rsidP="001D453C">
            <w:pPr>
              <w:widowControl w:val="0"/>
              <w:autoSpaceDE w:val="0"/>
              <w:autoSpaceDN w:val="0"/>
              <w:adjustRightInd w:val="0"/>
              <w:spacing w:line="276" w:lineRule="auto"/>
              <w:jc w:val="center"/>
              <w:rPr>
                <w:rFonts w:ascii="Cambria" w:hAnsi="Cambria" w:cs="†¯øw≥¸"/>
                <w:b/>
                <w:color w:val="000000" w:themeColor="text1"/>
              </w:rPr>
            </w:pPr>
          </w:p>
        </w:tc>
        <w:tc>
          <w:tcPr>
            <w:tcW w:w="1812" w:type="dxa"/>
          </w:tcPr>
          <w:p w14:paraId="7D473207" w14:textId="77777777" w:rsidR="00AA7109" w:rsidRDefault="00AA7109" w:rsidP="001D453C">
            <w:pPr>
              <w:widowControl w:val="0"/>
              <w:autoSpaceDE w:val="0"/>
              <w:autoSpaceDN w:val="0"/>
              <w:adjustRightInd w:val="0"/>
              <w:spacing w:line="276" w:lineRule="auto"/>
              <w:jc w:val="center"/>
              <w:rPr>
                <w:rFonts w:ascii="Cambria" w:hAnsi="Cambria" w:cs="†¯øw≥¸"/>
                <w:b/>
                <w:color w:val="000000" w:themeColor="text1"/>
              </w:rPr>
            </w:pPr>
          </w:p>
        </w:tc>
      </w:tr>
      <w:tr w:rsidR="00AA7109" w14:paraId="5FA1C574" w14:textId="77777777" w:rsidTr="00A91784">
        <w:tc>
          <w:tcPr>
            <w:tcW w:w="7244" w:type="dxa"/>
            <w:gridSpan w:val="4"/>
          </w:tcPr>
          <w:p w14:paraId="3CF6CDB3" w14:textId="619F19AF" w:rsidR="00AA7109" w:rsidRDefault="00AA7109" w:rsidP="00AA7109">
            <w:pPr>
              <w:widowControl w:val="0"/>
              <w:autoSpaceDE w:val="0"/>
              <w:autoSpaceDN w:val="0"/>
              <w:adjustRightInd w:val="0"/>
              <w:spacing w:line="276" w:lineRule="auto"/>
              <w:jc w:val="right"/>
              <w:rPr>
                <w:rFonts w:ascii="Cambria" w:hAnsi="Cambria" w:cs="†¯øw≥¸"/>
                <w:b/>
                <w:color w:val="000000" w:themeColor="text1"/>
              </w:rPr>
            </w:pPr>
            <w:r>
              <w:rPr>
                <w:rFonts w:ascii="Cambria" w:hAnsi="Cambria" w:cs="†¯øw≥¸"/>
                <w:b/>
                <w:color w:val="000000" w:themeColor="text1"/>
              </w:rPr>
              <w:t>Razem</w:t>
            </w:r>
          </w:p>
        </w:tc>
        <w:tc>
          <w:tcPr>
            <w:tcW w:w="1812" w:type="dxa"/>
          </w:tcPr>
          <w:p w14:paraId="633E1468" w14:textId="77777777" w:rsidR="00AA7109" w:rsidRDefault="00AA7109" w:rsidP="001D453C">
            <w:pPr>
              <w:widowControl w:val="0"/>
              <w:autoSpaceDE w:val="0"/>
              <w:autoSpaceDN w:val="0"/>
              <w:adjustRightInd w:val="0"/>
              <w:spacing w:line="276" w:lineRule="auto"/>
              <w:jc w:val="center"/>
              <w:rPr>
                <w:rFonts w:ascii="Cambria" w:hAnsi="Cambria" w:cs="†¯øw≥¸"/>
                <w:b/>
                <w:color w:val="000000" w:themeColor="text1"/>
              </w:rPr>
            </w:pPr>
          </w:p>
        </w:tc>
      </w:tr>
    </w:tbl>
    <w:p w14:paraId="22FFE2B8" w14:textId="77777777" w:rsidR="00D26D18" w:rsidRDefault="00D26D18" w:rsidP="001D453C">
      <w:pPr>
        <w:widowControl w:val="0"/>
        <w:autoSpaceDE w:val="0"/>
        <w:autoSpaceDN w:val="0"/>
        <w:adjustRightInd w:val="0"/>
        <w:spacing w:line="276" w:lineRule="auto"/>
        <w:jc w:val="center"/>
        <w:rPr>
          <w:rFonts w:ascii="Cambria" w:hAnsi="Cambria" w:cs="†¯øw≥¸"/>
          <w:b/>
          <w:color w:val="000000" w:themeColor="text1"/>
        </w:rPr>
      </w:pPr>
    </w:p>
    <w:p w14:paraId="4E4A4419" w14:textId="602754DF" w:rsidR="00AA7109" w:rsidRPr="00AA7109" w:rsidRDefault="00AA7109" w:rsidP="00480DAE">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b/>
          <w:color w:val="000000" w:themeColor="text1"/>
        </w:rPr>
        <w:t>wartość netto:</w:t>
      </w:r>
      <w:r>
        <w:rPr>
          <w:rFonts w:ascii="Cambria" w:hAnsi="Cambria" w:cs="†¯øw≥¸"/>
          <w:color w:val="000000" w:themeColor="text1"/>
        </w:rPr>
        <w:t xml:space="preserve"> </w:t>
      </w:r>
      <w:r w:rsidRPr="00AA7109">
        <w:rPr>
          <w:rFonts w:ascii="Cambria" w:hAnsi="Cambria" w:cs="†¯øw≥¸"/>
          <w:color w:val="000000" w:themeColor="text1"/>
        </w:rPr>
        <w:t>.................................................................................................................................,</w:t>
      </w:r>
    </w:p>
    <w:p w14:paraId="122347C1" w14:textId="6E7BED7F"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(słownie:..........................................................................................................................................)</w:t>
      </w:r>
      <w:r w:rsidR="00CE4DCA">
        <w:rPr>
          <w:rFonts w:ascii="Cambria" w:hAnsi="Cambria" w:cs="†¯øw≥¸"/>
          <w:color w:val="000000" w:themeColor="text1"/>
        </w:rPr>
        <w:br/>
      </w:r>
    </w:p>
    <w:p w14:paraId="6E847454" w14:textId="5FEFC6FA"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b/>
          <w:color w:val="000000" w:themeColor="text1"/>
        </w:rPr>
        <w:t>podatek VAT:</w:t>
      </w:r>
      <w:r>
        <w:rPr>
          <w:rFonts w:ascii="Cambria" w:hAnsi="Cambria" w:cs="†¯øw≥¸"/>
          <w:color w:val="000000" w:themeColor="text1"/>
        </w:rPr>
        <w:t xml:space="preserve"> </w:t>
      </w:r>
      <w:r w:rsidRPr="00AA7109">
        <w:rPr>
          <w:rFonts w:ascii="Cambria" w:hAnsi="Cambria" w:cs="†¯øw≥¸"/>
          <w:color w:val="000000" w:themeColor="text1"/>
        </w:rPr>
        <w:t xml:space="preserve"> ………………..........................................................................................................,</w:t>
      </w:r>
    </w:p>
    <w:p w14:paraId="6A6FA3B6" w14:textId="23530A30"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(słownie:..........................................................................................................................................)</w:t>
      </w:r>
      <w:r w:rsidR="00CE4DCA">
        <w:rPr>
          <w:rFonts w:ascii="Cambria" w:hAnsi="Cambria" w:cs="†¯øw≥¸"/>
          <w:color w:val="000000" w:themeColor="text1"/>
        </w:rPr>
        <w:br/>
      </w:r>
    </w:p>
    <w:p w14:paraId="57E87E38" w14:textId="162792EA"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B72B48">
        <w:rPr>
          <w:rFonts w:ascii="Cambria" w:hAnsi="Cambria" w:cs="†¯øw≥¸"/>
          <w:b/>
          <w:color w:val="000000" w:themeColor="text1"/>
        </w:rPr>
        <w:t>wartość brutto:</w:t>
      </w:r>
      <w:r w:rsidR="00B72B48">
        <w:rPr>
          <w:rFonts w:ascii="Cambria" w:hAnsi="Cambria" w:cs="†¯øw≥¸"/>
          <w:color w:val="000000" w:themeColor="text1"/>
        </w:rPr>
        <w:t xml:space="preserve"> </w:t>
      </w:r>
      <w:r w:rsidRPr="00AA7109">
        <w:rPr>
          <w:rFonts w:ascii="Cambria" w:hAnsi="Cambria" w:cs="†¯øw≥¸"/>
          <w:color w:val="000000" w:themeColor="text1"/>
        </w:rPr>
        <w:t>..............................................................................................................................,</w:t>
      </w:r>
    </w:p>
    <w:p w14:paraId="0D3F02EA" w14:textId="073BE664" w:rsidR="00AA7109" w:rsidRP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(słownie:..........................................................................................................................................)</w:t>
      </w:r>
      <w:r w:rsidR="00B72B48">
        <w:rPr>
          <w:rFonts w:ascii="Cambria" w:hAnsi="Cambria" w:cs="†¯øw≥¸"/>
          <w:color w:val="000000" w:themeColor="text1"/>
        </w:rPr>
        <w:br/>
      </w:r>
    </w:p>
    <w:p w14:paraId="455F72F2" w14:textId="47347BED" w:rsidR="00AA7109" w:rsidRDefault="00AA7109" w:rsidP="00CE4DCA">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 xml:space="preserve">Kwota brutto zawiera podatek od towarów i usług (VAT) w wysokości </w:t>
      </w:r>
      <w:r w:rsidR="00CE4DCA">
        <w:rPr>
          <w:rFonts w:ascii="Cambria" w:hAnsi="Cambria" w:cs="†¯øw≥¸"/>
          <w:color w:val="000000" w:themeColor="text1"/>
        </w:rPr>
        <w:t>.</w:t>
      </w:r>
      <w:r w:rsidRPr="00AA7109">
        <w:rPr>
          <w:rFonts w:ascii="Cambria" w:hAnsi="Cambria" w:cs="†¯øw≥¸"/>
          <w:color w:val="000000" w:themeColor="text1"/>
        </w:rPr>
        <w:t xml:space="preserve">….. % wg przepisów obowiązujących w dniu zawarcia </w:t>
      </w:r>
      <w:r w:rsidR="00B72B48">
        <w:rPr>
          <w:rFonts w:ascii="Cambria" w:hAnsi="Cambria" w:cs="†¯øw≥¸"/>
          <w:color w:val="000000" w:themeColor="text1"/>
        </w:rPr>
        <w:t>U</w:t>
      </w:r>
      <w:r w:rsidRPr="00AA7109">
        <w:rPr>
          <w:rFonts w:ascii="Cambria" w:hAnsi="Cambria" w:cs="†¯øw≥¸"/>
          <w:color w:val="000000" w:themeColor="text1"/>
        </w:rPr>
        <w:t>mowy.</w:t>
      </w:r>
    </w:p>
    <w:p w14:paraId="45B4E14F" w14:textId="77777777" w:rsidR="00CE4DCA" w:rsidRPr="00AA7109" w:rsidRDefault="00CE4DCA" w:rsidP="00CE4DCA">
      <w:pPr>
        <w:widowControl w:val="0"/>
        <w:autoSpaceDE w:val="0"/>
        <w:autoSpaceDN w:val="0"/>
        <w:adjustRightInd w:val="0"/>
        <w:spacing w:line="276" w:lineRule="auto"/>
        <w:jc w:val="both"/>
        <w:rPr>
          <w:rFonts w:ascii="Cambria" w:hAnsi="Cambria" w:cs="†¯øw≥¸"/>
          <w:color w:val="000000" w:themeColor="text1"/>
        </w:rPr>
      </w:pPr>
    </w:p>
    <w:p w14:paraId="79C980A2" w14:textId="0918DC0D" w:rsidR="00AA7109" w:rsidRPr="00AA7109" w:rsidRDefault="00AA7109" w:rsidP="00FA500E">
      <w:pPr>
        <w:pStyle w:val="Akapitzlist"/>
        <w:widowControl w:val="0"/>
        <w:numPr>
          <w:ilvl w:val="0"/>
          <w:numId w:val="10"/>
        </w:numPr>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Wynagrodzenie obejmuje wszystkie koszty niezbędne do realizacji całokształtu zadania.</w:t>
      </w:r>
    </w:p>
    <w:p w14:paraId="367432BB" w14:textId="4382FFF9" w:rsidR="00AA7109" w:rsidRPr="00AA7109" w:rsidRDefault="00AA7109" w:rsidP="00FA500E">
      <w:pPr>
        <w:pStyle w:val="Akapitzlist"/>
        <w:widowControl w:val="0"/>
        <w:numPr>
          <w:ilvl w:val="0"/>
          <w:numId w:val="10"/>
        </w:numPr>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W przypadku urzędowej zmiany stawki podatku od towarów i usług (VAT), strony umowy mogą zaktualizować obowiązujące stawki VAT w trybie aneksu do umowy.</w:t>
      </w:r>
      <w:r w:rsidR="00CE4DCA">
        <w:rPr>
          <w:rFonts w:ascii="Cambria" w:hAnsi="Cambria" w:cs="†¯øw≥¸"/>
          <w:color w:val="000000" w:themeColor="text1"/>
        </w:rPr>
        <w:br/>
      </w:r>
    </w:p>
    <w:p w14:paraId="05D80DF6" w14:textId="511BE6DB" w:rsidR="00037033" w:rsidRPr="00EC64E7" w:rsidRDefault="00037033" w:rsidP="00037033">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 xml:space="preserve">§ 10 </w:t>
      </w:r>
    </w:p>
    <w:p w14:paraId="4C9C5A07" w14:textId="77777777" w:rsidR="00037033" w:rsidRDefault="00037033" w:rsidP="00037033">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Płatności</w:t>
      </w:r>
    </w:p>
    <w:p w14:paraId="2F5F65C4" w14:textId="246A20EA" w:rsidR="00037033" w:rsidRPr="00CE4DCA" w:rsidRDefault="00CE4DCA"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CE4DCA">
        <w:rPr>
          <w:rFonts w:ascii="Cambria" w:hAnsi="Cambria" w:cs="Tahoma"/>
          <w:color w:val="000000"/>
        </w:rPr>
        <w:t xml:space="preserve">Faktura wystawiona będzie po podpisaniu przez uprawnionych przedstawicieli Zamawiającego oraz Wykonawcy bez zastrzeżeń protokołu przekazania przedmiotu umowy. </w:t>
      </w:r>
    </w:p>
    <w:p w14:paraId="461E0889" w14:textId="77777777" w:rsidR="00CE4DCA" w:rsidRPr="00CE4DCA" w:rsidRDefault="00CE4DCA"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CE4DCA">
        <w:rPr>
          <w:rFonts w:ascii="Cambria" w:hAnsi="Cambria" w:cs="†¯øw≥¸"/>
          <w:color w:val="000000"/>
        </w:rPr>
        <w:lastRenderedPageBreak/>
        <w:t>Faktura za wykonanie przedmiotu umowy, wystawiona będzie z następującym oznaczeniem:</w:t>
      </w:r>
    </w:p>
    <w:p w14:paraId="093A5992" w14:textId="6EE3E419" w:rsidR="00CE4DCA" w:rsidRPr="001E28F3" w:rsidRDefault="00CE4DCA" w:rsidP="001E28F3">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Nabywca</w:t>
      </w:r>
      <w:r w:rsidRPr="001E28F3">
        <w:rPr>
          <w:rFonts w:ascii="Cambria" w:hAnsi="Cambria" w:cs="†¯øw≥¸"/>
          <w:b/>
          <w:color w:val="000000"/>
        </w:rPr>
        <w:t>/</w:t>
      </w:r>
      <w:r w:rsidRPr="001E28F3">
        <w:rPr>
          <w:rFonts w:ascii="Cambria" w:hAnsi="Cambria" w:cs="†¯øw≥¸"/>
          <w:b/>
          <w:color w:val="000000"/>
        </w:rPr>
        <w:t>Odbiorca:</w:t>
      </w:r>
      <w:r w:rsidRPr="001E28F3">
        <w:rPr>
          <w:rFonts w:ascii="Cambria" w:hAnsi="Cambria" w:cs="†¯øw≥¸"/>
          <w:b/>
          <w:color w:val="000000"/>
        </w:rPr>
        <w:br/>
        <w:t>Gmina Mirów</w:t>
      </w:r>
    </w:p>
    <w:p w14:paraId="37B287D2" w14:textId="6225C956" w:rsidR="00CE4DCA" w:rsidRPr="001E28F3" w:rsidRDefault="00CE4DCA" w:rsidP="001E28F3">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Mirów Stary 27</w:t>
      </w:r>
    </w:p>
    <w:p w14:paraId="5EA9D32A" w14:textId="324AEAF8" w:rsidR="00CE4DCA" w:rsidRPr="001E28F3" w:rsidRDefault="001E28F3" w:rsidP="001E28F3">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26-503 Mirów Stary</w:t>
      </w:r>
    </w:p>
    <w:p w14:paraId="7F24FAC4" w14:textId="60D59B0E" w:rsidR="001E28F3" w:rsidRPr="001E28F3" w:rsidRDefault="001E28F3" w:rsidP="001E28F3">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NIP 7991958971</w:t>
      </w:r>
    </w:p>
    <w:p w14:paraId="167D7C3D" w14:textId="3A741164" w:rsidR="00CE4DCA" w:rsidRPr="00CE4DCA" w:rsidRDefault="00CE4DCA"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CE4DCA">
        <w:rPr>
          <w:rFonts w:ascii="Cambria" w:hAnsi="Cambria" w:cs="†¯øw≥¸"/>
          <w:color w:val="000000"/>
        </w:rPr>
        <w:t xml:space="preserve">Faktura będzie płatna przez Zamawiającego przelewem na konto Wykonawcy w </w:t>
      </w:r>
      <w:r w:rsidR="001E28F3">
        <w:rPr>
          <w:rFonts w:ascii="Cambria" w:hAnsi="Cambria" w:cs="†¯øw≥¸"/>
          <w:color w:val="000000"/>
        </w:rPr>
        <w:t> </w:t>
      </w:r>
      <w:r w:rsidRPr="00CE4DCA">
        <w:rPr>
          <w:rFonts w:ascii="Cambria" w:hAnsi="Cambria" w:cs="†¯øw≥¸"/>
          <w:color w:val="000000"/>
        </w:rPr>
        <w:t xml:space="preserve">terminie </w:t>
      </w:r>
      <w:r w:rsidR="001E28F3">
        <w:rPr>
          <w:rFonts w:ascii="Cambria" w:hAnsi="Cambria" w:cs="†¯øw≥¸"/>
          <w:color w:val="000000"/>
        </w:rPr>
        <w:t>21</w:t>
      </w:r>
      <w:r w:rsidRPr="00CE4DCA">
        <w:rPr>
          <w:rFonts w:ascii="Cambria" w:hAnsi="Cambria" w:cs="†¯øw≥¸"/>
          <w:color w:val="000000"/>
        </w:rPr>
        <w:t xml:space="preserve"> dni od daty otrzymania kompletnych dokumentów rozliczeniowych i </w:t>
      </w:r>
      <w:r w:rsidR="001E28F3">
        <w:rPr>
          <w:rFonts w:ascii="Cambria" w:hAnsi="Cambria" w:cs="†¯øw≥¸"/>
          <w:color w:val="000000"/>
        </w:rPr>
        <w:t> </w:t>
      </w:r>
      <w:r w:rsidRPr="00CE4DCA">
        <w:rPr>
          <w:rFonts w:ascii="Cambria" w:hAnsi="Cambria" w:cs="†¯øw≥¸"/>
          <w:color w:val="000000"/>
        </w:rPr>
        <w:t>zatwierdzeniu ich przez</w:t>
      </w:r>
      <w:r w:rsidR="001E28F3">
        <w:rPr>
          <w:rFonts w:ascii="Cambria" w:hAnsi="Cambria" w:cs="†¯øw≥¸"/>
          <w:color w:val="000000"/>
        </w:rPr>
        <w:t xml:space="preserve"> </w:t>
      </w:r>
      <w:r w:rsidR="001E28F3" w:rsidRPr="001E28F3">
        <w:rPr>
          <w:rFonts w:ascii="Cambria" w:hAnsi="Cambria" w:cs="†¯øw≥¸"/>
          <w:color w:val="000000"/>
        </w:rPr>
        <w:t>Zamawiającego, na rachunek bankowy Wykonawcy nr ………………………………………………</w:t>
      </w:r>
      <w:r w:rsidR="001E28F3">
        <w:rPr>
          <w:rFonts w:ascii="Cambria" w:hAnsi="Cambria" w:cs="†¯øw≥¸"/>
          <w:color w:val="000000"/>
        </w:rPr>
        <w:t>………………</w:t>
      </w:r>
    </w:p>
    <w:p w14:paraId="45FCE30F" w14:textId="33DE9872" w:rsidR="00CE4DCA" w:rsidRDefault="00CE4DCA" w:rsidP="00CE4DCA">
      <w:pPr>
        <w:widowControl w:val="0"/>
        <w:autoSpaceDE w:val="0"/>
        <w:autoSpaceDN w:val="0"/>
        <w:adjustRightInd w:val="0"/>
        <w:spacing w:line="276" w:lineRule="auto"/>
        <w:jc w:val="both"/>
        <w:rPr>
          <w:rFonts w:ascii="Cambria" w:hAnsi="Cambria" w:cs="†¯øw≥¸"/>
          <w:color w:val="000000"/>
        </w:rPr>
      </w:pPr>
    </w:p>
    <w:p w14:paraId="7D8B1365" w14:textId="5B73FC8E" w:rsidR="00CE4DCA" w:rsidRDefault="00CE4DCA" w:rsidP="00CE4DCA">
      <w:pPr>
        <w:widowControl w:val="0"/>
        <w:autoSpaceDE w:val="0"/>
        <w:autoSpaceDN w:val="0"/>
        <w:adjustRightInd w:val="0"/>
        <w:spacing w:line="276" w:lineRule="auto"/>
        <w:jc w:val="both"/>
        <w:rPr>
          <w:rFonts w:ascii="Cambria" w:hAnsi="Cambria" w:cs="†¯øw≥¸"/>
          <w:color w:val="000000"/>
        </w:rPr>
      </w:pPr>
    </w:p>
    <w:p w14:paraId="0BACBEF6" w14:textId="7D26A201" w:rsidR="00CE4DCA" w:rsidRDefault="00CE4DCA" w:rsidP="00CE4DCA">
      <w:pPr>
        <w:widowControl w:val="0"/>
        <w:autoSpaceDE w:val="0"/>
        <w:autoSpaceDN w:val="0"/>
        <w:adjustRightInd w:val="0"/>
        <w:spacing w:line="276" w:lineRule="auto"/>
        <w:jc w:val="both"/>
        <w:rPr>
          <w:rFonts w:ascii="Cambria" w:hAnsi="Cambria" w:cs="†¯øw≥¸"/>
          <w:color w:val="000000"/>
        </w:rPr>
      </w:pPr>
    </w:p>
    <w:p w14:paraId="4E21FADF" w14:textId="08A21641" w:rsidR="00CE4DCA" w:rsidRDefault="00CE4DCA" w:rsidP="00CE4DCA">
      <w:pPr>
        <w:widowControl w:val="0"/>
        <w:autoSpaceDE w:val="0"/>
        <w:autoSpaceDN w:val="0"/>
        <w:adjustRightInd w:val="0"/>
        <w:spacing w:line="276" w:lineRule="auto"/>
        <w:jc w:val="both"/>
        <w:rPr>
          <w:rFonts w:ascii="Cambria" w:hAnsi="Cambria" w:cs="†¯øw≥¸"/>
          <w:color w:val="000000"/>
        </w:rPr>
      </w:pPr>
    </w:p>
    <w:p w14:paraId="4D3C7BE7" w14:textId="77777777" w:rsidR="00CE4DCA" w:rsidRPr="00CE4DCA" w:rsidRDefault="00CE4DCA" w:rsidP="00CE4DCA">
      <w:pPr>
        <w:widowControl w:val="0"/>
        <w:autoSpaceDE w:val="0"/>
        <w:autoSpaceDN w:val="0"/>
        <w:adjustRightInd w:val="0"/>
        <w:spacing w:line="276" w:lineRule="auto"/>
        <w:jc w:val="both"/>
        <w:rPr>
          <w:rFonts w:ascii="Cambria" w:hAnsi="Cambria" w:cs="†¯øw≥¸"/>
          <w:color w:val="000000"/>
        </w:rPr>
      </w:pPr>
    </w:p>
    <w:p w14:paraId="457DE1BE" w14:textId="77777777" w:rsidR="001E28F3" w:rsidRPr="001E28F3" w:rsidRDefault="001E28F3"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themeColor="text1"/>
        </w:rPr>
        <w:t>Wykonawca zobligowany jest wpisać numer umowy na fakturze</w:t>
      </w:r>
      <w:r>
        <w:rPr>
          <w:rFonts w:ascii="Cambria" w:hAnsi="Cambria" w:cs="†¯øw≥¸"/>
          <w:color w:val="000000" w:themeColor="text1"/>
        </w:rPr>
        <w:t>.</w:t>
      </w:r>
    </w:p>
    <w:p w14:paraId="2410A975" w14:textId="77777777" w:rsidR="001E28F3" w:rsidRPr="001E28F3" w:rsidRDefault="001E28F3"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rPr>
        <w:t>Do faktury muszą być dołączone dokumenty:</w:t>
      </w:r>
    </w:p>
    <w:p w14:paraId="2E41AACC" w14:textId="250D04FE" w:rsidR="001E28F3" w:rsidRPr="001E28F3" w:rsidRDefault="001E28F3" w:rsidP="001E28F3">
      <w:pPr>
        <w:pStyle w:val="Akapitzlist"/>
        <w:widowControl w:val="0"/>
        <w:autoSpaceDE w:val="0"/>
        <w:autoSpaceDN w:val="0"/>
        <w:adjustRightInd w:val="0"/>
        <w:spacing w:line="276" w:lineRule="auto"/>
        <w:ind w:left="360"/>
        <w:jc w:val="both"/>
        <w:rPr>
          <w:rFonts w:ascii="Cambria" w:hAnsi="Cambria" w:cs="†¯øw≥¸"/>
          <w:color w:val="000000"/>
        </w:rPr>
      </w:pPr>
      <w:r w:rsidRPr="001E28F3">
        <w:rPr>
          <w:rFonts w:ascii="Cambria" w:hAnsi="Cambria" w:cs="†¯øw≥¸"/>
          <w:color w:val="000000"/>
        </w:rPr>
        <w:t xml:space="preserve">a) oświadczenie </w:t>
      </w:r>
      <w:r>
        <w:rPr>
          <w:rFonts w:ascii="Cambria" w:hAnsi="Cambria" w:cs="†¯øw≥¸"/>
          <w:color w:val="000000"/>
        </w:rPr>
        <w:t>W</w:t>
      </w:r>
      <w:r w:rsidRPr="001E28F3">
        <w:rPr>
          <w:rFonts w:ascii="Cambria" w:hAnsi="Cambria" w:cs="†¯øw≥¸"/>
          <w:color w:val="000000"/>
        </w:rPr>
        <w:t>ykonawcy, że rozliczył się z podwykonawcą zgodnie z podpisaną umową o podwykonawstwo (dotyczy, jeżeli Wykonawca korzystał z Podwykonawcy przy realizacji zamówienia),</w:t>
      </w:r>
    </w:p>
    <w:p w14:paraId="28421DEA" w14:textId="77777777" w:rsidR="001E28F3" w:rsidRPr="001E28F3" w:rsidRDefault="001E28F3" w:rsidP="001E28F3">
      <w:pPr>
        <w:pStyle w:val="Akapitzlist"/>
        <w:widowControl w:val="0"/>
        <w:autoSpaceDE w:val="0"/>
        <w:autoSpaceDN w:val="0"/>
        <w:adjustRightInd w:val="0"/>
        <w:spacing w:line="276" w:lineRule="auto"/>
        <w:ind w:left="360"/>
        <w:jc w:val="both"/>
        <w:rPr>
          <w:rFonts w:ascii="Cambria" w:hAnsi="Cambria" w:cs="†¯øw≥¸"/>
          <w:color w:val="000000"/>
        </w:rPr>
      </w:pPr>
      <w:r w:rsidRPr="001E28F3">
        <w:rPr>
          <w:rFonts w:ascii="Cambria" w:hAnsi="Cambria" w:cs="†¯øw≥¸"/>
          <w:color w:val="000000"/>
        </w:rPr>
        <w:t>b) oświadczenie podwykonawcy potwierdzające otrzymanie pełnego wynagrodzenia za wszystkie prace objęte przedmiotową umową (dotyczy, jeżeli Wykonawca korzystał z Podwykonawcy przy realizacji zamówienia).</w:t>
      </w:r>
    </w:p>
    <w:p w14:paraId="26278311" w14:textId="13594AD4" w:rsidR="001E28F3" w:rsidRPr="001E28F3" w:rsidRDefault="001E28F3"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rPr>
        <w:t xml:space="preserve">W sytuacji, gdy Wykonawca nie przedłoży dokumentów, o których mowa w pkt </w:t>
      </w:r>
      <w:r>
        <w:rPr>
          <w:rFonts w:ascii="Cambria" w:hAnsi="Cambria" w:cs="†¯øw≥¸"/>
          <w:color w:val="000000"/>
        </w:rPr>
        <w:t>5</w:t>
      </w:r>
      <w:r w:rsidRPr="001E28F3">
        <w:rPr>
          <w:rFonts w:ascii="Cambria" w:hAnsi="Cambria" w:cs="†¯øw≥¸"/>
          <w:color w:val="000000"/>
        </w:rPr>
        <w:t xml:space="preserve"> lit. </w:t>
      </w:r>
      <w:r>
        <w:rPr>
          <w:rFonts w:ascii="Cambria" w:hAnsi="Cambria" w:cs="†¯øw≥¸"/>
          <w:color w:val="000000"/>
        </w:rPr>
        <w:t>a)</w:t>
      </w:r>
      <w:r w:rsidRPr="001E28F3">
        <w:rPr>
          <w:rFonts w:ascii="Cambria" w:hAnsi="Cambria" w:cs="†¯øw≥¸"/>
          <w:color w:val="000000"/>
        </w:rPr>
        <w:t xml:space="preserve"> lub b</w:t>
      </w:r>
      <w:r>
        <w:rPr>
          <w:rFonts w:ascii="Cambria" w:hAnsi="Cambria" w:cs="†¯øw≥¸"/>
          <w:color w:val="000000"/>
        </w:rPr>
        <w:t>)</w:t>
      </w:r>
      <w:r w:rsidRPr="001E28F3">
        <w:rPr>
          <w:rFonts w:ascii="Cambria" w:hAnsi="Cambria" w:cs="†¯øw≥¸"/>
          <w:color w:val="000000"/>
        </w:rPr>
        <w:t xml:space="preserve"> jego wynagrodzenie określone w § </w:t>
      </w:r>
      <w:r>
        <w:rPr>
          <w:rFonts w:ascii="Cambria" w:hAnsi="Cambria" w:cs="†¯øw≥¸"/>
          <w:color w:val="000000"/>
        </w:rPr>
        <w:t>7</w:t>
      </w:r>
      <w:r w:rsidRPr="001E28F3">
        <w:rPr>
          <w:rFonts w:ascii="Cambria" w:hAnsi="Cambria" w:cs="†¯øw≥¸"/>
          <w:color w:val="000000"/>
        </w:rPr>
        <w:t xml:space="preserve"> ust. 1 ulegnie pomniejszeniu o kwotę należną podwykonawcy zgodnie z umową o podwykonawstwo.</w:t>
      </w:r>
    </w:p>
    <w:p w14:paraId="77893763" w14:textId="69A425A1" w:rsidR="001E28F3" w:rsidRPr="001E28F3" w:rsidRDefault="001E28F3" w:rsidP="00FA500E">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rPr>
        <w:t>Wykonawca oświadcza, że numer rachunku bankowego wskazany na fakturach wystawionych w związku z realizacją umowy jest numerem podanym do Urzędu Skarbowego i jest właściwym dla dokonywania rozliczeń na zasadach podzielnej płatności zgodnie z przepisami ustawy z dnia 11 marca 2004 r. o podatku od towarów i usług.</w:t>
      </w:r>
    </w:p>
    <w:p w14:paraId="16FB3962" w14:textId="7BA6158D" w:rsidR="00037033" w:rsidRPr="00607C83" w:rsidRDefault="008F3414" w:rsidP="00FA500E">
      <w:pPr>
        <w:pStyle w:val="Akapitzlist"/>
        <w:widowControl w:val="0"/>
        <w:numPr>
          <w:ilvl w:val="2"/>
          <w:numId w:val="3"/>
        </w:numPr>
        <w:autoSpaceDE w:val="0"/>
        <w:autoSpaceDN w:val="0"/>
        <w:adjustRightInd w:val="0"/>
        <w:spacing w:line="276" w:lineRule="auto"/>
        <w:jc w:val="both"/>
        <w:rPr>
          <w:rFonts w:ascii="Cambria" w:hAnsi="Cambria"/>
          <w:bCs/>
          <w:iCs/>
          <w:color w:val="000000" w:themeColor="text1"/>
        </w:rPr>
      </w:pPr>
      <w:r>
        <w:rPr>
          <w:rFonts w:ascii="Cambria" w:hAnsi="Cambria"/>
          <w:bCs/>
          <w:iCs/>
          <w:color w:val="000000" w:themeColor="text1"/>
        </w:rPr>
        <w:t>Wykonawca</w:t>
      </w:r>
      <w:r w:rsidR="00037033" w:rsidRPr="00607C83">
        <w:rPr>
          <w:rFonts w:ascii="Cambria" w:hAnsi="Cambria"/>
          <w:bCs/>
          <w:iCs/>
          <w:color w:val="000000" w:themeColor="text1"/>
        </w:rPr>
        <w:t xml:space="preserve"> ma prawo skorzystania z możliwości przekazania ustrukturyzowanej faktury elektronicznej na zasadach określonych w ustawie z dnia 9 listopada 2018 r. o elektronicznym fakturowaniu w zamówieniach publicznych, koncesjach na roboty budowlane lub usługi oraz partnerstwie </w:t>
      </w:r>
      <w:r w:rsidR="00037033" w:rsidRPr="008B2BFD">
        <w:rPr>
          <w:rFonts w:ascii="Cambria" w:hAnsi="Cambria"/>
          <w:bCs/>
          <w:iCs/>
          <w:color w:val="000000" w:themeColor="text1"/>
        </w:rPr>
        <w:t>publiczno-prywatnym (</w:t>
      </w:r>
      <w:r w:rsidR="008B2BFD" w:rsidRPr="008B2BFD">
        <w:rPr>
          <w:rFonts w:ascii="Cambria" w:hAnsi="Cambria"/>
          <w:bCs/>
          <w:iCs/>
          <w:color w:val="000000" w:themeColor="text1"/>
        </w:rPr>
        <w:t xml:space="preserve">t. j. </w:t>
      </w:r>
      <w:r w:rsidR="00037033" w:rsidRPr="008B2BFD">
        <w:rPr>
          <w:rFonts w:ascii="Cambria" w:hAnsi="Cambria"/>
          <w:bCs/>
          <w:iCs/>
          <w:color w:val="000000" w:themeColor="text1"/>
        </w:rPr>
        <w:t>Dz. U. z 20</w:t>
      </w:r>
      <w:r w:rsidR="008B2BFD" w:rsidRPr="008B2BFD">
        <w:rPr>
          <w:rFonts w:ascii="Cambria" w:hAnsi="Cambria"/>
          <w:bCs/>
          <w:iCs/>
          <w:color w:val="000000" w:themeColor="text1"/>
        </w:rPr>
        <w:t>20</w:t>
      </w:r>
      <w:r w:rsidR="00037033" w:rsidRPr="008B2BFD">
        <w:rPr>
          <w:rFonts w:ascii="Cambria" w:hAnsi="Cambria"/>
          <w:bCs/>
          <w:iCs/>
          <w:color w:val="000000" w:themeColor="text1"/>
        </w:rPr>
        <w:t xml:space="preserve"> r.</w:t>
      </w:r>
      <w:r w:rsidR="008B2BFD" w:rsidRPr="008B2BFD">
        <w:rPr>
          <w:rFonts w:ascii="Cambria" w:hAnsi="Cambria"/>
          <w:bCs/>
          <w:iCs/>
          <w:color w:val="000000" w:themeColor="text1"/>
        </w:rPr>
        <w:t>,</w:t>
      </w:r>
      <w:r w:rsidR="00037033" w:rsidRPr="008B2BFD">
        <w:rPr>
          <w:rFonts w:ascii="Cambria" w:hAnsi="Cambria"/>
          <w:bCs/>
          <w:iCs/>
          <w:color w:val="000000" w:themeColor="text1"/>
        </w:rPr>
        <w:t xml:space="preserve"> poz. </w:t>
      </w:r>
      <w:r w:rsidR="008B2BFD" w:rsidRPr="008B2BFD">
        <w:rPr>
          <w:rFonts w:ascii="Cambria" w:hAnsi="Cambria"/>
          <w:bCs/>
          <w:iCs/>
          <w:color w:val="000000" w:themeColor="text1"/>
        </w:rPr>
        <w:t xml:space="preserve">1666 z </w:t>
      </w:r>
      <w:proofErr w:type="spellStart"/>
      <w:r w:rsidR="008B2BFD" w:rsidRPr="008B2BFD">
        <w:rPr>
          <w:rFonts w:ascii="Cambria" w:hAnsi="Cambria"/>
          <w:bCs/>
          <w:iCs/>
          <w:color w:val="000000" w:themeColor="text1"/>
        </w:rPr>
        <w:t>późn</w:t>
      </w:r>
      <w:proofErr w:type="spellEnd"/>
      <w:r w:rsidR="008B2BFD" w:rsidRPr="008B2BFD">
        <w:rPr>
          <w:rFonts w:ascii="Cambria" w:hAnsi="Cambria"/>
          <w:bCs/>
          <w:iCs/>
          <w:color w:val="000000" w:themeColor="text1"/>
        </w:rPr>
        <w:t>. zm.</w:t>
      </w:r>
      <w:r w:rsidR="00037033" w:rsidRPr="008B2BFD">
        <w:rPr>
          <w:rFonts w:ascii="Cambria" w:hAnsi="Cambria"/>
          <w:bCs/>
          <w:iCs/>
          <w:color w:val="000000" w:themeColor="text1"/>
        </w:rPr>
        <w:t>).</w:t>
      </w:r>
    </w:p>
    <w:p w14:paraId="3ED53560" w14:textId="77777777" w:rsidR="00037033" w:rsidRPr="00607C83" w:rsidRDefault="00037033" w:rsidP="00FA500E">
      <w:pPr>
        <w:pStyle w:val="Akapitzlist"/>
        <w:widowControl w:val="0"/>
        <w:numPr>
          <w:ilvl w:val="2"/>
          <w:numId w:val="3"/>
        </w:numPr>
        <w:autoSpaceDE w:val="0"/>
        <w:autoSpaceDN w:val="0"/>
        <w:adjustRightInd w:val="0"/>
        <w:spacing w:line="276" w:lineRule="auto"/>
        <w:jc w:val="both"/>
        <w:rPr>
          <w:rFonts w:ascii="Cambria" w:hAnsi="Cambria"/>
          <w:bCs/>
          <w:iCs/>
          <w:color w:val="000000" w:themeColor="text1"/>
        </w:rPr>
      </w:pPr>
      <w:r w:rsidRPr="00607C83">
        <w:rPr>
          <w:rFonts w:ascii="Cambria" w:hAnsi="Cambria"/>
          <w:bCs/>
          <w:iCs/>
          <w:color w:val="000000" w:themeColor="text1"/>
        </w:rPr>
        <w:t xml:space="preserve">Zapłata faktury nastąpi z uwzględnieniem przepisów art. 108a ust. 1a ustawy </w:t>
      </w:r>
      <w:r w:rsidRPr="00607C83">
        <w:rPr>
          <w:rFonts w:ascii="Cambria" w:hAnsi="Cambria"/>
          <w:bCs/>
          <w:iCs/>
          <w:color w:val="000000" w:themeColor="text1"/>
        </w:rPr>
        <w:br/>
        <w:t>o podatku od towarów i usług.</w:t>
      </w:r>
    </w:p>
    <w:p w14:paraId="3525F44E" w14:textId="0838B9BD" w:rsidR="00037033" w:rsidRPr="00A70B20" w:rsidRDefault="008F3414" w:rsidP="00FA500E">
      <w:pPr>
        <w:pStyle w:val="Akapitzlist"/>
        <w:numPr>
          <w:ilvl w:val="2"/>
          <w:numId w:val="3"/>
        </w:numPr>
        <w:tabs>
          <w:tab w:val="left" w:pos="426"/>
        </w:tabs>
        <w:autoSpaceDE w:val="0"/>
        <w:autoSpaceDN w:val="0"/>
        <w:adjustRightInd w:val="0"/>
        <w:spacing w:line="276" w:lineRule="auto"/>
        <w:jc w:val="both"/>
        <w:rPr>
          <w:rFonts w:ascii="Cambria" w:eastAsia="Calibri" w:hAnsi="Cambria" w:cs="ArialNarrow"/>
        </w:rPr>
      </w:pPr>
      <w:r>
        <w:rPr>
          <w:rFonts w:ascii="Cambria" w:eastAsia="Calibri" w:hAnsi="Cambria" w:cs="ArialNarrow"/>
        </w:rPr>
        <w:t>Zamawiający</w:t>
      </w:r>
      <w:r w:rsidR="00037033" w:rsidRPr="00463419">
        <w:rPr>
          <w:rFonts w:ascii="Cambria" w:eastAsia="Calibri" w:hAnsi="Cambria" w:cs="ArialNarrow"/>
        </w:rPr>
        <w:t xml:space="preserve"> zastrzega sobie prawo </w:t>
      </w:r>
      <w:r w:rsidR="00037033" w:rsidRPr="00463419">
        <w:rPr>
          <w:rFonts w:ascii="Cambria" w:hAnsi="Cambria" w:cs="ArialNarrow"/>
        </w:rPr>
        <w:t>odmowy zapłaty faktury niezgodnej z zapisami niniejszej umowy lub przepisów powszechnie obowiązujących.</w:t>
      </w:r>
    </w:p>
    <w:p w14:paraId="033A4255" w14:textId="060A92BF" w:rsidR="00A70B20" w:rsidRDefault="00A70B20" w:rsidP="00A70B20">
      <w:pPr>
        <w:tabs>
          <w:tab w:val="left" w:pos="426"/>
        </w:tabs>
        <w:autoSpaceDE w:val="0"/>
        <w:autoSpaceDN w:val="0"/>
        <w:adjustRightInd w:val="0"/>
        <w:spacing w:line="276" w:lineRule="auto"/>
        <w:jc w:val="both"/>
        <w:rPr>
          <w:rFonts w:ascii="Cambria" w:eastAsia="Calibri" w:hAnsi="Cambria" w:cs="ArialNarrow"/>
        </w:rPr>
      </w:pPr>
    </w:p>
    <w:p w14:paraId="200A85C3" w14:textId="54DC85A4" w:rsidR="000D6A81" w:rsidRPr="0001667F" w:rsidRDefault="00592852" w:rsidP="000D6A81">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w:t>
      </w:r>
      <w:r w:rsidR="00EC5325" w:rsidRPr="0001667F">
        <w:rPr>
          <w:rFonts w:ascii="Cambria" w:eastAsia="Calibri" w:hAnsi="Cambria" w:cs="ArialNarrow,Bold"/>
          <w:b/>
          <w:bCs/>
          <w:color w:val="000000" w:themeColor="text1"/>
        </w:rPr>
        <w:t>1</w:t>
      </w:r>
      <w:r w:rsidR="00021C19" w:rsidRPr="0001667F">
        <w:rPr>
          <w:rFonts w:ascii="Cambria" w:hAnsi="Cambria"/>
          <w:color w:val="000000" w:themeColor="text1"/>
        </w:rPr>
        <w:t xml:space="preserve"> </w:t>
      </w:r>
    </w:p>
    <w:p w14:paraId="441F1CA7" w14:textId="77777777" w:rsidR="000D6A81" w:rsidRDefault="000D6A81" w:rsidP="00520EAE">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Gwarancja</w:t>
      </w:r>
    </w:p>
    <w:p w14:paraId="11DE882B" w14:textId="05BCD5FC"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Okres gwarancji wynosi ……..... m-</w:t>
      </w:r>
      <w:proofErr w:type="spellStart"/>
      <w:r w:rsidRPr="000D6A81">
        <w:rPr>
          <w:rFonts w:ascii="Cambria" w:eastAsia="Calibri" w:hAnsi="Cambria" w:cs="ArialNarrow,Bold"/>
          <w:bCs/>
          <w:color w:val="000000" w:themeColor="text1"/>
        </w:rPr>
        <w:t>cy</w:t>
      </w:r>
      <w:proofErr w:type="spellEnd"/>
      <w:r w:rsidRPr="000D6A81">
        <w:rPr>
          <w:rFonts w:ascii="Cambria" w:eastAsia="Calibri" w:hAnsi="Cambria" w:cs="ArialNarrow,Bold"/>
          <w:bCs/>
          <w:color w:val="000000" w:themeColor="text1"/>
        </w:rPr>
        <w:t xml:space="preserve"> (bez limitu godzin pracy i limitu kilometrów), z możliwością przedłużenia – zgodnie z zapisami ust. 1</w:t>
      </w:r>
      <w:r w:rsidR="00F406CB">
        <w:rPr>
          <w:rFonts w:ascii="Cambria" w:eastAsia="Calibri" w:hAnsi="Cambria" w:cs="ArialNarrow,Bold"/>
          <w:bCs/>
          <w:color w:val="000000" w:themeColor="text1"/>
        </w:rPr>
        <w:t>4 i 15)</w:t>
      </w:r>
    </w:p>
    <w:p w14:paraId="211A9F88" w14:textId="0683B376"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Okres gwarancji rozpoczyna się od dnia podpisania protokołu przekazania przedmiotu Umowy, o którym mowa w § 5.</w:t>
      </w:r>
    </w:p>
    <w:p w14:paraId="1566E9F1" w14:textId="5A14A292"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związku z udzieleniem gwarancji Wykonawca jest obowiązany do bezpłatnej naprawy lub wymiany m.in. części, czy podzespołów, które w okresie gwarancji okażą się wadliwe, tj. niepełnowartościowe lub uszkodzone na skutek zastosowania wadliwych materiałów, błędnej konstrukcji, niepełnej sprawności, wadliwego wykonania lub z innych przyczyn.</w:t>
      </w:r>
    </w:p>
    <w:p w14:paraId="28298B9C" w14:textId="1382078A"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Gwarancją objęte są wady przedmiotu Umowy, w szczególności wady materiałowe, konstrukcyjne oraz wady wykonania.</w:t>
      </w:r>
    </w:p>
    <w:p w14:paraId="5CDD96F8" w14:textId="65292935"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Usuwanie wad przedmiotu Umowy, w tym naprawy lub wymiany m.in. części, czy podzespołów, o których mowa w ust. 4 będą się odbywać wyłącznie poprzez autoryzowane stacje serwisowe w miejscu użytkowania przedmiotu Umowy lub, w uzasadnionych przypadkach, za zgodą Zamawiającego, w serwisie.</w:t>
      </w:r>
    </w:p>
    <w:p w14:paraId="3BF583E2" w14:textId="03F25DF1"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przypadku konieczności wymiany m.in. części, czy podzespołów Wykonawca wymieni wadliwe m.in. części, czy podzespoły na nowe, nie zaś używane czy poddane regeneracji.</w:t>
      </w:r>
    </w:p>
    <w:p w14:paraId="54D13C22" w14:textId="4CC8822D"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może wymienić wadliwe m.in. części, czy podzespoły na używane poddane regeneracji wyłącznie w uzasadnionych przypadkach i za pisemną zgodą Zamawiającego.</w:t>
      </w:r>
    </w:p>
    <w:p w14:paraId="79FCC5AE" w14:textId="3756BD94"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Usuwanie wad przedmiotu Umowy, w tym naprawy lub wymiany m.in. części, czy podzespołów będą odbywać się w miejscu wskazanym przez Zamawiającego.</w:t>
      </w:r>
    </w:p>
    <w:p w14:paraId="7138A28A" w14:textId="0D9F5054"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Jeżeli z obiektywnych przyczyn m.in. technicznych naprawa lub wymiana m.in. części, czy podzespołów nie będzie mogła odbyć się w miejscu wskazanym przez Zamawiającego może ona odbyć się w miejscu wskazanym przez Wykonawcę.</w:t>
      </w:r>
    </w:p>
    <w:p w14:paraId="24C06B91" w14:textId="7B89D1FB"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sytuacji, o której mowa w ust. 9 i 10 wszelkie koszty związane z faktem naprawy lub wymiany m.in. części, czy podzespołów poza miejscem wskazanym przez Zamawiającego, w tym zwłaszcza transportem przedmiotu Umowy lub jego części celem dokonania naprawy lub wymiany m.in. części, czy podzespołów i z powrotem ponosi Wykonawca.</w:t>
      </w:r>
    </w:p>
    <w:p w14:paraId="04EB4EA7" w14:textId="687F5D75"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Zamawiający zgłasza Wykonawcy wadliwość przedmiotu Umowy podlegającą gwarancji telefonicznie pod numer kontaktowy Wykonawcy, lub pocztą elektroniczną na adres wykonawcy........................................ lub formą pisemną. Wykonawca zapewnia, że reakcja na zgłoszenie usterki nastąpi niezwłocznie, jednak nie później niż w ciągu 24 godzin.</w:t>
      </w:r>
    </w:p>
    <w:p w14:paraId="7027796A" w14:textId="447A508A" w:rsidR="000D6A81" w:rsidRPr="008C68EE"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Usuwanie wad przedmiotu Umowy, w tym naprawy lub wymiany m.in. części, czy podzespołów Wykonawca będzie dokonywał niezwłocznie, jednak nie dłużej niż w </w:t>
      </w:r>
      <w:r w:rsidRPr="008C68EE">
        <w:rPr>
          <w:rFonts w:ascii="Cambria" w:eastAsia="Calibri" w:hAnsi="Cambria" w:cs="ArialNarrow,Bold"/>
          <w:bCs/>
          <w:color w:val="000000" w:themeColor="text1"/>
        </w:rPr>
        <w:lastRenderedPageBreak/>
        <w:t>terminie 7 dni liczonych od dnia zgłoszenia dokonanego przez Zamawiającego, o którym mowa w ust. 12, a jeżeli wystąpi konieczność importu części zamiennych lub wykonania długotrwałej technicznie naprawy, naprawa winna być wykonana przy uzgodnieniu przez obie strony w terminie nie dłuższym 14 dni liczonych od dnia zgłoszenia dokonanego przez Zamawiającego. Wszelkie terminy określone w dniach należy liczyć jako dni kalendarzowe. W przypadku braku możliwości naprawy przedmiotu Umowy w terminie określonym powyżej, Zamawiający zastrzega sobie prawo do żądania, a Wykonawca zobowiązuje się do nieodpłatnego udostępnienia pojazdu /urządzenia zastępczego wolnego od wad, o parametrach nie gorszych niż pojazd /urządzenie stanowiący przedmiot Umowy, w ciągu 48 godzin od daty pisemnego zgłoszenia takiego żądania</w:t>
      </w:r>
      <w:r w:rsidR="008C68EE">
        <w:rPr>
          <w:rFonts w:ascii="Cambria" w:eastAsia="Calibri" w:hAnsi="Cambria" w:cs="ArialNarrow,Bold"/>
          <w:bCs/>
          <w:color w:val="000000" w:themeColor="text1"/>
        </w:rPr>
        <w:t xml:space="preserve"> </w:t>
      </w:r>
      <w:r w:rsidRPr="008C68EE">
        <w:rPr>
          <w:rFonts w:ascii="Cambria" w:eastAsia="Calibri" w:hAnsi="Cambria" w:cs="ArialNarrow,Bold"/>
          <w:bCs/>
          <w:color w:val="000000" w:themeColor="text1"/>
        </w:rPr>
        <w:t>przez Zamawiającego. Pojazd /urządzenie zastępczy musi umożliwiać pracę w takim samym lub wyższym poziomie technicznym i funkcjonalnym jak przedmiot Umowy.</w:t>
      </w:r>
    </w:p>
    <w:p w14:paraId="3569CFEB" w14:textId="3F1CC67F"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Termin usunięcia wad przedmiotu Umowy, w tym naprawy lub wymiany m.in. części, czy podzespołów może zostać wydłużony wyłącznie w szczególnych przypadkach za pisemną zgodą Zamawiającego.</w:t>
      </w:r>
    </w:p>
    <w:p w14:paraId="375A4051" w14:textId="52DF5EBF"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Okres gwarancji ulega przedłużeniu o czas od momentu zgłoszenia wad przedmiotu Umowy do momentu odebrania wolnego od wad przedmiotu Umowy.</w:t>
      </w:r>
    </w:p>
    <w:p w14:paraId="1C622404" w14:textId="39571041"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Jeżeli Wykonawca odmówi usunięcia wad, w tym naprawy lub wymiany m.in. części, czy podzespołów lub gdy wad nie usunie w terminach, o których mowa w ust. 1</w:t>
      </w:r>
      <w:r w:rsidR="00F406CB">
        <w:rPr>
          <w:rFonts w:ascii="Cambria" w:eastAsia="Calibri" w:hAnsi="Cambria" w:cs="ArialNarrow,Bold"/>
          <w:bCs/>
          <w:color w:val="000000" w:themeColor="text1"/>
        </w:rPr>
        <w:t>2</w:t>
      </w:r>
      <w:r w:rsidRPr="000D6A81">
        <w:rPr>
          <w:rFonts w:ascii="Cambria" w:eastAsia="Calibri" w:hAnsi="Cambria" w:cs="ArialNarrow,Bold"/>
          <w:bCs/>
          <w:color w:val="000000" w:themeColor="text1"/>
        </w:rPr>
        <w:t xml:space="preserve"> i 1</w:t>
      </w:r>
      <w:r w:rsidR="00F406CB">
        <w:rPr>
          <w:rFonts w:ascii="Cambria" w:eastAsia="Calibri" w:hAnsi="Cambria" w:cs="ArialNarrow,Bold"/>
          <w:bCs/>
          <w:color w:val="000000" w:themeColor="text1"/>
        </w:rPr>
        <w:t>3</w:t>
      </w:r>
      <w:r w:rsidRPr="000D6A81">
        <w:rPr>
          <w:rFonts w:ascii="Cambria" w:eastAsia="Calibri" w:hAnsi="Cambria" w:cs="ArialNarrow,Bold"/>
          <w:bCs/>
          <w:color w:val="000000" w:themeColor="text1"/>
        </w:rPr>
        <w:t xml:space="preserve"> Zamawiającemu przysługuje prawo do samodzielnego ich usunięcia lub zlecenia ich usunięcia w wybranej przez siebie stacji serwisowej, a to na koszt i ryzyko Wykonawcy.</w:t>
      </w:r>
    </w:p>
    <w:p w14:paraId="7C0C76F4" w14:textId="634966FB"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Usunięcie wady przez podmiot trzeci w trybie opisanym w ust. 16 nie powoduje utraty gwarancji udzielonej przez Wykonawcę lub inny podmiot na przedmiot Umowy.</w:t>
      </w:r>
    </w:p>
    <w:p w14:paraId="053C761D" w14:textId="5D1AFA31"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przypadku, o którym mowa w ust. 16 Zamawiający wystawi Wykonawcy notę obciążeniową równą tym wydatkom jakie poniósł Zamawiający na okoliczność usunięcia wad przedmiotu Umowy przez podmioty trzecie.</w:t>
      </w:r>
    </w:p>
    <w:p w14:paraId="7B8BF998" w14:textId="60B20DC4"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zobowiązuje się do uregulowania należności wynikającej z noty obciążeniowej, o której mowa w ust. 18 w terminie wskazanym w jej treści, jednak nie dłuższym niż 7 dni od dnia jej wystawienia.</w:t>
      </w:r>
    </w:p>
    <w:p w14:paraId="43F32BDD" w14:textId="17AE8D10"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Uregulowanie należności wynikającej z noty obciążeniowej nie wyłącza stosowania zapisów niniejszej Umowy dotyczących kar umownych.</w:t>
      </w:r>
    </w:p>
    <w:p w14:paraId="62E689A3" w14:textId="45B7D064"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przypadku, w którym istnieje rozbieżność stanowisk co do usunięcia wady przedmiotu Umowy w ramach gwarancji Zamawiający wraz z Wykonawcą mogą zlecić wykonanie niezależnemu ekspertowi przygotowanie opinii rozstrzygającej powyższe.</w:t>
      </w:r>
    </w:p>
    <w:p w14:paraId="413B0F93" w14:textId="14AD8312"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Niezależny ekspert, o którym mowa w ust. 21 będzie wybierany przez Zamawiającego oraz Wykonawcę na zasadzie konsensusu.</w:t>
      </w:r>
    </w:p>
    <w:p w14:paraId="11D160AF" w14:textId="6DEF37A0"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lastRenderedPageBreak/>
        <w:t>Koszty związane ze sporządzeniem przez niezależnego eksperta opinii, o której mowa w ust. 21 pokrywa Strona Umowy, której stanowiska ekspert nie podzielił w opinii.</w:t>
      </w:r>
    </w:p>
    <w:p w14:paraId="2876CABB" w14:textId="2EEB0E79"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dokona na swój koszt przeglądów okresowych przedmiotu Umowy (zgodnie z instrukcją obsługi i wykazem obowiązkowych przeglądów gwarancyjnych) w okresie gwarancji z uwzględnieniem kosztu wszystkich płynów, części oraz materiałów eksploatacyjnych niezbędnych i koniecznych do prawidłowego wykonania przeglądów.</w:t>
      </w:r>
    </w:p>
    <w:p w14:paraId="05B8438B" w14:textId="77777777" w:rsidR="00F406CB"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 xml:space="preserve">Każda naprawa gwarancyjna musi być potwierdzona protokołem z wyszczególnieniem co podlegało naprawie. Protokół przygotowuje Wykonawca. </w:t>
      </w:r>
    </w:p>
    <w:p w14:paraId="704C2167" w14:textId="17AB09A7"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 xml:space="preserve">Wykonawca zapewnia działanie serwisu gwarancyjnego przedmiotu Umowy na terenie Polski w odległości nie większej niż </w:t>
      </w:r>
      <w:r w:rsidR="00F406CB">
        <w:rPr>
          <w:rFonts w:ascii="Cambria" w:eastAsia="Calibri" w:hAnsi="Cambria" w:cs="ArialNarrow,Bold"/>
          <w:bCs/>
          <w:color w:val="000000" w:themeColor="text1"/>
        </w:rPr>
        <w:t>6</w:t>
      </w:r>
      <w:r w:rsidRPr="000D6A81">
        <w:rPr>
          <w:rFonts w:ascii="Cambria" w:eastAsia="Calibri" w:hAnsi="Cambria" w:cs="ArialNarrow,Bold"/>
          <w:bCs/>
          <w:color w:val="000000" w:themeColor="text1"/>
        </w:rPr>
        <w:t>0 km liczonych po drogach publicznych od siedziby Zamawiającego. W związku z tym obowiązkiem, Wykonawca przedłoży Zamawiającemu najpóźniej w dniu zawarcia Umowy wykaz punktów obsługi serwisowej przedmiotu Umowy. Wykonawca jest zobowiązany do przedkładania Zamawiającemu uaktualnionego wykazu punktów obsługi serwisowej niezwłocznie po zajściu jakiejkolwiek zmiany w stosunku do poprzednio złożonego wykazu. Zamawiający, w razie niezapewnienia przez Wykonawcę serwisu gwarancyjnego w odległości określonej w zdaniu pierwszym lub niezłożenia jakiegokolwiek wykazu punktów obsługi serwisowej przedmiotu Umowy wskazanych w zdaniu drugim, będzie uprawniony do naliczenia Wykonawcy kary umownej w wysokości 1 % całkowitego wynagrodzenia brutto Wykonawcy, o którym mowa w § 2 ust. 1, za każdy stwierdzony przypadek naruszenia. Naliczona kara umowna może być potrącona z wynagrodzenia Wykonawcy, na co Wykonawca wyraża zgodę. Zamawiający może żądać odszkodowania przenoszącego wysokość naliczonej kary umownej. Jeżeli w związku z niewykonaniem lub nienależytym wykonaniem obowiązków określonych powyżej Zamawiający poniesienie dodatkowe koszty związane z koniecznością zapewnienia obsługi serwisowej Przedmiotu Umowy (w szczególności koszty takie jak: koszty dojazdu, wynagrodzenie pracowników, koszty przejazdu płatnymi drogami, koszty noclegu pracowników, koszty delegacji, wysokość diet wypłaconych pracownikom, etc.), Wykonawca zobowiązuje się do ich poniesienia w pełnej wysokości poprzez zapłatę na rzecz Zamawiającego odpowiedniej sumy pieniężnej.</w:t>
      </w:r>
    </w:p>
    <w:p w14:paraId="282AAEB8" w14:textId="438ECF90"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Zamawiającemu przysługuje prawo do wymiany przedmiotu Umowy objętego gwarancją lub tworzącego funkcjonalną całość zespołu części, na fabrycznie nowy wolny od wad, jeżeli:</w:t>
      </w:r>
    </w:p>
    <w:p w14:paraId="087D9C9E" w14:textId="4A59E1C8" w:rsidR="000D6A81" w:rsidRPr="000D6A81" w:rsidRDefault="000D6A81" w:rsidP="00FA500E">
      <w:pPr>
        <w:pStyle w:val="Akapitzlist"/>
        <w:numPr>
          <w:ilvl w:val="0"/>
          <w:numId w:val="12"/>
        </w:numPr>
        <w:autoSpaceDE w:val="0"/>
        <w:autoSpaceDN w:val="0"/>
        <w:spacing w:line="276" w:lineRule="auto"/>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okresie gwarancji nastąpią trzy tego samego rodzaju uszkodzenia podlegające gwarancji,</w:t>
      </w:r>
    </w:p>
    <w:p w14:paraId="55EE0FB8" w14:textId="5EB8CFF8" w:rsidR="000D6A81" w:rsidRPr="000D6A81" w:rsidRDefault="000D6A81" w:rsidP="00FA500E">
      <w:pPr>
        <w:pStyle w:val="Akapitzlist"/>
        <w:numPr>
          <w:ilvl w:val="0"/>
          <w:numId w:val="12"/>
        </w:numPr>
        <w:autoSpaceDE w:val="0"/>
        <w:autoSpaceDN w:val="0"/>
        <w:spacing w:line="276" w:lineRule="auto"/>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stwierdzi pisemnie, że usunięcie uszkodzenia lub wady jest niemożliwe.</w:t>
      </w:r>
    </w:p>
    <w:p w14:paraId="28DDFA22" w14:textId="1E18C01D"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 xml:space="preserve">W razie zniszczenia lub zgubienia dokumentu gwarancyjnego Zamawiający nie traci uprawnień z tytułu gwarancji, jeżeli wykaże przy pomocy innego dowodu - w </w:t>
      </w:r>
      <w:r w:rsidRPr="000D6A81">
        <w:rPr>
          <w:rFonts w:ascii="Cambria" w:eastAsia="Calibri" w:hAnsi="Cambria" w:cs="ArialNarrow,Bold"/>
          <w:bCs/>
          <w:color w:val="000000" w:themeColor="text1"/>
        </w:rPr>
        <w:lastRenderedPageBreak/>
        <w:t>szczególności zawartej Umowy - istnienie zobowiązania z tytułu gwarancji. Wykonawca jest zobowiązany do zabezpieczenia przedmiotowych warunków gwarancji.</w:t>
      </w:r>
    </w:p>
    <w:p w14:paraId="17D663AF" w14:textId="43C734B2"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razie wątpliwości co do zakresu regulacji postanowień dotyczących gwarancji należy przyjąć zasadę zapewnienia niezakłóconego i prawidłowego korzystania przez Zamawiającego z wolnego od wad Przedmiotu Umowy.</w:t>
      </w:r>
    </w:p>
    <w:p w14:paraId="16BAE999" w14:textId="5BC4DC23"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Dokumenty dotyczące gwarancji nie mogą naruszać postanowień Umowy lub postanowień załączników do Umowy. Strony postanawiają, że w miejsce postanowień dokumentów dotyczących gwarancji sprzecznych z Umową lub załącznikami do Umowy wchodzą odpowiednie postanowienia Umowy lub załączników do Umowy.</w:t>
      </w:r>
    </w:p>
    <w:p w14:paraId="6D198178" w14:textId="01E4819B" w:rsidR="000D6A81" w:rsidRPr="000D6A81" w:rsidRDefault="000D6A81" w:rsidP="00FA500E">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okresie udzielonej gwarancji, w ramach wynagrodzenia o którym mowa w § 2 ust. 1 Wykonawca zobowiązany będzie wykonywać serwis Przedmiotu Umowy na zasadach określonych w gwarancji Producenta.</w:t>
      </w:r>
    </w:p>
    <w:p w14:paraId="477C83B0" w14:textId="3102AD2B" w:rsidR="000D6A81" w:rsidRDefault="000D6A81" w:rsidP="00520EAE">
      <w:pPr>
        <w:autoSpaceDE w:val="0"/>
        <w:autoSpaceDN w:val="0"/>
        <w:spacing w:line="276" w:lineRule="auto"/>
        <w:jc w:val="center"/>
        <w:rPr>
          <w:rFonts w:ascii="Cambria" w:eastAsia="Calibri" w:hAnsi="Cambria" w:cs="ArialNarrow,Bold"/>
          <w:b/>
          <w:bCs/>
          <w:color w:val="000000" w:themeColor="text1"/>
        </w:rPr>
      </w:pPr>
    </w:p>
    <w:p w14:paraId="53FEEC98" w14:textId="77777777" w:rsidR="00F406CB" w:rsidRPr="0001667F" w:rsidRDefault="00F406CB" w:rsidP="00F406CB">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11</w:t>
      </w:r>
      <w:r w:rsidRPr="0001667F">
        <w:rPr>
          <w:rFonts w:ascii="Cambria" w:hAnsi="Cambria"/>
          <w:color w:val="000000" w:themeColor="text1"/>
        </w:rPr>
        <w:t xml:space="preserve"> </w:t>
      </w:r>
    </w:p>
    <w:p w14:paraId="75C75BDB" w14:textId="4253E86E" w:rsidR="00F406CB" w:rsidRDefault="00F406CB" w:rsidP="00F406CB">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Kary umowne</w:t>
      </w:r>
    </w:p>
    <w:p w14:paraId="61E4A8B2" w14:textId="1A62A240"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Jeżeli Wykonawca dopuści się zwłoki w dostawie przedmiotu Umowy w stosunku do terminu ustalonego w §</w:t>
      </w:r>
      <w:r w:rsidR="008C68EE">
        <w:rPr>
          <w:rFonts w:ascii="Cambria" w:eastAsia="Calibri" w:hAnsi="Cambria" w:cs="ArialNarrow,Bold"/>
          <w:bCs/>
          <w:color w:val="000000" w:themeColor="text1"/>
        </w:rPr>
        <w:t xml:space="preserve"> 2</w:t>
      </w:r>
      <w:r w:rsidRPr="008C68EE">
        <w:rPr>
          <w:rFonts w:ascii="Cambria" w:eastAsia="Calibri" w:hAnsi="Cambria" w:cs="ArialNarrow,Bold"/>
          <w:bCs/>
          <w:color w:val="000000" w:themeColor="text1"/>
        </w:rPr>
        <w:t xml:space="preserve"> ust. 1, zapłaci Zamawiającemu, za każdy rozpoczęty dzień zwłoki, karę umowną w wysokości 0,02 % całego wynagrodzenia brutto Wykonawcy, o którym mowa w § </w:t>
      </w:r>
      <w:r w:rsidR="008C68EE">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14:paraId="1C28B099" w14:textId="236D7299"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Jeżeli Wykonawca dopuści się zwłoki w usunięciu wady przedmiotu Umowy w stosunku do terminu określonego w § </w:t>
      </w:r>
      <w:r w:rsidR="008C68EE">
        <w:rPr>
          <w:rFonts w:ascii="Cambria" w:eastAsia="Calibri" w:hAnsi="Cambria" w:cs="ArialNarrow,Bold"/>
          <w:bCs/>
          <w:color w:val="000000" w:themeColor="text1"/>
        </w:rPr>
        <w:t>11</w:t>
      </w:r>
      <w:r w:rsidRPr="008C68EE">
        <w:rPr>
          <w:rFonts w:ascii="Cambria" w:eastAsia="Calibri" w:hAnsi="Cambria" w:cs="ArialNarrow,Bold"/>
          <w:bCs/>
          <w:color w:val="000000" w:themeColor="text1"/>
        </w:rPr>
        <w:t xml:space="preserve"> ust. 1</w:t>
      </w:r>
      <w:r w:rsidR="008C68EE">
        <w:rPr>
          <w:rFonts w:ascii="Cambria" w:eastAsia="Calibri" w:hAnsi="Cambria" w:cs="ArialNarrow,Bold"/>
          <w:bCs/>
          <w:color w:val="000000" w:themeColor="text1"/>
        </w:rPr>
        <w:t>2</w:t>
      </w:r>
      <w:r w:rsidRPr="008C68EE">
        <w:rPr>
          <w:rFonts w:ascii="Cambria" w:eastAsia="Calibri" w:hAnsi="Cambria" w:cs="ArialNarrow,Bold"/>
          <w:bCs/>
          <w:color w:val="000000" w:themeColor="text1"/>
        </w:rPr>
        <w:t>, względnie ust. 1</w:t>
      </w:r>
      <w:r w:rsidR="008C68EE">
        <w:rPr>
          <w:rFonts w:ascii="Cambria" w:eastAsia="Calibri" w:hAnsi="Cambria" w:cs="ArialNarrow,Bold"/>
          <w:bCs/>
          <w:color w:val="000000" w:themeColor="text1"/>
        </w:rPr>
        <w:t>3</w:t>
      </w:r>
      <w:r w:rsidRPr="008C68EE">
        <w:rPr>
          <w:rFonts w:ascii="Cambria" w:eastAsia="Calibri" w:hAnsi="Cambria" w:cs="ArialNarrow,Bold"/>
          <w:bCs/>
          <w:color w:val="000000" w:themeColor="text1"/>
        </w:rPr>
        <w:t xml:space="preserve">, zapłaci Zamawiającemu, za każdy rozpoczęty dzień zwłoki, karę umowną w wysokości 0,01 % całego wynagrodzenia brutto Wykonawcy, o którym mowa w § </w:t>
      </w:r>
      <w:r w:rsidR="008C68EE">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14:paraId="600BA1B1" w14:textId="35529CC9"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Jeżeli Wykonawca odmówi wykonania serwisu, o którym mowa w § </w:t>
      </w:r>
      <w:r w:rsidR="008C68EE">
        <w:rPr>
          <w:rFonts w:ascii="Cambria" w:eastAsia="Calibri" w:hAnsi="Cambria" w:cs="ArialNarrow,Bold"/>
          <w:bCs/>
          <w:color w:val="000000" w:themeColor="text1"/>
        </w:rPr>
        <w:t>11</w:t>
      </w:r>
      <w:r w:rsidRPr="008C68EE">
        <w:rPr>
          <w:rFonts w:ascii="Cambria" w:eastAsia="Calibri" w:hAnsi="Cambria" w:cs="ArialNarrow,Bold"/>
          <w:bCs/>
          <w:color w:val="000000" w:themeColor="text1"/>
        </w:rPr>
        <w:t xml:space="preserve"> ust. 3</w:t>
      </w:r>
      <w:r w:rsidR="008C68EE">
        <w:rPr>
          <w:rFonts w:ascii="Cambria" w:eastAsia="Calibri" w:hAnsi="Cambria" w:cs="ArialNarrow,Bold"/>
          <w:bCs/>
          <w:color w:val="000000" w:themeColor="text1"/>
        </w:rPr>
        <w:t>0</w:t>
      </w:r>
      <w:r w:rsidRPr="008C68EE">
        <w:rPr>
          <w:rFonts w:ascii="Cambria" w:eastAsia="Calibri" w:hAnsi="Cambria" w:cs="ArialNarrow,Bold"/>
          <w:bCs/>
          <w:color w:val="000000" w:themeColor="text1"/>
        </w:rPr>
        <w:t xml:space="preserve"> zapłaci Zamawiającemu karę umowną w wysokości 1.000,00 zł za każdy przypadek odmowy.</w:t>
      </w:r>
    </w:p>
    <w:p w14:paraId="3946E169" w14:textId="17F330FF"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W przypadku odstąpienia od Umowy przez Zamawiającego z przyczyn leżących po stronie Wykonawcy, obowiązany jest on zapłacić Zamawiającemu karę umowną w wysokości 10 % całego wynagrodzenia brutto Wykonawcy, o którym mowa w § </w:t>
      </w:r>
      <w:r w:rsidR="008C68EE">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14:paraId="6F425860" w14:textId="79473FBE"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W przypadku, gdy wysokość poniesionej szkody przewyższa wysokość kar zastrzeżonych w ust. 1-4 Zamawiający może żądać odszkodowania na zasadach ogólnych w wysokości odpowiadającej poniesionej szkodzie w pełnej wysokości.</w:t>
      </w:r>
    </w:p>
    <w:p w14:paraId="5F4555E8" w14:textId="7495AE8E"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Jeżeli Zamawiający opóźni termin dokonania zapłaty za fakturę VAT, zapłaci Wykonawcy właściwe rodzajowo odsetki ustawowe od kwot niezapłaconych w terminie za każdy rozpoczęty dzień opóźnienia, na podstawie noty obciążającej wystawionej przez Wykonawcę. Brak zapłaty wynagrodzenia w terminie nie stanowi podstawy do odstąpienia od umowy.</w:t>
      </w:r>
    </w:p>
    <w:p w14:paraId="01FD8904" w14:textId="228E2D6C" w:rsidR="00F406CB" w:rsidRPr="008C68EE"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lastRenderedPageBreak/>
        <w:t>Zamawiający zapłaci Wykonawcy karę umowną za odstąpienie od Umowy z zawinionych przyczyn występujących po stronie Zamawiającego w wysokości 10 % wartości brutto Umowy.</w:t>
      </w:r>
    </w:p>
    <w:p w14:paraId="2808958F" w14:textId="20E86D6D" w:rsidR="00F406CB" w:rsidRDefault="00F406CB" w:rsidP="00FA500E">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Łączna wartość kar umownych nałożonych na Wykonawcę nie przekroczy 20% wynagrodzenia brutto określonego mowa w § </w:t>
      </w:r>
      <w:r w:rsidR="008C68EE">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14:paraId="0FBAB4A9" w14:textId="6CB57267" w:rsidR="000937FD" w:rsidRDefault="000937FD" w:rsidP="000937FD">
      <w:pPr>
        <w:autoSpaceDE w:val="0"/>
        <w:autoSpaceDN w:val="0"/>
        <w:spacing w:line="276" w:lineRule="auto"/>
        <w:jc w:val="both"/>
        <w:rPr>
          <w:rFonts w:ascii="Cambria" w:eastAsia="Calibri" w:hAnsi="Cambria" w:cs="ArialNarrow,Bold"/>
          <w:bCs/>
          <w:color w:val="000000" w:themeColor="text1"/>
        </w:rPr>
      </w:pPr>
    </w:p>
    <w:p w14:paraId="428ABE0B" w14:textId="77777777" w:rsidR="000937FD" w:rsidRPr="0001667F" w:rsidRDefault="000937FD" w:rsidP="000937FD">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11</w:t>
      </w:r>
      <w:r w:rsidRPr="0001667F">
        <w:rPr>
          <w:rFonts w:ascii="Cambria" w:hAnsi="Cambria"/>
          <w:color w:val="000000" w:themeColor="text1"/>
        </w:rPr>
        <w:t xml:space="preserve"> </w:t>
      </w:r>
    </w:p>
    <w:p w14:paraId="5FA982E9" w14:textId="5154A645" w:rsidR="000937FD" w:rsidRDefault="000937FD" w:rsidP="000937FD">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Odstąpienie od umowy oraz zmiany w umowie</w:t>
      </w:r>
    </w:p>
    <w:p w14:paraId="07F2DAE6" w14:textId="0AC4583D" w:rsidR="000937FD" w:rsidRDefault="000937FD" w:rsidP="000937FD">
      <w:pPr>
        <w:autoSpaceDE w:val="0"/>
        <w:autoSpaceDN w:val="0"/>
        <w:spacing w:line="276" w:lineRule="auto"/>
        <w:jc w:val="both"/>
        <w:rPr>
          <w:rFonts w:ascii="Cambria" w:eastAsia="Calibri" w:hAnsi="Cambria" w:cs="ArialNarrow,Bold"/>
          <w:bCs/>
          <w:color w:val="000000" w:themeColor="text1"/>
        </w:rPr>
      </w:pPr>
    </w:p>
    <w:p w14:paraId="43C8C33C" w14:textId="04681F90"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Pr>
          <w:rFonts w:ascii="Cambria" w:eastAsia="Calibri" w:hAnsi="Cambria" w:cs="ArialNarrow,Bold"/>
          <w:bCs/>
          <w:color w:val="000000" w:themeColor="text1"/>
        </w:rPr>
        <w:t>J</w:t>
      </w:r>
      <w:r w:rsidRPr="000937FD">
        <w:rPr>
          <w:rFonts w:ascii="Cambria" w:eastAsia="Calibri" w:hAnsi="Cambria" w:cs="ArialNarrow,Bold"/>
          <w:bCs/>
          <w:color w:val="000000" w:themeColor="text1"/>
        </w:rPr>
        <w:t>eżeli jedna ze Stron dopuszcza się zwłoki w wykonaniu zobowiązania z Umowy, druga Strona może wyznaczyć jej odpowiedni dodatkowy termin nie krótszy niż 7 (siedem) dni do wykonania z zagrożeniem, iż w razie bezskutecznego upływu wyznaczonego terminu będzie uprawniona do odstąpienia od Umowy. Oświadczenie o odstąpieniu od Umowy musi zawierać uzasadnienie z powołaniem konkretnych i obiektywnych przyczyn złożenia takiego oświadczenia przez Stronę korzystającą z tego uprawnienia.</w:t>
      </w:r>
    </w:p>
    <w:p w14:paraId="07F69E4E" w14:textId="76FE7844"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Jeżeli zwłoka w wykonaniu przedmiotu Umowy przekroczy 15 (piętnaście) dni kalendarzowych Zamawiający ma prawo odstąpić od Umowy bez wyznaczania dodatkowego terminu na jego wykonanie.</w:t>
      </w:r>
    </w:p>
    <w:p w14:paraId="4818D5B1" w14:textId="08A7CCD3"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sytuacji, o której mowa w ust. 2 Zamawiający nie będzie obowiązany zwrócić Wykonawcy kosztów jakie ten poniósł z związku z wykonywaniem Umowy.</w:t>
      </w:r>
    </w:p>
    <w:p w14:paraId="7BCAB094" w14:textId="4AA65062"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Odstąpienie od Umowy wymaga, pod rygorem nieważności, formy pisemnej poprzez złożenie przez oświadczenia drugiej stronie Umowy.</w:t>
      </w:r>
    </w:p>
    <w:p w14:paraId="29E51055" w14:textId="4D64579B"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53B05C60" w14:textId="2C17E6AB"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Zakazuje się istotnych zmian postanowień zawartej Umowy w stosunku do treści oferty, na podstawie której dokonano wyboru wykonawcy, jednakże Zamawiający przewiduje możliwość dokonania zmian Umowy w stosunku do treści oferty oraz określa warunki takiej zmiany. Dopuszcza się możliwość dokonania zmian Umowy w stosunku do treści oferty, w szczególności:</w:t>
      </w:r>
    </w:p>
    <w:p w14:paraId="2FD4C45D" w14:textId="5E525032" w:rsidR="000937FD" w:rsidRPr="000937FD" w:rsidRDefault="000937FD" w:rsidP="00FA500E">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przypadku wystąpienia siły wyższej, czyli zdarzenia, którego nie można było przewidzieć, maksymalny okres przesunięcia terminu zakończenia Umowy będzie równy okresowi przerwy w świadczeniu usługi. Siła wyższa, to zdarzenie zewnętrzne o obiektywnie małym stopniu prawdopodobieństwa pojawienia się zdarzenia w określonej sytuacji, którego szkodliwe następstwo przy zastosowaniu współczesnej techniki uniemożliwia wykonawcy wykonywanie w części lub całości jego zobowiązań;</w:t>
      </w:r>
    </w:p>
    <w:p w14:paraId="107DF66F" w14:textId="7C9EC2DF" w:rsidR="000937FD" w:rsidRPr="000937FD" w:rsidRDefault="000937FD" w:rsidP="00FA500E">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lastRenderedPageBreak/>
        <w:t>zmiany stawki podatku VAT lub innych regulacji prawnych wprowadzonych w życie po dacie podpisania Umowy, wywołujących potrzebę zmiany Umowy, wraz ze skutkami wprowadzenia takiej zmiany;</w:t>
      </w:r>
    </w:p>
    <w:p w14:paraId="4B63C136" w14:textId="5C4A1EA6" w:rsidR="000937FD" w:rsidRPr="000937FD" w:rsidRDefault="000937FD" w:rsidP="00FA500E">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przypadkach określonych w § 13 ust. 3 Umowy.</w:t>
      </w:r>
    </w:p>
    <w:p w14:paraId="2979D5DB" w14:textId="2D3768BC" w:rsidR="000937FD" w:rsidRPr="000937FD" w:rsidRDefault="000937FD" w:rsidP="00FA500E">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Zmiany w treści umowy o których mowa w pkt. 6 powyżej wymagają aneksu sporządzonego z zachowaniem formy pisemnej pod rygorem nieważności i mogą zostać wprowadzone w przypadku, gdy strony zgodnie uznają, że zaszły wskazane powyżej okoliczności oraz wprowadzenie zmian jest niezbędne dla prawidłowej realizacji umowy.</w:t>
      </w:r>
    </w:p>
    <w:p w14:paraId="4EBA1686" w14:textId="77777777" w:rsidR="00F406CB" w:rsidRDefault="00F406CB" w:rsidP="00520EAE">
      <w:pPr>
        <w:autoSpaceDE w:val="0"/>
        <w:autoSpaceDN w:val="0"/>
        <w:spacing w:line="276" w:lineRule="auto"/>
        <w:jc w:val="center"/>
        <w:rPr>
          <w:rFonts w:ascii="Cambria" w:eastAsia="Calibri" w:hAnsi="Cambria" w:cs="ArialNarrow,Bold"/>
          <w:b/>
          <w:bCs/>
          <w:color w:val="000000" w:themeColor="text1"/>
        </w:rPr>
      </w:pPr>
    </w:p>
    <w:p w14:paraId="16D2C307" w14:textId="77777777" w:rsidR="000D6A81" w:rsidRDefault="000D6A81" w:rsidP="00520EAE">
      <w:pPr>
        <w:autoSpaceDE w:val="0"/>
        <w:autoSpaceDN w:val="0"/>
        <w:spacing w:line="276" w:lineRule="auto"/>
        <w:jc w:val="center"/>
        <w:rPr>
          <w:rFonts w:ascii="Cambria" w:eastAsia="Calibri" w:hAnsi="Cambria" w:cs="ArialNarrow,Bold"/>
          <w:b/>
          <w:bCs/>
          <w:color w:val="000000" w:themeColor="text1"/>
        </w:rPr>
      </w:pPr>
    </w:p>
    <w:p w14:paraId="6268F0AC" w14:textId="61D279CE" w:rsidR="00573E71" w:rsidRPr="00B123C8" w:rsidRDefault="00573E71" w:rsidP="00B248A6">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xml:space="preserve">§ </w:t>
      </w:r>
      <w:r w:rsidR="00FD6B2A">
        <w:rPr>
          <w:rFonts w:ascii="Cambria" w:hAnsi="Cambria" w:cs="†¯øw≥¸"/>
          <w:b/>
          <w:color w:val="000000" w:themeColor="text1"/>
        </w:rPr>
        <w:t>12</w:t>
      </w:r>
    </w:p>
    <w:p w14:paraId="6EE5EE98" w14:textId="77777777" w:rsidR="00573E71" w:rsidRPr="00B123C8" w:rsidRDefault="00573E71" w:rsidP="00B248A6">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Postanowienia końcowe</w:t>
      </w:r>
    </w:p>
    <w:p w14:paraId="5DDA18AD" w14:textId="77777777" w:rsidR="00FD6B2A" w:rsidRDefault="00FD6B2A" w:rsidP="00FA500E">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 xml:space="preserve">W sprawach nie uregulowanych niniejszą umową mają zastosowanie przepisy Ustawy </w:t>
      </w:r>
      <w:proofErr w:type="spellStart"/>
      <w:r w:rsidRPr="00FD6B2A">
        <w:rPr>
          <w:rFonts w:ascii="Cambria" w:hAnsi="Cambria" w:cs="†¯øw≥¸"/>
          <w:color w:val="000000" w:themeColor="text1"/>
        </w:rPr>
        <w:t>Pzp</w:t>
      </w:r>
      <w:proofErr w:type="spellEnd"/>
      <w:r>
        <w:rPr>
          <w:rFonts w:ascii="Cambria" w:hAnsi="Cambria" w:cs="†¯øw≥¸"/>
          <w:color w:val="000000" w:themeColor="text1"/>
        </w:rPr>
        <w:t xml:space="preserve"> </w:t>
      </w:r>
      <w:r w:rsidRPr="00FD6B2A">
        <w:rPr>
          <w:rFonts w:ascii="Cambria" w:hAnsi="Cambria" w:cs="†¯øw≥¸"/>
          <w:color w:val="000000" w:themeColor="text1"/>
        </w:rPr>
        <w:t>i Kodeksu Cywilnego.</w:t>
      </w:r>
    </w:p>
    <w:p w14:paraId="271E8105" w14:textId="12F18DAD" w:rsidR="00573E71" w:rsidRDefault="00573E71" w:rsidP="00FA500E">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14:paraId="57D4DDBE" w14:textId="6FE26553" w:rsidR="00FD6B2A" w:rsidRDefault="00FD6B2A" w:rsidP="00FA500E">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 xml:space="preserve">Umowę sporządzono w </w:t>
      </w:r>
      <w:r>
        <w:rPr>
          <w:rFonts w:ascii="Cambria" w:hAnsi="Cambria" w:cs="†¯øw≥¸"/>
          <w:color w:val="000000" w:themeColor="text1"/>
        </w:rPr>
        <w:t>trze</w:t>
      </w:r>
      <w:r w:rsidRPr="00FD6B2A">
        <w:rPr>
          <w:rFonts w:ascii="Cambria" w:hAnsi="Cambria" w:cs="†¯øw≥¸"/>
          <w:color w:val="000000" w:themeColor="text1"/>
        </w:rPr>
        <w:t>ch jednobrzmiących egzemplarzach</w:t>
      </w:r>
      <w:r>
        <w:rPr>
          <w:rFonts w:ascii="Cambria" w:hAnsi="Cambria" w:cs="†¯øw≥¸"/>
          <w:color w:val="000000" w:themeColor="text1"/>
        </w:rPr>
        <w:t xml:space="preserve"> – 2 egz. dla Zamawiającego i 1 egz. dla Wykonawcy</w:t>
      </w:r>
      <w:r w:rsidRPr="00FD6B2A">
        <w:rPr>
          <w:rFonts w:ascii="Cambria" w:hAnsi="Cambria" w:cs="†¯øw≥¸"/>
          <w:color w:val="000000" w:themeColor="text1"/>
        </w:rPr>
        <w:t>.</w:t>
      </w:r>
    </w:p>
    <w:p w14:paraId="5B5621F4" w14:textId="12711423" w:rsidR="00FD6B2A" w:rsidRPr="00FD6B2A" w:rsidRDefault="00FD6B2A" w:rsidP="00FA500E">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Załącznikami do umowy są:</w:t>
      </w:r>
    </w:p>
    <w:p w14:paraId="552D0744" w14:textId="77777777" w:rsidR="00FD6B2A" w:rsidRPr="00FD6B2A" w:rsidRDefault="00FD6B2A" w:rsidP="00FA500E">
      <w:pPr>
        <w:pStyle w:val="Akapitzlist"/>
        <w:numPr>
          <w:ilvl w:val="0"/>
          <w:numId w:val="16"/>
        </w:numPr>
        <w:autoSpaceDE w:val="0"/>
        <w:autoSpaceDN w:val="0"/>
        <w:spacing w:line="276" w:lineRule="auto"/>
        <w:jc w:val="both"/>
        <w:rPr>
          <w:rFonts w:ascii="Cambria" w:hAnsi="Cambria" w:cs="†¯øw≥¸"/>
          <w:color w:val="000000" w:themeColor="text1"/>
        </w:rPr>
      </w:pPr>
      <w:r w:rsidRPr="00FD6B2A">
        <w:rPr>
          <w:rFonts w:ascii="Cambria" w:hAnsi="Cambria" w:cs="†¯øw≥¸"/>
          <w:color w:val="000000" w:themeColor="text1"/>
        </w:rPr>
        <w:t>Protokół odbioru techniczno-funkcjonalnego,</w:t>
      </w:r>
    </w:p>
    <w:p w14:paraId="21D99D72" w14:textId="312F0F60" w:rsidR="00032925" w:rsidRPr="00B123C8" w:rsidRDefault="00FD6B2A" w:rsidP="00FA500E">
      <w:pPr>
        <w:pStyle w:val="Akapitzlist"/>
        <w:numPr>
          <w:ilvl w:val="0"/>
          <w:numId w:val="16"/>
        </w:numPr>
        <w:autoSpaceDE w:val="0"/>
        <w:autoSpaceDN w:val="0"/>
        <w:spacing w:line="276" w:lineRule="auto"/>
        <w:jc w:val="both"/>
        <w:rPr>
          <w:rFonts w:ascii="Cambria" w:hAnsi="Cambria" w:cs="†¯øw≥¸"/>
          <w:color w:val="000000" w:themeColor="text1"/>
        </w:rPr>
      </w:pPr>
      <w:r w:rsidRPr="00FD6B2A">
        <w:rPr>
          <w:rFonts w:ascii="Cambria" w:hAnsi="Cambria" w:cs="†¯øw≥¸"/>
          <w:color w:val="000000" w:themeColor="text1"/>
        </w:rPr>
        <w:t>Protokół przekazania przedmiotu umowy.</w:t>
      </w:r>
    </w:p>
    <w:p w14:paraId="43DA0272" w14:textId="134C1D8D" w:rsidR="00583D9C" w:rsidRPr="007D1286" w:rsidRDefault="00583D9C" w:rsidP="00583D9C">
      <w:pPr>
        <w:tabs>
          <w:tab w:val="left" w:pos="567"/>
        </w:tabs>
        <w:contextualSpacing/>
        <w:jc w:val="center"/>
        <w:rPr>
          <w:rFonts w:ascii="Cambria" w:hAnsi="Cambria"/>
          <w:b/>
        </w:rPr>
      </w:pPr>
      <w:r w:rsidRPr="007D1286">
        <w:rPr>
          <w:rFonts w:ascii="Cambria" w:hAnsi="Cambria"/>
          <w:b/>
        </w:rPr>
        <w:tab/>
        <w:t xml:space="preserve">                             </w:t>
      </w:r>
    </w:p>
    <w:tbl>
      <w:tblPr>
        <w:tblW w:w="0" w:type="auto"/>
        <w:jc w:val="center"/>
        <w:tblLook w:val="01E0" w:firstRow="1" w:lastRow="1" w:firstColumn="1" w:lastColumn="1" w:noHBand="0" w:noVBand="0"/>
      </w:tblPr>
      <w:tblGrid>
        <w:gridCol w:w="4033"/>
        <w:gridCol w:w="35"/>
        <w:gridCol w:w="1002"/>
        <w:gridCol w:w="3543"/>
      </w:tblGrid>
      <w:tr w:rsidR="00583D9C" w:rsidRPr="00CA1586" w14:paraId="5DE1A2D4" w14:textId="77777777" w:rsidTr="00640508">
        <w:trPr>
          <w:jc w:val="center"/>
        </w:trPr>
        <w:tc>
          <w:tcPr>
            <w:tcW w:w="4068" w:type="dxa"/>
            <w:gridSpan w:val="2"/>
          </w:tcPr>
          <w:p w14:paraId="1D9C97DF" w14:textId="77777777" w:rsidR="00583D9C" w:rsidRPr="00CA1586" w:rsidRDefault="00583D9C" w:rsidP="00640508">
            <w:pPr>
              <w:jc w:val="center"/>
              <w:rPr>
                <w:rFonts w:ascii="Cambria" w:hAnsi="Cambria"/>
                <w:i/>
              </w:rPr>
            </w:pPr>
            <w:r w:rsidRPr="00CA1586">
              <w:rPr>
                <w:rFonts w:ascii="Cambria" w:hAnsi="Cambria"/>
                <w:b/>
              </w:rPr>
              <w:t>W imieniu Zamawiającego:</w:t>
            </w:r>
          </w:p>
        </w:tc>
        <w:tc>
          <w:tcPr>
            <w:tcW w:w="1002" w:type="dxa"/>
          </w:tcPr>
          <w:p w14:paraId="1B7B124B" w14:textId="77777777" w:rsidR="00583D9C" w:rsidRPr="00CA1586" w:rsidRDefault="00583D9C" w:rsidP="00640508">
            <w:pPr>
              <w:jc w:val="center"/>
              <w:rPr>
                <w:rFonts w:ascii="Cambria" w:hAnsi="Cambria"/>
              </w:rPr>
            </w:pPr>
          </w:p>
        </w:tc>
        <w:tc>
          <w:tcPr>
            <w:tcW w:w="3543" w:type="dxa"/>
          </w:tcPr>
          <w:p w14:paraId="5B797746" w14:textId="77777777" w:rsidR="00583D9C" w:rsidRPr="00CA1586" w:rsidRDefault="00583D9C" w:rsidP="00640508">
            <w:pPr>
              <w:jc w:val="center"/>
              <w:rPr>
                <w:rFonts w:ascii="Cambria" w:hAnsi="Cambria"/>
                <w:i/>
              </w:rPr>
            </w:pPr>
            <w:r w:rsidRPr="00CA1586">
              <w:rPr>
                <w:rFonts w:ascii="Cambria" w:hAnsi="Cambria"/>
                <w:b/>
              </w:rPr>
              <w:t>W imieniu Wykonawcy:</w:t>
            </w:r>
          </w:p>
        </w:tc>
      </w:tr>
      <w:tr w:rsidR="00583D9C" w:rsidRPr="00CA1586" w14:paraId="220FD49B" w14:textId="77777777" w:rsidTr="00640508">
        <w:trPr>
          <w:jc w:val="center"/>
        </w:trPr>
        <w:tc>
          <w:tcPr>
            <w:tcW w:w="4068" w:type="dxa"/>
            <w:gridSpan w:val="2"/>
          </w:tcPr>
          <w:p w14:paraId="2268BEBB" w14:textId="77777777" w:rsidR="00B248A6" w:rsidRPr="00CA1586" w:rsidRDefault="00B248A6" w:rsidP="00640508">
            <w:pPr>
              <w:jc w:val="center"/>
              <w:rPr>
                <w:rFonts w:ascii="Cambria" w:hAnsi="Cambria"/>
                <w:i/>
              </w:rPr>
            </w:pPr>
          </w:p>
          <w:p w14:paraId="5EC8CD35" w14:textId="77777777" w:rsidR="00583D9C" w:rsidRPr="00CA1586" w:rsidRDefault="00583D9C" w:rsidP="00640508">
            <w:pPr>
              <w:jc w:val="center"/>
              <w:rPr>
                <w:rFonts w:ascii="Cambria" w:hAnsi="Cambria"/>
                <w:i/>
              </w:rPr>
            </w:pPr>
            <w:r w:rsidRPr="00CA1586">
              <w:rPr>
                <w:rFonts w:ascii="Cambria" w:hAnsi="Cambria"/>
                <w:i/>
              </w:rPr>
              <w:t>…………………………………….</w:t>
            </w:r>
          </w:p>
          <w:p w14:paraId="5875431E" w14:textId="77777777" w:rsidR="00583D9C" w:rsidRPr="00CA1586" w:rsidRDefault="00583D9C" w:rsidP="00640508">
            <w:pPr>
              <w:jc w:val="center"/>
              <w:rPr>
                <w:rFonts w:ascii="Cambria" w:hAnsi="Cambria"/>
                <w:i/>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p w14:paraId="3595C97D" w14:textId="77777777" w:rsidR="003A7CB1" w:rsidRDefault="003A7CB1" w:rsidP="00640508">
            <w:pPr>
              <w:jc w:val="center"/>
              <w:rPr>
                <w:rFonts w:ascii="Cambria" w:hAnsi="Cambria"/>
                <w:sz w:val="10"/>
                <w:szCs w:val="10"/>
              </w:rPr>
            </w:pPr>
          </w:p>
          <w:p w14:paraId="426E74CA" w14:textId="77777777" w:rsidR="003A7CB1" w:rsidRDefault="003A7CB1" w:rsidP="00640508">
            <w:pPr>
              <w:jc w:val="center"/>
              <w:rPr>
                <w:rFonts w:ascii="Cambria" w:hAnsi="Cambria"/>
                <w:sz w:val="10"/>
                <w:szCs w:val="10"/>
              </w:rPr>
            </w:pPr>
          </w:p>
          <w:p w14:paraId="09815B25" w14:textId="4E5F8B43" w:rsidR="003A7CB1" w:rsidRPr="00B248A6" w:rsidRDefault="003A7CB1" w:rsidP="00640508">
            <w:pPr>
              <w:jc w:val="center"/>
              <w:rPr>
                <w:rFonts w:ascii="Cambria" w:hAnsi="Cambria"/>
                <w:sz w:val="10"/>
                <w:szCs w:val="10"/>
              </w:rPr>
            </w:pPr>
          </w:p>
        </w:tc>
        <w:tc>
          <w:tcPr>
            <w:tcW w:w="1002" w:type="dxa"/>
          </w:tcPr>
          <w:p w14:paraId="42923D6F" w14:textId="77777777" w:rsidR="00583D9C" w:rsidRPr="00CA1586" w:rsidRDefault="00583D9C" w:rsidP="00640508">
            <w:pPr>
              <w:jc w:val="center"/>
              <w:rPr>
                <w:rFonts w:ascii="Cambria" w:hAnsi="Cambria"/>
              </w:rPr>
            </w:pPr>
          </w:p>
          <w:p w14:paraId="7F4B9E7E" w14:textId="77777777" w:rsidR="00583D9C" w:rsidRPr="00CA1586" w:rsidRDefault="00583D9C" w:rsidP="00640508">
            <w:pPr>
              <w:jc w:val="center"/>
              <w:rPr>
                <w:rFonts w:ascii="Cambria" w:hAnsi="Cambria"/>
              </w:rPr>
            </w:pPr>
          </w:p>
        </w:tc>
        <w:tc>
          <w:tcPr>
            <w:tcW w:w="3543" w:type="dxa"/>
          </w:tcPr>
          <w:p w14:paraId="47259609" w14:textId="19031581" w:rsidR="00583D9C" w:rsidRDefault="00583D9C" w:rsidP="00B248A6">
            <w:pPr>
              <w:rPr>
                <w:rFonts w:ascii="Cambria" w:hAnsi="Cambria"/>
                <w:i/>
              </w:rPr>
            </w:pPr>
          </w:p>
          <w:p w14:paraId="07F9C26C" w14:textId="77777777" w:rsidR="00583D9C" w:rsidRPr="00CA1586" w:rsidRDefault="00583D9C" w:rsidP="00640508">
            <w:pPr>
              <w:jc w:val="center"/>
              <w:rPr>
                <w:rFonts w:ascii="Cambria" w:hAnsi="Cambria"/>
                <w:i/>
              </w:rPr>
            </w:pPr>
            <w:r w:rsidRPr="00CA1586">
              <w:rPr>
                <w:rFonts w:ascii="Cambria" w:hAnsi="Cambria"/>
                <w:i/>
              </w:rPr>
              <w:t>…………………..……………….</w:t>
            </w:r>
          </w:p>
          <w:p w14:paraId="13A452F9" w14:textId="77777777" w:rsidR="00583D9C" w:rsidRPr="00CA1586" w:rsidRDefault="00583D9C" w:rsidP="00640508">
            <w:pPr>
              <w:jc w:val="center"/>
              <w:rPr>
                <w:rFonts w:ascii="Cambria" w:hAnsi="Cambria"/>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tc>
      </w:tr>
      <w:tr w:rsidR="00583D9C" w:rsidRPr="00CA1586" w14:paraId="4E62E921" w14:textId="77777777" w:rsidTr="00816140">
        <w:trPr>
          <w:trHeight w:val="149"/>
          <w:jc w:val="center"/>
        </w:trPr>
        <w:tc>
          <w:tcPr>
            <w:tcW w:w="4033" w:type="dxa"/>
          </w:tcPr>
          <w:p w14:paraId="366177A9" w14:textId="77777777" w:rsidR="00583D9C" w:rsidRPr="00CA1586" w:rsidRDefault="00583D9C" w:rsidP="00640508">
            <w:pPr>
              <w:jc w:val="center"/>
              <w:rPr>
                <w:rFonts w:ascii="Cambria" w:hAnsi="Cambria"/>
                <w:i/>
              </w:rPr>
            </w:pPr>
            <w:r w:rsidRPr="00CA1586">
              <w:rPr>
                <w:rFonts w:ascii="Cambria" w:hAnsi="Cambria"/>
                <w:i/>
              </w:rPr>
              <w:t>………………………….……….</w:t>
            </w:r>
          </w:p>
          <w:p w14:paraId="543861F0" w14:textId="77777777" w:rsidR="00583D9C" w:rsidRPr="00CA1586" w:rsidRDefault="00583D9C" w:rsidP="00640508">
            <w:pPr>
              <w:jc w:val="center"/>
              <w:rPr>
                <w:rFonts w:ascii="Cambria" w:hAnsi="Cambria"/>
                <w:sz w:val="18"/>
                <w:szCs w:val="18"/>
              </w:rPr>
            </w:pPr>
            <w:r w:rsidRPr="00CA1586">
              <w:rPr>
                <w:rFonts w:ascii="Cambria" w:hAnsi="Cambria"/>
                <w:i/>
                <w:sz w:val="18"/>
                <w:szCs w:val="18"/>
              </w:rPr>
              <w:t>(kontrasygnata Skarbnika)</w:t>
            </w:r>
          </w:p>
        </w:tc>
        <w:tc>
          <w:tcPr>
            <w:tcW w:w="1037" w:type="dxa"/>
            <w:gridSpan w:val="2"/>
          </w:tcPr>
          <w:p w14:paraId="12122256" w14:textId="77777777" w:rsidR="00583D9C" w:rsidRDefault="00583D9C" w:rsidP="00640508">
            <w:pPr>
              <w:jc w:val="center"/>
              <w:rPr>
                <w:rFonts w:ascii="Cambria" w:hAnsi="Cambria"/>
              </w:rPr>
            </w:pPr>
          </w:p>
          <w:p w14:paraId="5CBBF12B" w14:textId="77777777" w:rsidR="00583D9C" w:rsidRDefault="00583D9C" w:rsidP="00640508">
            <w:pPr>
              <w:jc w:val="center"/>
              <w:rPr>
                <w:rFonts w:ascii="Cambria" w:hAnsi="Cambria"/>
              </w:rPr>
            </w:pPr>
          </w:p>
          <w:p w14:paraId="2D0AE0B0" w14:textId="77777777" w:rsidR="00583D9C" w:rsidRPr="00CA1586" w:rsidRDefault="00583D9C" w:rsidP="00B248A6">
            <w:pPr>
              <w:rPr>
                <w:rFonts w:ascii="Cambria" w:hAnsi="Cambria"/>
              </w:rPr>
            </w:pPr>
          </w:p>
        </w:tc>
        <w:tc>
          <w:tcPr>
            <w:tcW w:w="3543" w:type="dxa"/>
          </w:tcPr>
          <w:p w14:paraId="155A906A" w14:textId="77777777" w:rsidR="00583D9C" w:rsidRPr="00CA1586" w:rsidRDefault="00583D9C" w:rsidP="00640508">
            <w:pPr>
              <w:jc w:val="center"/>
              <w:rPr>
                <w:rFonts w:ascii="Cambria" w:hAnsi="Cambria"/>
              </w:rPr>
            </w:pPr>
          </w:p>
        </w:tc>
      </w:tr>
    </w:tbl>
    <w:p w14:paraId="3337A9BC" w14:textId="77777777" w:rsidR="00FD6B2A" w:rsidRDefault="00FD6B2A" w:rsidP="00520EAE">
      <w:pPr>
        <w:spacing w:line="276" w:lineRule="auto"/>
        <w:jc w:val="center"/>
        <w:rPr>
          <w:rFonts w:ascii="Cambria" w:hAnsi="Cambria"/>
          <w:b/>
          <w:bCs/>
          <w:color w:val="000000" w:themeColor="text1"/>
        </w:rPr>
      </w:pPr>
    </w:p>
    <w:p w14:paraId="6D94E95E" w14:textId="312CCD57" w:rsidR="008509E3" w:rsidRPr="00EC64E7" w:rsidRDefault="00B108CD" w:rsidP="00520EAE">
      <w:pPr>
        <w:spacing w:line="276" w:lineRule="auto"/>
        <w:jc w:val="center"/>
        <w:rPr>
          <w:rFonts w:ascii="Cambria" w:hAnsi="Cambria"/>
          <w:b/>
          <w:bCs/>
          <w:color w:val="000000" w:themeColor="text1"/>
        </w:rPr>
      </w:pP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lastRenderedPageBreak/>
        <w:br/>
      </w:r>
      <w:bookmarkStart w:id="0" w:name="_GoBack"/>
      <w:bookmarkEnd w:id="0"/>
      <w:r w:rsidR="008509E3" w:rsidRPr="00EC64E7">
        <w:rPr>
          <w:rFonts w:ascii="Cambria" w:hAnsi="Cambria"/>
          <w:b/>
          <w:bCs/>
          <w:color w:val="000000" w:themeColor="text1"/>
        </w:rPr>
        <w:t xml:space="preserve">Załącznik nr </w:t>
      </w:r>
      <w:r w:rsidR="00FD6B2A">
        <w:rPr>
          <w:rFonts w:ascii="Cambria" w:hAnsi="Cambria"/>
          <w:b/>
          <w:bCs/>
          <w:color w:val="000000" w:themeColor="text1"/>
        </w:rPr>
        <w:t>1</w:t>
      </w:r>
      <w:r w:rsidR="008509E3" w:rsidRPr="00EC64E7">
        <w:rPr>
          <w:rFonts w:ascii="Cambria" w:hAnsi="Cambria"/>
          <w:b/>
          <w:bCs/>
          <w:color w:val="000000" w:themeColor="text1"/>
        </w:rPr>
        <w:t xml:space="preserve"> do umowy</w:t>
      </w:r>
    </w:p>
    <w:p w14:paraId="04C9AFD1" w14:textId="4DA53BF0" w:rsidR="008509E3" w:rsidRPr="00EC64E7" w:rsidRDefault="00565D23" w:rsidP="00520EAE">
      <w:pPr>
        <w:pStyle w:val="Tekstpodstawowy"/>
        <w:pBdr>
          <w:bottom w:val="single" w:sz="4" w:space="1" w:color="auto"/>
        </w:pBdr>
        <w:spacing w:line="276" w:lineRule="auto"/>
        <w:jc w:val="center"/>
        <w:rPr>
          <w:rFonts w:ascii="Cambria" w:hAnsi="Cambria"/>
          <w:b w:val="0"/>
          <w:bCs w:val="0"/>
          <w:color w:val="000000" w:themeColor="text1"/>
          <w:sz w:val="24"/>
          <w:szCs w:val="24"/>
        </w:rPr>
      </w:pPr>
      <w:r w:rsidRPr="00565D23">
        <w:rPr>
          <w:rFonts w:ascii="Cambria" w:hAnsi="Cambria"/>
          <w:b w:val="0"/>
          <w:bCs w:val="0"/>
          <w:color w:val="000000" w:themeColor="text1"/>
          <w:sz w:val="24"/>
          <w:szCs w:val="24"/>
        </w:rPr>
        <w:t>Protokół odbioru techniczno-funkcjonalnego</w:t>
      </w:r>
    </w:p>
    <w:p w14:paraId="486AA849" w14:textId="77777777" w:rsidR="008509E3" w:rsidRPr="00EC64E7" w:rsidRDefault="008509E3" w:rsidP="00520EAE">
      <w:pPr>
        <w:pStyle w:val="Akapitzlist"/>
        <w:spacing w:line="276" w:lineRule="auto"/>
        <w:rPr>
          <w:rFonts w:ascii="Cambria" w:hAnsi="Cambria" w:cs="Arial"/>
          <w:iCs/>
          <w:color w:val="000000" w:themeColor="text1"/>
          <w:u w:val="single"/>
        </w:rPr>
      </w:pPr>
    </w:p>
    <w:p w14:paraId="6F349FB9"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2696BCAA" w14:textId="6BFE55E4" w:rsidR="00FD6B2A" w:rsidRDefault="00FD6B2A" w:rsidP="00FD6B2A">
      <w:pPr>
        <w:widowControl w:val="0"/>
        <w:autoSpaceDE w:val="0"/>
        <w:autoSpaceDN w:val="0"/>
        <w:adjustRightInd w:val="0"/>
        <w:spacing w:line="276" w:lineRule="auto"/>
        <w:jc w:val="right"/>
        <w:rPr>
          <w:rFonts w:ascii="Cambria" w:hAnsi="Cambria"/>
          <w:color w:val="000000" w:themeColor="text1"/>
        </w:rPr>
      </w:pPr>
      <w:r>
        <w:rPr>
          <w:rFonts w:ascii="Cambria" w:hAnsi="Cambria"/>
          <w:color w:val="000000" w:themeColor="text1"/>
        </w:rPr>
        <w:t>Mirów Stary</w:t>
      </w:r>
      <w:r w:rsidRPr="00FD6B2A">
        <w:rPr>
          <w:rFonts w:ascii="Cambria" w:hAnsi="Cambria"/>
          <w:color w:val="000000" w:themeColor="text1"/>
        </w:rPr>
        <w:t>, dn. ………………………….</w:t>
      </w:r>
    </w:p>
    <w:p w14:paraId="17320178" w14:textId="77777777" w:rsidR="00FD6B2A" w:rsidRPr="00FD6B2A" w:rsidRDefault="00FD6B2A" w:rsidP="00FD6B2A">
      <w:pPr>
        <w:widowControl w:val="0"/>
        <w:autoSpaceDE w:val="0"/>
        <w:autoSpaceDN w:val="0"/>
        <w:adjustRightInd w:val="0"/>
        <w:spacing w:line="276" w:lineRule="auto"/>
        <w:jc w:val="right"/>
        <w:rPr>
          <w:rFonts w:ascii="Cambria" w:hAnsi="Cambria"/>
          <w:color w:val="000000" w:themeColor="text1"/>
        </w:rPr>
      </w:pPr>
    </w:p>
    <w:p w14:paraId="7FD09AA6" w14:textId="746F12F6" w:rsidR="00FD6B2A" w:rsidRDefault="00FD6B2A" w:rsidP="00FD6B2A">
      <w:pPr>
        <w:widowControl w:val="0"/>
        <w:autoSpaceDE w:val="0"/>
        <w:autoSpaceDN w:val="0"/>
        <w:adjustRightInd w:val="0"/>
        <w:spacing w:line="276" w:lineRule="auto"/>
        <w:jc w:val="center"/>
        <w:rPr>
          <w:rFonts w:ascii="Cambria" w:hAnsi="Cambria"/>
          <w:b/>
          <w:color w:val="000000" w:themeColor="text1"/>
        </w:rPr>
      </w:pPr>
      <w:r w:rsidRPr="00FD6B2A">
        <w:rPr>
          <w:rFonts w:ascii="Cambria" w:hAnsi="Cambria"/>
          <w:b/>
          <w:color w:val="000000" w:themeColor="text1"/>
        </w:rPr>
        <w:t>PROTOKÓŁ ODBIORU TECHNICZNO-FUNKCJONALNEGO</w:t>
      </w:r>
    </w:p>
    <w:p w14:paraId="64375450" w14:textId="77777777" w:rsidR="00FD6B2A" w:rsidRPr="00FD6B2A" w:rsidRDefault="00FD6B2A" w:rsidP="00FD6B2A">
      <w:pPr>
        <w:widowControl w:val="0"/>
        <w:autoSpaceDE w:val="0"/>
        <w:autoSpaceDN w:val="0"/>
        <w:adjustRightInd w:val="0"/>
        <w:spacing w:line="276" w:lineRule="auto"/>
        <w:jc w:val="center"/>
        <w:rPr>
          <w:rFonts w:ascii="Cambria" w:hAnsi="Cambria"/>
          <w:b/>
          <w:color w:val="000000" w:themeColor="text1"/>
        </w:rPr>
      </w:pPr>
    </w:p>
    <w:p w14:paraId="00C9CACB" w14:textId="79978223"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Zamawiający: </w:t>
      </w:r>
      <w:r>
        <w:rPr>
          <w:rFonts w:ascii="Cambria" w:hAnsi="Cambria"/>
          <w:color w:val="000000" w:themeColor="text1"/>
        </w:rPr>
        <w:t>Gmina Mirów</w:t>
      </w:r>
      <w:r w:rsidRPr="00FD6B2A">
        <w:rPr>
          <w:rFonts w:ascii="Cambria" w:hAnsi="Cambria"/>
          <w:color w:val="000000" w:themeColor="text1"/>
        </w:rPr>
        <w:t xml:space="preserve"> </w:t>
      </w:r>
      <w:r>
        <w:rPr>
          <w:rFonts w:ascii="Cambria" w:hAnsi="Cambria"/>
          <w:color w:val="000000" w:themeColor="text1"/>
        </w:rPr>
        <w:t>z siedzibą</w:t>
      </w:r>
      <w:r w:rsidRPr="00FD6B2A">
        <w:rPr>
          <w:rFonts w:ascii="Cambria" w:hAnsi="Cambria"/>
          <w:color w:val="000000" w:themeColor="text1"/>
        </w:rPr>
        <w:t xml:space="preserve"> w </w:t>
      </w:r>
      <w:r>
        <w:rPr>
          <w:rFonts w:ascii="Cambria" w:hAnsi="Cambria"/>
          <w:color w:val="000000" w:themeColor="text1"/>
        </w:rPr>
        <w:t>Mirowie Starym</w:t>
      </w:r>
      <w:r w:rsidRPr="00FD6B2A">
        <w:rPr>
          <w:rFonts w:ascii="Cambria" w:hAnsi="Cambria"/>
          <w:color w:val="000000" w:themeColor="text1"/>
        </w:rPr>
        <w:t xml:space="preserve"> 2</w:t>
      </w:r>
      <w:r>
        <w:rPr>
          <w:rFonts w:ascii="Cambria" w:hAnsi="Cambria"/>
          <w:color w:val="000000" w:themeColor="text1"/>
        </w:rPr>
        <w:t>7</w:t>
      </w:r>
      <w:r w:rsidRPr="00FD6B2A">
        <w:rPr>
          <w:rFonts w:ascii="Cambria" w:hAnsi="Cambria"/>
          <w:color w:val="000000" w:themeColor="text1"/>
        </w:rPr>
        <w:t xml:space="preserve">, </w:t>
      </w:r>
      <w:r>
        <w:rPr>
          <w:rFonts w:ascii="Cambria" w:hAnsi="Cambria"/>
          <w:color w:val="000000" w:themeColor="text1"/>
        </w:rPr>
        <w:t>26-503 Mirów Stary</w:t>
      </w:r>
      <w:r w:rsidRPr="00FD6B2A">
        <w:rPr>
          <w:rFonts w:ascii="Cambria" w:hAnsi="Cambria"/>
          <w:color w:val="000000" w:themeColor="text1"/>
        </w:rPr>
        <w:t>, przedstawiciele:</w:t>
      </w:r>
    </w:p>
    <w:p w14:paraId="58758438" w14:textId="77777777"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p>
    <w:p w14:paraId="2F5E3435" w14:textId="44686D3A" w:rsid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14:paraId="7533354A" w14:textId="77777777"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p>
    <w:p w14:paraId="6425BA99" w14:textId="77777777" w:rsid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Wykonawca: </w:t>
      </w:r>
    </w:p>
    <w:p w14:paraId="0A776050" w14:textId="77777777" w:rsid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 </w:t>
      </w:r>
    </w:p>
    <w:p w14:paraId="4C05AEB8" w14:textId="167465F0"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przedstawiciele:</w:t>
      </w:r>
    </w:p>
    <w:p w14:paraId="110C9E0A" w14:textId="77777777"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p>
    <w:p w14:paraId="2C17AD44" w14:textId="20B6926A" w:rsidR="00FD6B2A"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14:paraId="171BAC93" w14:textId="77777777" w:rsidR="00FD6B2A" w:rsidRPr="00FD6B2A" w:rsidRDefault="00FD6B2A" w:rsidP="00FD6B2A">
      <w:pPr>
        <w:widowControl w:val="0"/>
        <w:autoSpaceDE w:val="0"/>
        <w:autoSpaceDN w:val="0"/>
        <w:adjustRightInd w:val="0"/>
        <w:spacing w:line="276" w:lineRule="auto"/>
        <w:jc w:val="both"/>
        <w:rPr>
          <w:rFonts w:ascii="Cambria" w:hAnsi="Cambria"/>
          <w:color w:val="000000" w:themeColor="text1"/>
        </w:rPr>
      </w:pPr>
    </w:p>
    <w:p w14:paraId="50E05F30" w14:textId="18743C6E" w:rsidR="00415D54" w:rsidRDefault="00FD6B2A" w:rsidP="00FD6B2A">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Strony oświadczają, że dokonują odbioru techniczno-funkcjonalnego przedmiotu umowy</w:t>
      </w:r>
      <w:r>
        <w:rPr>
          <w:rFonts w:ascii="Cambria" w:hAnsi="Cambria"/>
          <w:color w:val="000000" w:themeColor="text1"/>
        </w:rPr>
        <w:t xml:space="preserve"> </w:t>
      </w:r>
      <w:r w:rsidR="00565D23" w:rsidRPr="00565D23">
        <w:rPr>
          <w:rFonts w:ascii="Cambria" w:hAnsi="Cambria"/>
          <w:color w:val="000000" w:themeColor="text1"/>
        </w:rPr>
        <w:t>według zasad określonych w umowie nr ……………………. z dnia ……………………..</w:t>
      </w:r>
    </w:p>
    <w:p w14:paraId="3E3EF3DF" w14:textId="101E766D" w:rsidR="00565D23" w:rsidRDefault="00565D23" w:rsidP="00FD6B2A">
      <w:pPr>
        <w:widowControl w:val="0"/>
        <w:autoSpaceDE w:val="0"/>
        <w:autoSpaceDN w:val="0"/>
        <w:adjustRightInd w:val="0"/>
        <w:spacing w:line="276" w:lineRule="auto"/>
        <w:jc w:val="both"/>
        <w:rPr>
          <w:rFonts w:ascii="Cambria" w:hAnsi="Cambria"/>
          <w:color w:val="000000" w:themeColor="text1"/>
        </w:rPr>
      </w:pPr>
    </w:p>
    <w:tbl>
      <w:tblPr>
        <w:tblStyle w:val="Tabela-Siatka"/>
        <w:tblW w:w="0" w:type="auto"/>
        <w:tblLook w:val="04A0" w:firstRow="1" w:lastRow="0" w:firstColumn="1" w:lastColumn="0" w:noHBand="0" w:noVBand="1"/>
      </w:tblPr>
      <w:tblGrid>
        <w:gridCol w:w="486"/>
        <w:gridCol w:w="7022"/>
        <w:gridCol w:w="1548"/>
      </w:tblGrid>
      <w:tr w:rsidR="00565D23" w14:paraId="1C647F73" w14:textId="77777777" w:rsidTr="00565D23">
        <w:tc>
          <w:tcPr>
            <w:tcW w:w="486" w:type="dxa"/>
            <w:shd w:val="pct5" w:color="auto" w:fill="auto"/>
          </w:tcPr>
          <w:p w14:paraId="35856BEB" w14:textId="7F2A3DF8" w:rsidR="00565D23" w:rsidRDefault="00565D23" w:rsidP="00565D23">
            <w:pPr>
              <w:widowControl w:val="0"/>
              <w:autoSpaceDE w:val="0"/>
              <w:autoSpaceDN w:val="0"/>
              <w:adjustRightInd w:val="0"/>
              <w:spacing w:line="276" w:lineRule="auto"/>
              <w:rPr>
                <w:rFonts w:ascii="Cambria" w:hAnsi="Cambria"/>
                <w:color w:val="000000" w:themeColor="text1"/>
              </w:rPr>
            </w:pPr>
            <w:r>
              <w:rPr>
                <w:b/>
                <w:bCs/>
                <w:sz w:val="22"/>
                <w:szCs w:val="22"/>
              </w:rPr>
              <w:t xml:space="preserve">Lp. </w:t>
            </w:r>
          </w:p>
        </w:tc>
        <w:tc>
          <w:tcPr>
            <w:tcW w:w="7022" w:type="dxa"/>
            <w:shd w:val="pct5" w:color="auto" w:fill="auto"/>
          </w:tcPr>
          <w:p w14:paraId="5A89F2D5" w14:textId="12983FA9" w:rsidR="00565D23" w:rsidRDefault="00565D23" w:rsidP="00565D23">
            <w:pPr>
              <w:widowControl w:val="0"/>
              <w:autoSpaceDE w:val="0"/>
              <w:autoSpaceDN w:val="0"/>
              <w:adjustRightInd w:val="0"/>
              <w:spacing w:line="276" w:lineRule="auto"/>
              <w:rPr>
                <w:rFonts w:ascii="Cambria" w:hAnsi="Cambria"/>
                <w:color w:val="000000" w:themeColor="text1"/>
              </w:rPr>
            </w:pPr>
            <w:r>
              <w:rPr>
                <w:b/>
                <w:bCs/>
                <w:sz w:val="22"/>
                <w:szCs w:val="22"/>
              </w:rPr>
              <w:t xml:space="preserve">Nazwa – krótki opis specyfikacji </w:t>
            </w:r>
          </w:p>
        </w:tc>
        <w:tc>
          <w:tcPr>
            <w:tcW w:w="1548" w:type="dxa"/>
            <w:shd w:val="pct5" w:color="auto" w:fill="auto"/>
          </w:tcPr>
          <w:p w14:paraId="7935B4C2" w14:textId="75CEE23A" w:rsidR="00565D23" w:rsidRDefault="00565D23" w:rsidP="00565D23">
            <w:pPr>
              <w:widowControl w:val="0"/>
              <w:autoSpaceDE w:val="0"/>
              <w:autoSpaceDN w:val="0"/>
              <w:adjustRightInd w:val="0"/>
              <w:spacing w:line="276" w:lineRule="auto"/>
              <w:rPr>
                <w:rFonts w:ascii="Cambria" w:hAnsi="Cambria"/>
                <w:color w:val="000000" w:themeColor="text1"/>
              </w:rPr>
            </w:pPr>
            <w:r>
              <w:rPr>
                <w:b/>
                <w:bCs/>
                <w:sz w:val="22"/>
                <w:szCs w:val="22"/>
              </w:rPr>
              <w:t xml:space="preserve">Liczba sztuk </w:t>
            </w:r>
          </w:p>
        </w:tc>
      </w:tr>
      <w:tr w:rsidR="00565D23" w14:paraId="3E5BA2ED" w14:textId="77777777" w:rsidTr="00565D23">
        <w:trPr>
          <w:trHeight w:val="3125"/>
        </w:trPr>
        <w:tc>
          <w:tcPr>
            <w:tcW w:w="486" w:type="dxa"/>
          </w:tcPr>
          <w:p w14:paraId="567A13C0" w14:textId="77777777" w:rsidR="00565D23" w:rsidRDefault="00565D23" w:rsidP="00FD6B2A">
            <w:pPr>
              <w:widowControl w:val="0"/>
              <w:autoSpaceDE w:val="0"/>
              <w:autoSpaceDN w:val="0"/>
              <w:adjustRightInd w:val="0"/>
              <w:spacing w:line="276" w:lineRule="auto"/>
              <w:jc w:val="both"/>
              <w:rPr>
                <w:rFonts w:ascii="Cambria" w:hAnsi="Cambria"/>
                <w:color w:val="000000" w:themeColor="text1"/>
              </w:rPr>
            </w:pPr>
          </w:p>
        </w:tc>
        <w:tc>
          <w:tcPr>
            <w:tcW w:w="7022" w:type="dxa"/>
          </w:tcPr>
          <w:p w14:paraId="245496B3" w14:textId="77777777" w:rsidR="00565D23" w:rsidRDefault="00565D23" w:rsidP="00FD6B2A">
            <w:pPr>
              <w:widowControl w:val="0"/>
              <w:autoSpaceDE w:val="0"/>
              <w:autoSpaceDN w:val="0"/>
              <w:adjustRightInd w:val="0"/>
              <w:spacing w:line="276" w:lineRule="auto"/>
              <w:jc w:val="both"/>
              <w:rPr>
                <w:rFonts w:ascii="Cambria" w:hAnsi="Cambria"/>
                <w:color w:val="000000" w:themeColor="text1"/>
              </w:rPr>
            </w:pPr>
          </w:p>
        </w:tc>
        <w:tc>
          <w:tcPr>
            <w:tcW w:w="1548" w:type="dxa"/>
          </w:tcPr>
          <w:p w14:paraId="5C2624B9" w14:textId="77777777" w:rsidR="00565D23" w:rsidRDefault="00565D23" w:rsidP="00FD6B2A">
            <w:pPr>
              <w:widowControl w:val="0"/>
              <w:autoSpaceDE w:val="0"/>
              <w:autoSpaceDN w:val="0"/>
              <w:adjustRightInd w:val="0"/>
              <w:spacing w:line="276" w:lineRule="auto"/>
              <w:jc w:val="both"/>
              <w:rPr>
                <w:rFonts w:ascii="Cambria" w:hAnsi="Cambria"/>
                <w:color w:val="000000" w:themeColor="text1"/>
              </w:rPr>
            </w:pPr>
          </w:p>
        </w:tc>
      </w:tr>
    </w:tbl>
    <w:p w14:paraId="7BB1E0DA" w14:textId="77777777" w:rsidR="00565D23" w:rsidRDefault="00565D23" w:rsidP="00FD6B2A">
      <w:pPr>
        <w:widowControl w:val="0"/>
        <w:autoSpaceDE w:val="0"/>
        <w:autoSpaceDN w:val="0"/>
        <w:adjustRightInd w:val="0"/>
        <w:spacing w:line="276" w:lineRule="auto"/>
        <w:jc w:val="both"/>
        <w:rPr>
          <w:rFonts w:ascii="Cambria" w:hAnsi="Cambria"/>
          <w:color w:val="000000" w:themeColor="text1"/>
        </w:rPr>
      </w:pPr>
    </w:p>
    <w:p w14:paraId="58E695F8"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Uwagi dotyczące realizacji zamówienia:</w:t>
      </w:r>
    </w:p>
    <w:p w14:paraId="21141EDE"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1. Przedmiot umowy zgodny/niezgodny* z Umową nr ……..……… z dnia …………………………..</w:t>
      </w:r>
    </w:p>
    <w:p w14:paraId="1BF0E0F9"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(opis rozbieżności/wad):</w:t>
      </w:r>
    </w:p>
    <w:p w14:paraId="02F37E63" w14:textId="2C136885"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w:t>
      </w:r>
      <w:r>
        <w:rPr>
          <w:rFonts w:ascii="Cambria" w:hAnsi="Cambria"/>
          <w:color w:val="000000" w:themeColor="text1"/>
        </w:rPr>
        <w:t>…..</w:t>
      </w:r>
    </w:p>
    <w:p w14:paraId="52444BD8"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 xml:space="preserve">2. Stwierdzenie niezgodności/uszkodzenia* Wykonawca usunie do dnia ………………………. </w:t>
      </w:r>
      <w:r w:rsidRPr="00565D23">
        <w:rPr>
          <w:rFonts w:ascii="Cambria" w:hAnsi="Cambria"/>
          <w:color w:val="000000" w:themeColor="text1"/>
        </w:rPr>
        <w:lastRenderedPageBreak/>
        <w:t>na swój koszt i ryzyko, według wskazań umowy.</w:t>
      </w:r>
    </w:p>
    <w:p w14:paraId="211E79EF"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*niepotrzebne skreślić</w:t>
      </w:r>
    </w:p>
    <w:p w14:paraId="72044ED3" w14:textId="000F18B8" w:rsidR="00415D54" w:rsidRPr="00565D23" w:rsidRDefault="00565D23" w:rsidP="00565D23">
      <w:pPr>
        <w:widowControl w:val="0"/>
        <w:autoSpaceDE w:val="0"/>
        <w:autoSpaceDN w:val="0"/>
        <w:adjustRightInd w:val="0"/>
        <w:ind w:firstLine="708"/>
        <w:jc w:val="both"/>
        <w:rPr>
          <w:rFonts w:ascii="Cambria" w:hAnsi="Cambria"/>
          <w:b/>
          <w:color w:val="000000" w:themeColor="text1"/>
        </w:rPr>
      </w:pPr>
      <w:r w:rsidRPr="00565D23">
        <w:rPr>
          <w:rFonts w:ascii="Cambria" w:hAnsi="Cambria"/>
          <w:b/>
          <w:color w:val="000000" w:themeColor="text1"/>
        </w:rPr>
        <w:t xml:space="preserve">ZAMAWIAJĄCY </w:t>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WYKONAWCA</w:t>
      </w:r>
    </w:p>
    <w:p w14:paraId="2A50EC77"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7D8C55C9" w14:textId="77777777" w:rsidR="00415D54" w:rsidRDefault="00415D54">
      <w:pPr>
        <w:widowControl w:val="0"/>
        <w:autoSpaceDE w:val="0"/>
        <w:autoSpaceDN w:val="0"/>
        <w:adjustRightInd w:val="0"/>
        <w:spacing w:line="276" w:lineRule="auto"/>
        <w:jc w:val="both"/>
        <w:rPr>
          <w:rFonts w:ascii="Cambria" w:hAnsi="Cambria"/>
          <w:color w:val="000000" w:themeColor="text1"/>
        </w:rPr>
      </w:pPr>
    </w:p>
    <w:p w14:paraId="6257D233" w14:textId="77777777" w:rsidR="007C7D33" w:rsidRDefault="007C7D33">
      <w:pPr>
        <w:widowControl w:val="0"/>
        <w:autoSpaceDE w:val="0"/>
        <w:autoSpaceDN w:val="0"/>
        <w:adjustRightInd w:val="0"/>
        <w:spacing w:line="276" w:lineRule="auto"/>
        <w:jc w:val="both"/>
        <w:rPr>
          <w:rFonts w:ascii="Cambria" w:hAnsi="Cambria"/>
          <w:color w:val="000000" w:themeColor="text1"/>
        </w:rPr>
      </w:pPr>
    </w:p>
    <w:p w14:paraId="2EE32BF5" w14:textId="6512C932" w:rsidR="00565D23" w:rsidRPr="00EC64E7" w:rsidRDefault="00565D23" w:rsidP="00565D23">
      <w:pPr>
        <w:spacing w:line="276" w:lineRule="auto"/>
        <w:jc w:val="center"/>
        <w:rPr>
          <w:rFonts w:ascii="Cambria" w:hAnsi="Cambria"/>
          <w:b/>
          <w:bCs/>
          <w:color w:val="000000" w:themeColor="text1"/>
        </w:rPr>
      </w:pPr>
      <w:r w:rsidRPr="00EC64E7">
        <w:rPr>
          <w:rFonts w:ascii="Cambria" w:hAnsi="Cambria"/>
          <w:b/>
          <w:bCs/>
          <w:color w:val="000000" w:themeColor="text1"/>
        </w:rPr>
        <w:t xml:space="preserve">Załącznik nr </w:t>
      </w:r>
      <w:r>
        <w:rPr>
          <w:rFonts w:ascii="Cambria" w:hAnsi="Cambria"/>
          <w:b/>
          <w:bCs/>
          <w:color w:val="000000" w:themeColor="text1"/>
        </w:rPr>
        <w:t>2</w:t>
      </w:r>
      <w:r w:rsidRPr="00EC64E7">
        <w:rPr>
          <w:rFonts w:ascii="Cambria" w:hAnsi="Cambria"/>
          <w:b/>
          <w:bCs/>
          <w:color w:val="000000" w:themeColor="text1"/>
        </w:rPr>
        <w:t xml:space="preserve"> do umowy</w:t>
      </w:r>
    </w:p>
    <w:p w14:paraId="5C1A2B7F" w14:textId="3389EF11" w:rsidR="00565D23" w:rsidRPr="00565D23" w:rsidRDefault="00565D23" w:rsidP="00565D23">
      <w:pPr>
        <w:pStyle w:val="Tekstpodstawowy"/>
        <w:pBdr>
          <w:bottom w:val="single" w:sz="4" w:space="1" w:color="auto"/>
        </w:pBdr>
        <w:spacing w:line="276" w:lineRule="auto"/>
        <w:jc w:val="center"/>
        <w:rPr>
          <w:rFonts w:ascii="Cambria" w:hAnsi="Cambria"/>
          <w:b w:val="0"/>
          <w:bCs w:val="0"/>
          <w:color w:val="000000" w:themeColor="text1"/>
          <w:sz w:val="24"/>
          <w:szCs w:val="24"/>
        </w:rPr>
      </w:pPr>
      <w:r w:rsidRPr="00565D23">
        <w:rPr>
          <w:rFonts w:ascii="Cambria" w:hAnsi="Cambria" w:cs="†¯øw≥¸"/>
          <w:b w:val="0"/>
          <w:color w:val="000000" w:themeColor="text1"/>
        </w:rPr>
        <w:t>Protokół przekazania przedmiotu umowy</w:t>
      </w:r>
    </w:p>
    <w:p w14:paraId="73038AA4" w14:textId="77777777" w:rsidR="00565D23" w:rsidRPr="00EC64E7" w:rsidRDefault="00565D23" w:rsidP="00565D23">
      <w:pPr>
        <w:pStyle w:val="Akapitzlist"/>
        <w:spacing w:line="276" w:lineRule="auto"/>
        <w:rPr>
          <w:rFonts w:ascii="Cambria" w:hAnsi="Cambria" w:cs="Arial"/>
          <w:iCs/>
          <w:color w:val="000000" w:themeColor="text1"/>
          <w:u w:val="single"/>
        </w:rPr>
      </w:pPr>
    </w:p>
    <w:p w14:paraId="69EA97CF"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p>
    <w:p w14:paraId="67CEBF22" w14:textId="77777777" w:rsidR="00565D23" w:rsidRDefault="00565D23" w:rsidP="00565D23">
      <w:pPr>
        <w:widowControl w:val="0"/>
        <w:autoSpaceDE w:val="0"/>
        <w:autoSpaceDN w:val="0"/>
        <w:adjustRightInd w:val="0"/>
        <w:spacing w:line="276" w:lineRule="auto"/>
        <w:jc w:val="right"/>
        <w:rPr>
          <w:rFonts w:ascii="Cambria" w:hAnsi="Cambria"/>
          <w:color w:val="000000" w:themeColor="text1"/>
        </w:rPr>
      </w:pPr>
      <w:r>
        <w:rPr>
          <w:rFonts w:ascii="Cambria" w:hAnsi="Cambria"/>
          <w:color w:val="000000" w:themeColor="text1"/>
        </w:rPr>
        <w:t>Mirów Stary</w:t>
      </w:r>
      <w:r w:rsidRPr="00FD6B2A">
        <w:rPr>
          <w:rFonts w:ascii="Cambria" w:hAnsi="Cambria"/>
          <w:color w:val="000000" w:themeColor="text1"/>
        </w:rPr>
        <w:t>, dn. ………………………….</w:t>
      </w:r>
    </w:p>
    <w:p w14:paraId="01875A84" w14:textId="77777777" w:rsidR="00565D23" w:rsidRPr="00FD6B2A" w:rsidRDefault="00565D23" w:rsidP="00565D23">
      <w:pPr>
        <w:widowControl w:val="0"/>
        <w:autoSpaceDE w:val="0"/>
        <w:autoSpaceDN w:val="0"/>
        <w:adjustRightInd w:val="0"/>
        <w:spacing w:line="276" w:lineRule="auto"/>
        <w:jc w:val="right"/>
        <w:rPr>
          <w:rFonts w:ascii="Cambria" w:hAnsi="Cambria"/>
          <w:color w:val="000000" w:themeColor="text1"/>
        </w:rPr>
      </w:pPr>
    </w:p>
    <w:p w14:paraId="40A8214A" w14:textId="6045DBFB" w:rsidR="00565D23" w:rsidRDefault="00565D23" w:rsidP="00565D23">
      <w:pPr>
        <w:widowControl w:val="0"/>
        <w:autoSpaceDE w:val="0"/>
        <w:autoSpaceDN w:val="0"/>
        <w:adjustRightInd w:val="0"/>
        <w:spacing w:line="276" w:lineRule="auto"/>
        <w:jc w:val="center"/>
        <w:rPr>
          <w:rFonts w:ascii="Cambria" w:hAnsi="Cambria"/>
          <w:b/>
          <w:color w:val="000000" w:themeColor="text1"/>
        </w:rPr>
      </w:pPr>
      <w:r w:rsidRPr="00FD6B2A">
        <w:rPr>
          <w:rFonts w:ascii="Cambria" w:hAnsi="Cambria"/>
          <w:b/>
          <w:color w:val="000000" w:themeColor="text1"/>
        </w:rPr>
        <w:t>PROTOKÓŁ</w:t>
      </w:r>
      <w:r>
        <w:rPr>
          <w:rFonts w:ascii="Cambria" w:hAnsi="Cambria"/>
          <w:b/>
          <w:color w:val="000000" w:themeColor="text1"/>
        </w:rPr>
        <w:t xml:space="preserve"> PRZEKAZANIA PRZEDMIOTU UMOWY</w:t>
      </w:r>
    </w:p>
    <w:p w14:paraId="0D11FB97" w14:textId="77777777" w:rsidR="00565D23" w:rsidRPr="00FD6B2A" w:rsidRDefault="00565D23" w:rsidP="00565D23">
      <w:pPr>
        <w:widowControl w:val="0"/>
        <w:autoSpaceDE w:val="0"/>
        <w:autoSpaceDN w:val="0"/>
        <w:adjustRightInd w:val="0"/>
        <w:spacing w:line="276" w:lineRule="auto"/>
        <w:jc w:val="center"/>
        <w:rPr>
          <w:rFonts w:ascii="Cambria" w:hAnsi="Cambria"/>
          <w:b/>
          <w:color w:val="000000" w:themeColor="text1"/>
        </w:rPr>
      </w:pPr>
    </w:p>
    <w:p w14:paraId="05ED776C"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Zamawiający: </w:t>
      </w:r>
      <w:r>
        <w:rPr>
          <w:rFonts w:ascii="Cambria" w:hAnsi="Cambria"/>
          <w:color w:val="000000" w:themeColor="text1"/>
        </w:rPr>
        <w:t>Gmina Mirów</w:t>
      </w:r>
      <w:r w:rsidRPr="00FD6B2A">
        <w:rPr>
          <w:rFonts w:ascii="Cambria" w:hAnsi="Cambria"/>
          <w:color w:val="000000" w:themeColor="text1"/>
        </w:rPr>
        <w:t xml:space="preserve"> </w:t>
      </w:r>
      <w:r>
        <w:rPr>
          <w:rFonts w:ascii="Cambria" w:hAnsi="Cambria"/>
          <w:color w:val="000000" w:themeColor="text1"/>
        </w:rPr>
        <w:t>z siedzibą</w:t>
      </w:r>
      <w:r w:rsidRPr="00FD6B2A">
        <w:rPr>
          <w:rFonts w:ascii="Cambria" w:hAnsi="Cambria"/>
          <w:color w:val="000000" w:themeColor="text1"/>
        </w:rPr>
        <w:t xml:space="preserve"> w </w:t>
      </w:r>
      <w:r>
        <w:rPr>
          <w:rFonts w:ascii="Cambria" w:hAnsi="Cambria"/>
          <w:color w:val="000000" w:themeColor="text1"/>
        </w:rPr>
        <w:t>Mirowie Starym</w:t>
      </w:r>
      <w:r w:rsidRPr="00FD6B2A">
        <w:rPr>
          <w:rFonts w:ascii="Cambria" w:hAnsi="Cambria"/>
          <w:color w:val="000000" w:themeColor="text1"/>
        </w:rPr>
        <w:t xml:space="preserve"> 2</w:t>
      </w:r>
      <w:r>
        <w:rPr>
          <w:rFonts w:ascii="Cambria" w:hAnsi="Cambria"/>
          <w:color w:val="000000" w:themeColor="text1"/>
        </w:rPr>
        <w:t>7</w:t>
      </w:r>
      <w:r w:rsidRPr="00FD6B2A">
        <w:rPr>
          <w:rFonts w:ascii="Cambria" w:hAnsi="Cambria"/>
          <w:color w:val="000000" w:themeColor="text1"/>
        </w:rPr>
        <w:t xml:space="preserve">, </w:t>
      </w:r>
      <w:r>
        <w:rPr>
          <w:rFonts w:ascii="Cambria" w:hAnsi="Cambria"/>
          <w:color w:val="000000" w:themeColor="text1"/>
        </w:rPr>
        <w:t>26-503 Mirów Stary</w:t>
      </w:r>
      <w:r w:rsidRPr="00FD6B2A">
        <w:rPr>
          <w:rFonts w:ascii="Cambria" w:hAnsi="Cambria"/>
          <w:color w:val="000000" w:themeColor="text1"/>
        </w:rPr>
        <w:t>, przedstawiciele:</w:t>
      </w:r>
    </w:p>
    <w:p w14:paraId="020B1A1E"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p>
    <w:p w14:paraId="7EF5A6FE"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14:paraId="31146406"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p>
    <w:p w14:paraId="764E0D6C"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Wykonawca: </w:t>
      </w:r>
    </w:p>
    <w:p w14:paraId="2B65E0DF"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 </w:t>
      </w:r>
    </w:p>
    <w:p w14:paraId="7E708F91"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przedstawiciele:</w:t>
      </w:r>
    </w:p>
    <w:p w14:paraId="3F40B599" w14:textId="43B710F1"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r>
        <w:rPr>
          <w:rFonts w:ascii="Cambria" w:hAnsi="Cambria"/>
          <w:color w:val="000000" w:themeColor="text1"/>
        </w:rPr>
        <w:t xml:space="preserve"> </w:t>
      </w:r>
    </w:p>
    <w:p w14:paraId="3083753E"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14:paraId="3E358A04" w14:textId="77777777" w:rsidR="00565D23" w:rsidRPr="00FD6B2A" w:rsidRDefault="00565D23" w:rsidP="00565D23">
      <w:pPr>
        <w:widowControl w:val="0"/>
        <w:autoSpaceDE w:val="0"/>
        <w:autoSpaceDN w:val="0"/>
        <w:adjustRightInd w:val="0"/>
        <w:spacing w:line="276" w:lineRule="auto"/>
        <w:jc w:val="both"/>
        <w:rPr>
          <w:rFonts w:ascii="Cambria" w:hAnsi="Cambria"/>
          <w:color w:val="000000" w:themeColor="text1"/>
        </w:rPr>
      </w:pPr>
    </w:p>
    <w:p w14:paraId="400711CD" w14:textId="5E60D422" w:rsidR="00565D23" w:rsidRDefault="00565D23" w:rsidP="00565D23">
      <w:pPr>
        <w:widowControl w:val="0"/>
        <w:autoSpaceDE w:val="0"/>
        <w:autoSpaceDN w:val="0"/>
        <w:adjustRightInd w:val="0"/>
        <w:spacing w:line="276" w:lineRule="auto"/>
        <w:jc w:val="both"/>
        <w:rPr>
          <w:rFonts w:ascii="Cambria" w:hAnsi="Cambria"/>
          <w:color w:val="000000" w:themeColor="text1"/>
        </w:rPr>
      </w:pPr>
      <w:r w:rsidRPr="00565D23">
        <w:rPr>
          <w:rFonts w:ascii="Cambria" w:hAnsi="Cambria"/>
          <w:color w:val="000000" w:themeColor="text1"/>
        </w:rPr>
        <w:t>Strony zgodnie potwierdzają przekazanie przedmiotu umowy zgodnie z umową nr ………………. z dnia ……………………..</w:t>
      </w:r>
    </w:p>
    <w:tbl>
      <w:tblPr>
        <w:tblStyle w:val="Tabela-Siatka"/>
        <w:tblW w:w="0" w:type="auto"/>
        <w:tblLook w:val="04A0" w:firstRow="1" w:lastRow="0" w:firstColumn="1" w:lastColumn="0" w:noHBand="0" w:noVBand="1"/>
      </w:tblPr>
      <w:tblGrid>
        <w:gridCol w:w="486"/>
        <w:gridCol w:w="7022"/>
        <w:gridCol w:w="1548"/>
      </w:tblGrid>
      <w:tr w:rsidR="00565D23" w14:paraId="5E26C5F3" w14:textId="77777777" w:rsidTr="00840D14">
        <w:tc>
          <w:tcPr>
            <w:tcW w:w="486" w:type="dxa"/>
            <w:shd w:val="pct5" w:color="auto" w:fill="auto"/>
          </w:tcPr>
          <w:p w14:paraId="6A42C468" w14:textId="77777777" w:rsidR="00565D23" w:rsidRDefault="00565D23" w:rsidP="00840D14">
            <w:pPr>
              <w:widowControl w:val="0"/>
              <w:autoSpaceDE w:val="0"/>
              <w:autoSpaceDN w:val="0"/>
              <w:adjustRightInd w:val="0"/>
              <w:spacing w:line="276" w:lineRule="auto"/>
              <w:rPr>
                <w:rFonts w:ascii="Cambria" w:hAnsi="Cambria"/>
                <w:color w:val="000000" w:themeColor="text1"/>
              </w:rPr>
            </w:pPr>
            <w:r>
              <w:rPr>
                <w:b/>
                <w:bCs/>
                <w:sz w:val="22"/>
                <w:szCs w:val="22"/>
              </w:rPr>
              <w:t xml:space="preserve">Lp. </w:t>
            </w:r>
          </w:p>
        </w:tc>
        <w:tc>
          <w:tcPr>
            <w:tcW w:w="7022" w:type="dxa"/>
            <w:shd w:val="pct5" w:color="auto" w:fill="auto"/>
          </w:tcPr>
          <w:p w14:paraId="1E75A8F1" w14:textId="77777777" w:rsidR="00565D23" w:rsidRDefault="00565D23" w:rsidP="00840D14">
            <w:pPr>
              <w:widowControl w:val="0"/>
              <w:autoSpaceDE w:val="0"/>
              <w:autoSpaceDN w:val="0"/>
              <w:adjustRightInd w:val="0"/>
              <w:spacing w:line="276" w:lineRule="auto"/>
              <w:rPr>
                <w:rFonts w:ascii="Cambria" w:hAnsi="Cambria"/>
                <w:color w:val="000000" w:themeColor="text1"/>
              </w:rPr>
            </w:pPr>
            <w:r>
              <w:rPr>
                <w:b/>
                <w:bCs/>
                <w:sz w:val="22"/>
                <w:szCs w:val="22"/>
              </w:rPr>
              <w:t xml:space="preserve">Nazwa – krótki opis specyfikacji </w:t>
            </w:r>
          </w:p>
        </w:tc>
        <w:tc>
          <w:tcPr>
            <w:tcW w:w="1548" w:type="dxa"/>
            <w:shd w:val="pct5" w:color="auto" w:fill="auto"/>
          </w:tcPr>
          <w:p w14:paraId="22DEF341" w14:textId="77777777" w:rsidR="00565D23" w:rsidRDefault="00565D23" w:rsidP="00840D14">
            <w:pPr>
              <w:widowControl w:val="0"/>
              <w:autoSpaceDE w:val="0"/>
              <w:autoSpaceDN w:val="0"/>
              <w:adjustRightInd w:val="0"/>
              <w:spacing w:line="276" w:lineRule="auto"/>
              <w:rPr>
                <w:rFonts w:ascii="Cambria" w:hAnsi="Cambria"/>
                <w:color w:val="000000" w:themeColor="text1"/>
              </w:rPr>
            </w:pPr>
            <w:r>
              <w:rPr>
                <w:b/>
                <w:bCs/>
                <w:sz w:val="22"/>
                <w:szCs w:val="22"/>
              </w:rPr>
              <w:t xml:space="preserve">Liczba sztuk </w:t>
            </w:r>
          </w:p>
        </w:tc>
      </w:tr>
      <w:tr w:rsidR="00565D23" w14:paraId="129D7DBE" w14:textId="77777777" w:rsidTr="00840D14">
        <w:trPr>
          <w:trHeight w:val="3125"/>
        </w:trPr>
        <w:tc>
          <w:tcPr>
            <w:tcW w:w="486" w:type="dxa"/>
          </w:tcPr>
          <w:p w14:paraId="1084E41B" w14:textId="77777777" w:rsidR="00565D23" w:rsidRDefault="00565D23" w:rsidP="00840D14">
            <w:pPr>
              <w:widowControl w:val="0"/>
              <w:autoSpaceDE w:val="0"/>
              <w:autoSpaceDN w:val="0"/>
              <w:adjustRightInd w:val="0"/>
              <w:spacing w:line="276" w:lineRule="auto"/>
              <w:jc w:val="both"/>
              <w:rPr>
                <w:rFonts w:ascii="Cambria" w:hAnsi="Cambria"/>
                <w:color w:val="000000" w:themeColor="text1"/>
              </w:rPr>
            </w:pPr>
          </w:p>
        </w:tc>
        <w:tc>
          <w:tcPr>
            <w:tcW w:w="7022" w:type="dxa"/>
          </w:tcPr>
          <w:p w14:paraId="552F97B4" w14:textId="77777777" w:rsidR="00565D23" w:rsidRDefault="00565D23" w:rsidP="00840D14">
            <w:pPr>
              <w:widowControl w:val="0"/>
              <w:autoSpaceDE w:val="0"/>
              <w:autoSpaceDN w:val="0"/>
              <w:adjustRightInd w:val="0"/>
              <w:spacing w:line="276" w:lineRule="auto"/>
              <w:jc w:val="both"/>
              <w:rPr>
                <w:rFonts w:ascii="Cambria" w:hAnsi="Cambria"/>
                <w:color w:val="000000" w:themeColor="text1"/>
              </w:rPr>
            </w:pPr>
          </w:p>
        </w:tc>
        <w:tc>
          <w:tcPr>
            <w:tcW w:w="1548" w:type="dxa"/>
          </w:tcPr>
          <w:p w14:paraId="1DDBC190" w14:textId="77777777" w:rsidR="00565D23" w:rsidRDefault="00565D23" w:rsidP="00840D14">
            <w:pPr>
              <w:widowControl w:val="0"/>
              <w:autoSpaceDE w:val="0"/>
              <w:autoSpaceDN w:val="0"/>
              <w:adjustRightInd w:val="0"/>
              <w:spacing w:line="276" w:lineRule="auto"/>
              <w:jc w:val="both"/>
              <w:rPr>
                <w:rFonts w:ascii="Cambria" w:hAnsi="Cambria"/>
                <w:color w:val="000000" w:themeColor="text1"/>
              </w:rPr>
            </w:pPr>
          </w:p>
        </w:tc>
      </w:tr>
    </w:tbl>
    <w:p w14:paraId="3EED9FFD" w14:textId="77777777" w:rsidR="00565D23" w:rsidRDefault="00565D23" w:rsidP="00565D23">
      <w:pPr>
        <w:widowControl w:val="0"/>
        <w:autoSpaceDE w:val="0"/>
        <w:autoSpaceDN w:val="0"/>
        <w:adjustRightInd w:val="0"/>
        <w:spacing w:line="276" w:lineRule="auto"/>
        <w:jc w:val="both"/>
        <w:rPr>
          <w:rFonts w:ascii="Cambria" w:hAnsi="Cambria"/>
          <w:color w:val="000000" w:themeColor="text1"/>
        </w:rPr>
      </w:pPr>
    </w:p>
    <w:p w14:paraId="3D1F8F11"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Uwagi dotyczące realizacji zamówienia:</w:t>
      </w:r>
    </w:p>
    <w:p w14:paraId="7EC05710"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1. Przedmiot umowy zgodny/niezgodny* z Umową nr ……..……… z dnia …………………………..</w:t>
      </w:r>
    </w:p>
    <w:p w14:paraId="33D9037D"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(opis rozbieżności/wad):</w:t>
      </w:r>
    </w:p>
    <w:p w14:paraId="2767A3DC"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lastRenderedPageBreak/>
        <w:t>…………………………………………………………………………………………………………………………………………………………………………………………………………………………………………………………………………………………………………………………………………………………………………………………………………</w:t>
      </w:r>
      <w:r>
        <w:rPr>
          <w:rFonts w:ascii="Cambria" w:hAnsi="Cambria"/>
          <w:color w:val="000000" w:themeColor="text1"/>
        </w:rPr>
        <w:t>…..</w:t>
      </w:r>
    </w:p>
    <w:p w14:paraId="4E05F368"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2. Stwierdzenie niezgodności/uszkodzenia* Wykonawca usunie do dnia ………………………. na swój koszt i ryzyko, według wskazań umowy.</w:t>
      </w:r>
    </w:p>
    <w:p w14:paraId="5557B75E" w14:textId="77777777" w:rsidR="00565D23" w:rsidRPr="00565D23" w:rsidRDefault="00565D23" w:rsidP="00565D23">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*niepotrzebne skreślić</w:t>
      </w:r>
    </w:p>
    <w:p w14:paraId="3B7B706A" w14:textId="547CC582" w:rsidR="00730D72" w:rsidRPr="00565D23" w:rsidRDefault="00565D23" w:rsidP="00565D23">
      <w:pPr>
        <w:widowControl w:val="0"/>
        <w:autoSpaceDE w:val="0"/>
        <w:autoSpaceDN w:val="0"/>
        <w:adjustRightInd w:val="0"/>
        <w:ind w:firstLine="708"/>
        <w:jc w:val="both"/>
        <w:rPr>
          <w:rFonts w:ascii="Cambria" w:hAnsi="Cambria"/>
          <w:b/>
          <w:color w:val="000000" w:themeColor="text1"/>
        </w:rPr>
      </w:pPr>
      <w:r w:rsidRPr="00565D23">
        <w:rPr>
          <w:rFonts w:ascii="Cambria" w:hAnsi="Cambria"/>
          <w:b/>
          <w:color w:val="000000" w:themeColor="text1"/>
        </w:rPr>
        <w:t xml:space="preserve">ZAMAWIAJĄCY </w:t>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t>WYKONAWCA</w:t>
      </w:r>
    </w:p>
    <w:sectPr w:rsidR="00730D72" w:rsidRPr="00565D23" w:rsidSect="00AA7109">
      <w:headerReference w:type="default" r:id="rId8"/>
      <w:footerReference w:type="default" r:id="rId9"/>
      <w:pgSz w:w="11900" w:h="16840"/>
      <w:pgMar w:top="1417" w:right="1417" w:bottom="1238" w:left="1417" w:header="0" w:footer="8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6A07C" w14:textId="77777777" w:rsidR="00FA500E" w:rsidRDefault="00FA500E" w:rsidP="00F14FE5">
      <w:r>
        <w:separator/>
      </w:r>
    </w:p>
  </w:endnote>
  <w:endnote w:type="continuationSeparator" w:id="0">
    <w:p w14:paraId="25E725BB" w14:textId="77777777" w:rsidR="00FA500E" w:rsidRDefault="00FA500E" w:rsidP="00F1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øw≥¸">
    <w:altName w:val="Times New Roman"/>
    <w:panose1 w:val="00000000000000000000"/>
    <w:charset w:val="4D"/>
    <w:family w:val="auto"/>
    <w:notTrueType/>
    <w:pitch w:val="default"/>
    <w:sig w:usb0="00000003" w:usb1="00000000" w:usb2="00000000" w:usb3="00000000" w:csb0="00000001" w:csb1="00000000"/>
  </w:font>
  <w:font w:name="ArialNarrow">
    <w:charset w:val="00"/>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Narrow,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61D6E" w14:textId="51A77559" w:rsidR="00E628FE" w:rsidRPr="00BA303A" w:rsidRDefault="00E628FE"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Zał. Nr 2 do SWZ – Projekt umowy</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15</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38</w:t>
    </w:r>
    <w:r w:rsidRPr="00BA303A">
      <w:rPr>
        <w:rFonts w:ascii="Cambria" w:hAnsi="Cambria"/>
        <w:b/>
        <w:sz w:val="20"/>
        <w:szCs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D7E09" w14:textId="77777777" w:rsidR="00FA500E" w:rsidRDefault="00FA500E" w:rsidP="00F14FE5">
      <w:r>
        <w:separator/>
      </w:r>
    </w:p>
  </w:footnote>
  <w:footnote w:type="continuationSeparator" w:id="0">
    <w:p w14:paraId="35ACD97F" w14:textId="77777777" w:rsidR="00FA500E" w:rsidRDefault="00FA500E" w:rsidP="00F14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1F18C" w14:textId="79A10F17" w:rsidR="00E628FE" w:rsidRDefault="00DC44D4" w:rsidP="00F21B8A">
    <w:pPr>
      <w:pStyle w:val="Nagwek"/>
    </w:pPr>
    <w:r>
      <w:rPr>
        <w:noProof/>
      </w:rPr>
      <w:drawing>
        <wp:inline distT="0" distB="0" distL="0" distR="0" wp14:anchorId="32CCCF9B" wp14:editId="5BE02279">
          <wp:extent cx="5756910" cy="1375769"/>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137576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multilevel"/>
    <w:tmpl w:val="00000011"/>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41"/>
    <w:multiLevelType w:val="multilevel"/>
    <w:tmpl w:val="00000041"/>
    <w:name w:val="WWNum65"/>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 w15:restartNumberingAfterBreak="0">
    <w:nsid w:val="00000042"/>
    <w:multiLevelType w:val="multilevel"/>
    <w:tmpl w:val="00000042"/>
    <w:name w:val="WWNum66"/>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43"/>
    <w:multiLevelType w:val="multilevel"/>
    <w:tmpl w:val="00000043"/>
    <w:name w:val="WWNum6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44"/>
    <w:multiLevelType w:val="multilevel"/>
    <w:tmpl w:val="00000044"/>
    <w:name w:val="WWNum68"/>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2.%3."/>
      <w:lvlJc w:val="right"/>
      <w:pPr>
        <w:tabs>
          <w:tab w:val="num" w:pos="0"/>
        </w:tabs>
        <w:ind w:left="3011" w:hanging="180"/>
      </w:pPr>
    </w:lvl>
    <w:lvl w:ilvl="3">
      <w:start w:val="1"/>
      <w:numFmt w:val="decimal"/>
      <w:lvlText w:val="%2.%3.%4."/>
      <w:lvlJc w:val="left"/>
      <w:pPr>
        <w:tabs>
          <w:tab w:val="num" w:pos="0"/>
        </w:tabs>
        <w:ind w:left="3731" w:hanging="360"/>
      </w:pPr>
    </w:lvl>
    <w:lvl w:ilvl="4">
      <w:start w:val="1"/>
      <w:numFmt w:val="lowerLetter"/>
      <w:lvlText w:val="%2.%3.%4.%5."/>
      <w:lvlJc w:val="left"/>
      <w:pPr>
        <w:tabs>
          <w:tab w:val="num" w:pos="0"/>
        </w:tabs>
        <w:ind w:left="4451" w:hanging="360"/>
      </w:pPr>
    </w:lvl>
    <w:lvl w:ilvl="5">
      <w:start w:val="1"/>
      <w:numFmt w:val="lowerRoman"/>
      <w:lvlText w:val="%2.%3.%4.%5.%6."/>
      <w:lvlJc w:val="right"/>
      <w:pPr>
        <w:tabs>
          <w:tab w:val="num" w:pos="0"/>
        </w:tabs>
        <w:ind w:left="5171" w:hanging="180"/>
      </w:pPr>
    </w:lvl>
    <w:lvl w:ilvl="6">
      <w:start w:val="1"/>
      <w:numFmt w:val="decimal"/>
      <w:lvlText w:val="%2.%3.%4.%5.%6.%7."/>
      <w:lvlJc w:val="left"/>
      <w:pPr>
        <w:tabs>
          <w:tab w:val="num" w:pos="0"/>
        </w:tabs>
        <w:ind w:left="5891" w:hanging="360"/>
      </w:pPr>
    </w:lvl>
    <w:lvl w:ilvl="7">
      <w:start w:val="1"/>
      <w:numFmt w:val="lowerLetter"/>
      <w:lvlText w:val="%2.%3.%4.%5.%6.%7.%8."/>
      <w:lvlJc w:val="left"/>
      <w:pPr>
        <w:tabs>
          <w:tab w:val="num" w:pos="0"/>
        </w:tabs>
        <w:ind w:left="6611" w:hanging="360"/>
      </w:pPr>
    </w:lvl>
    <w:lvl w:ilvl="8">
      <w:start w:val="1"/>
      <w:numFmt w:val="lowerRoman"/>
      <w:lvlText w:val="%2.%3.%4.%5.%6.%7.%8.%9."/>
      <w:lvlJc w:val="right"/>
      <w:pPr>
        <w:tabs>
          <w:tab w:val="num" w:pos="0"/>
        </w:tabs>
        <w:ind w:left="7331" w:hanging="180"/>
      </w:pPr>
    </w:lvl>
  </w:abstractNum>
  <w:abstractNum w:abstractNumId="5" w15:restartNumberingAfterBreak="0">
    <w:nsid w:val="0CD5078A"/>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59363E"/>
    <w:multiLevelType w:val="hybridMultilevel"/>
    <w:tmpl w:val="A0AEAE5E"/>
    <w:lvl w:ilvl="0" w:tplc="D57222F0">
      <w:start w:val="1"/>
      <w:numFmt w:val="decimal"/>
      <w:lvlText w:val="%1)"/>
      <w:lvlJc w:val="left"/>
      <w:pPr>
        <w:ind w:left="720" w:hanging="360"/>
      </w:pPr>
      <w:rPr>
        <w:rFonts w:ascii="Cambria" w:hAnsi="Cambria" w:hint="default"/>
        <w:b w:val="0"/>
      </w:rPr>
    </w:lvl>
    <w:lvl w:ilvl="1" w:tplc="46ACA2CE">
      <w:start w:val="1"/>
      <w:numFmt w:val="lowerLetter"/>
      <w:lvlText w:val="%2)"/>
      <w:lvlJc w:val="left"/>
      <w:pPr>
        <w:ind w:left="1440" w:hanging="360"/>
      </w:pPr>
      <w:rPr>
        <w:rFonts w:hint="default"/>
      </w:rPr>
    </w:lvl>
    <w:lvl w:ilvl="2" w:tplc="ABFEDAD4">
      <w:start w:val="1"/>
      <w:numFmt w:val="decimal"/>
      <w:lvlText w:val="%3."/>
      <w:lvlJc w:val="left"/>
      <w:pPr>
        <w:ind w:left="36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CF48A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7E260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5206D2"/>
    <w:multiLevelType w:val="hybridMultilevel"/>
    <w:tmpl w:val="894EFAC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27954C9"/>
    <w:multiLevelType w:val="hybridMultilevel"/>
    <w:tmpl w:val="B51C84D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A2F21C2"/>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5C78E5"/>
    <w:multiLevelType w:val="hybridMultilevel"/>
    <w:tmpl w:val="71C86CE8"/>
    <w:lvl w:ilvl="0" w:tplc="DF8A5A0A">
      <w:start w:val="1"/>
      <w:numFmt w:val="decimal"/>
      <w:lvlText w:val="%1."/>
      <w:lvlJc w:val="left"/>
      <w:pPr>
        <w:ind w:left="720" w:hanging="360"/>
      </w:pPr>
      <w:rPr>
        <w:rFonts w:hint="default"/>
        <w:b/>
        <w:strike w:val="0"/>
        <w:color w:val="000000" w:themeColor="text1"/>
      </w:rPr>
    </w:lvl>
    <w:lvl w:ilvl="1" w:tplc="612E778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6105C2C"/>
    <w:multiLevelType w:val="hybridMultilevel"/>
    <w:tmpl w:val="9572D654"/>
    <w:lvl w:ilvl="0" w:tplc="1802881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8A873F8"/>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34404AB"/>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4746F82"/>
    <w:multiLevelType w:val="hybridMultilevel"/>
    <w:tmpl w:val="D74E7C2A"/>
    <w:lvl w:ilvl="0" w:tplc="04150011">
      <w:start w:val="1"/>
      <w:numFmt w:val="decimal"/>
      <w:lvlText w:val="%1)"/>
      <w:lvlJc w:val="left"/>
      <w:pPr>
        <w:ind w:left="1432" w:hanging="360"/>
      </w:pPr>
    </w:lvl>
    <w:lvl w:ilvl="1" w:tplc="04150011">
      <w:start w:val="1"/>
      <w:numFmt w:val="decimal"/>
      <w:lvlText w:val="%2)"/>
      <w:lvlJc w:val="left"/>
      <w:pPr>
        <w:ind w:left="2152" w:hanging="360"/>
      </w:pPr>
    </w:lvl>
    <w:lvl w:ilvl="2" w:tplc="0415001B" w:tentative="1">
      <w:start w:val="1"/>
      <w:numFmt w:val="lowerRoman"/>
      <w:lvlText w:val="%3."/>
      <w:lvlJc w:val="right"/>
      <w:pPr>
        <w:ind w:left="2872" w:hanging="180"/>
      </w:pPr>
    </w:lvl>
    <w:lvl w:ilvl="3" w:tplc="0415000F" w:tentative="1">
      <w:start w:val="1"/>
      <w:numFmt w:val="decimal"/>
      <w:lvlText w:val="%4."/>
      <w:lvlJc w:val="left"/>
      <w:pPr>
        <w:ind w:left="3592" w:hanging="360"/>
      </w:pPr>
    </w:lvl>
    <w:lvl w:ilvl="4" w:tplc="04150019" w:tentative="1">
      <w:start w:val="1"/>
      <w:numFmt w:val="lowerLetter"/>
      <w:lvlText w:val="%5."/>
      <w:lvlJc w:val="left"/>
      <w:pPr>
        <w:ind w:left="4312" w:hanging="360"/>
      </w:pPr>
    </w:lvl>
    <w:lvl w:ilvl="5" w:tplc="0415001B" w:tentative="1">
      <w:start w:val="1"/>
      <w:numFmt w:val="lowerRoman"/>
      <w:lvlText w:val="%6."/>
      <w:lvlJc w:val="right"/>
      <w:pPr>
        <w:ind w:left="5032" w:hanging="180"/>
      </w:pPr>
    </w:lvl>
    <w:lvl w:ilvl="6" w:tplc="0415000F" w:tentative="1">
      <w:start w:val="1"/>
      <w:numFmt w:val="decimal"/>
      <w:lvlText w:val="%7."/>
      <w:lvlJc w:val="left"/>
      <w:pPr>
        <w:ind w:left="5752" w:hanging="360"/>
      </w:pPr>
    </w:lvl>
    <w:lvl w:ilvl="7" w:tplc="04150019" w:tentative="1">
      <w:start w:val="1"/>
      <w:numFmt w:val="lowerLetter"/>
      <w:lvlText w:val="%8."/>
      <w:lvlJc w:val="left"/>
      <w:pPr>
        <w:ind w:left="6472" w:hanging="360"/>
      </w:pPr>
    </w:lvl>
    <w:lvl w:ilvl="8" w:tplc="0415001B" w:tentative="1">
      <w:start w:val="1"/>
      <w:numFmt w:val="lowerRoman"/>
      <w:lvlText w:val="%9."/>
      <w:lvlJc w:val="right"/>
      <w:pPr>
        <w:ind w:left="7192" w:hanging="180"/>
      </w:pPr>
    </w:lvl>
  </w:abstractNum>
  <w:abstractNum w:abstractNumId="18" w15:restartNumberingAfterBreak="0">
    <w:nsid w:val="6A07519D"/>
    <w:multiLevelType w:val="hybridMultilevel"/>
    <w:tmpl w:val="78889438"/>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19" w15:restartNumberingAfterBreak="0">
    <w:nsid w:val="7B70495D"/>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C633F5B"/>
    <w:multiLevelType w:val="hybridMultilevel"/>
    <w:tmpl w:val="78889438"/>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num w:numId="1">
    <w:abstractNumId w:val="8"/>
  </w:num>
  <w:num w:numId="2">
    <w:abstractNumId w:val="6"/>
  </w:num>
  <w:num w:numId="3">
    <w:abstractNumId w:val="7"/>
  </w:num>
  <w:num w:numId="4">
    <w:abstractNumId w:val="15"/>
  </w:num>
  <w:num w:numId="5">
    <w:abstractNumId w:val="9"/>
  </w:num>
  <w:num w:numId="6">
    <w:abstractNumId w:val="12"/>
  </w:num>
  <w:num w:numId="7">
    <w:abstractNumId w:val="14"/>
  </w:num>
  <w:num w:numId="8">
    <w:abstractNumId w:val="13"/>
  </w:num>
  <w:num w:numId="9">
    <w:abstractNumId w:val="17"/>
  </w:num>
  <w:num w:numId="10">
    <w:abstractNumId w:val="11"/>
  </w:num>
  <w:num w:numId="11">
    <w:abstractNumId w:val="16"/>
  </w:num>
  <w:num w:numId="12">
    <w:abstractNumId w:val="10"/>
  </w:num>
  <w:num w:numId="13">
    <w:abstractNumId w:val="19"/>
  </w:num>
  <w:num w:numId="14">
    <w:abstractNumId w:val="5"/>
  </w:num>
  <w:num w:numId="15">
    <w:abstractNumId w:val="20"/>
  </w:num>
  <w:num w:numId="16">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54"/>
    <w:rsid w:val="000013DB"/>
    <w:rsid w:val="00002C9E"/>
    <w:rsid w:val="00004CA4"/>
    <w:rsid w:val="00006162"/>
    <w:rsid w:val="000113A8"/>
    <w:rsid w:val="00011E8D"/>
    <w:rsid w:val="00012A78"/>
    <w:rsid w:val="000137FF"/>
    <w:rsid w:val="00013AFE"/>
    <w:rsid w:val="00014A9E"/>
    <w:rsid w:val="00014EC1"/>
    <w:rsid w:val="000153E2"/>
    <w:rsid w:val="0001667F"/>
    <w:rsid w:val="00021C19"/>
    <w:rsid w:val="00022DE6"/>
    <w:rsid w:val="00022E2F"/>
    <w:rsid w:val="000300CF"/>
    <w:rsid w:val="00030681"/>
    <w:rsid w:val="00032925"/>
    <w:rsid w:val="00035DA9"/>
    <w:rsid w:val="000364A4"/>
    <w:rsid w:val="00037033"/>
    <w:rsid w:val="00043E7D"/>
    <w:rsid w:val="00045629"/>
    <w:rsid w:val="00046924"/>
    <w:rsid w:val="000520D3"/>
    <w:rsid w:val="00053380"/>
    <w:rsid w:val="0005458D"/>
    <w:rsid w:val="00055B79"/>
    <w:rsid w:val="00056FD6"/>
    <w:rsid w:val="000719E2"/>
    <w:rsid w:val="000735D1"/>
    <w:rsid w:val="0007431A"/>
    <w:rsid w:val="00075FD2"/>
    <w:rsid w:val="00076193"/>
    <w:rsid w:val="0007630E"/>
    <w:rsid w:val="000764F4"/>
    <w:rsid w:val="0008583A"/>
    <w:rsid w:val="00091E89"/>
    <w:rsid w:val="000937FD"/>
    <w:rsid w:val="0009481A"/>
    <w:rsid w:val="00095C94"/>
    <w:rsid w:val="000A1B56"/>
    <w:rsid w:val="000A4DB5"/>
    <w:rsid w:val="000A789A"/>
    <w:rsid w:val="000B2193"/>
    <w:rsid w:val="000B55D3"/>
    <w:rsid w:val="000B564F"/>
    <w:rsid w:val="000B67BC"/>
    <w:rsid w:val="000C449E"/>
    <w:rsid w:val="000D42D7"/>
    <w:rsid w:val="000D6A81"/>
    <w:rsid w:val="000D71FF"/>
    <w:rsid w:val="000D77E0"/>
    <w:rsid w:val="000E1ECD"/>
    <w:rsid w:val="000E48A5"/>
    <w:rsid w:val="000E7734"/>
    <w:rsid w:val="000F1182"/>
    <w:rsid w:val="000F2064"/>
    <w:rsid w:val="000F5DFC"/>
    <w:rsid w:val="001001D3"/>
    <w:rsid w:val="001005C7"/>
    <w:rsid w:val="00100700"/>
    <w:rsid w:val="00104C2B"/>
    <w:rsid w:val="001057DC"/>
    <w:rsid w:val="00110C92"/>
    <w:rsid w:val="001110CF"/>
    <w:rsid w:val="00123174"/>
    <w:rsid w:val="0012499F"/>
    <w:rsid w:val="0012647B"/>
    <w:rsid w:val="00131019"/>
    <w:rsid w:val="00133E78"/>
    <w:rsid w:val="00134F05"/>
    <w:rsid w:val="00136535"/>
    <w:rsid w:val="0014386A"/>
    <w:rsid w:val="00143CE7"/>
    <w:rsid w:val="001448AE"/>
    <w:rsid w:val="00150E47"/>
    <w:rsid w:val="00152766"/>
    <w:rsid w:val="00154883"/>
    <w:rsid w:val="001563E5"/>
    <w:rsid w:val="001632B4"/>
    <w:rsid w:val="0016652B"/>
    <w:rsid w:val="00166803"/>
    <w:rsid w:val="00170047"/>
    <w:rsid w:val="00170737"/>
    <w:rsid w:val="00174769"/>
    <w:rsid w:val="00183106"/>
    <w:rsid w:val="00184B48"/>
    <w:rsid w:val="00192724"/>
    <w:rsid w:val="00194833"/>
    <w:rsid w:val="00195156"/>
    <w:rsid w:val="001A1BA4"/>
    <w:rsid w:val="001A607B"/>
    <w:rsid w:val="001A63EE"/>
    <w:rsid w:val="001A6638"/>
    <w:rsid w:val="001A6B5D"/>
    <w:rsid w:val="001B525A"/>
    <w:rsid w:val="001B55A0"/>
    <w:rsid w:val="001C0C10"/>
    <w:rsid w:val="001D0626"/>
    <w:rsid w:val="001D0AE9"/>
    <w:rsid w:val="001D1CBC"/>
    <w:rsid w:val="001D453C"/>
    <w:rsid w:val="001D485A"/>
    <w:rsid w:val="001E1595"/>
    <w:rsid w:val="001E1870"/>
    <w:rsid w:val="001E28F3"/>
    <w:rsid w:val="001E373C"/>
    <w:rsid w:val="001E3E29"/>
    <w:rsid w:val="001E59B9"/>
    <w:rsid w:val="001F2078"/>
    <w:rsid w:val="001F3821"/>
    <w:rsid w:val="002017D7"/>
    <w:rsid w:val="00203CC4"/>
    <w:rsid w:val="00205AF2"/>
    <w:rsid w:val="0020734A"/>
    <w:rsid w:val="0020756D"/>
    <w:rsid w:val="00211533"/>
    <w:rsid w:val="00213FE8"/>
    <w:rsid w:val="002152B1"/>
    <w:rsid w:val="00220601"/>
    <w:rsid w:val="00220A4A"/>
    <w:rsid w:val="0022145F"/>
    <w:rsid w:val="00222681"/>
    <w:rsid w:val="002257D6"/>
    <w:rsid w:val="002306D2"/>
    <w:rsid w:val="00230D9C"/>
    <w:rsid w:val="002319C1"/>
    <w:rsid w:val="00235515"/>
    <w:rsid w:val="00235A0F"/>
    <w:rsid w:val="002362E1"/>
    <w:rsid w:val="00241D1B"/>
    <w:rsid w:val="00242244"/>
    <w:rsid w:val="00244821"/>
    <w:rsid w:val="00251DEF"/>
    <w:rsid w:val="00252B89"/>
    <w:rsid w:val="00260603"/>
    <w:rsid w:val="00260C79"/>
    <w:rsid w:val="00262435"/>
    <w:rsid w:val="00262DD5"/>
    <w:rsid w:val="00263C5C"/>
    <w:rsid w:val="00264517"/>
    <w:rsid w:val="00266559"/>
    <w:rsid w:val="0026760E"/>
    <w:rsid w:val="002748A9"/>
    <w:rsid w:val="0027658E"/>
    <w:rsid w:val="0027736E"/>
    <w:rsid w:val="00277383"/>
    <w:rsid w:val="00281219"/>
    <w:rsid w:val="00290B7F"/>
    <w:rsid w:val="002930A5"/>
    <w:rsid w:val="00296286"/>
    <w:rsid w:val="002A0280"/>
    <w:rsid w:val="002A2AAA"/>
    <w:rsid w:val="002A4CC8"/>
    <w:rsid w:val="002A6DF9"/>
    <w:rsid w:val="002C2BEE"/>
    <w:rsid w:val="002D4B6D"/>
    <w:rsid w:val="002E45AF"/>
    <w:rsid w:val="002F2C16"/>
    <w:rsid w:val="002F4BB2"/>
    <w:rsid w:val="002F5B77"/>
    <w:rsid w:val="002F6074"/>
    <w:rsid w:val="00301BCC"/>
    <w:rsid w:val="00301D5B"/>
    <w:rsid w:val="00304330"/>
    <w:rsid w:val="00313B48"/>
    <w:rsid w:val="00314EE1"/>
    <w:rsid w:val="00321222"/>
    <w:rsid w:val="00321821"/>
    <w:rsid w:val="00325A66"/>
    <w:rsid w:val="0032657C"/>
    <w:rsid w:val="00331921"/>
    <w:rsid w:val="00335715"/>
    <w:rsid w:val="0033578E"/>
    <w:rsid w:val="0034453C"/>
    <w:rsid w:val="00347971"/>
    <w:rsid w:val="00347FBB"/>
    <w:rsid w:val="003541B9"/>
    <w:rsid w:val="00363942"/>
    <w:rsid w:val="00365FB1"/>
    <w:rsid w:val="003662D2"/>
    <w:rsid w:val="00367D70"/>
    <w:rsid w:val="00370255"/>
    <w:rsid w:val="00372950"/>
    <w:rsid w:val="003744EF"/>
    <w:rsid w:val="0037795F"/>
    <w:rsid w:val="0038099C"/>
    <w:rsid w:val="00380AC6"/>
    <w:rsid w:val="0038300C"/>
    <w:rsid w:val="00387D67"/>
    <w:rsid w:val="00390B06"/>
    <w:rsid w:val="003946A9"/>
    <w:rsid w:val="00396B95"/>
    <w:rsid w:val="00397FFC"/>
    <w:rsid w:val="003A1C9F"/>
    <w:rsid w:val="003A6D92"/>
    <w:rsid w:val="003A6FE5"/>
    <w:rsid w:val="003A767F"/>
    <w:rsid w:val="003A7CB1"/>
    <w:rsid w:val="003B0463"/>
    <w:rsid w:val="003B0D34"/>
    <w:rsid w:val="003B49D5"/>
    <w:rsid w:val="003B4F2E"/>
    <w:rsid w:val="003B7CD2"/>
    <w:rsid w:val="003C0398"/>
    <w:rsid w:val="003C3303"/>
    <w:rsid w:val="003C4A17"/>
    <w:rsid w:val="003C5B0D"/>
    <w:rsid w:val="003D7145"/>
    <w:rsid w:val="003E09D1"/>
    <w:rsid w:val="003E39B1"/>
    <w:rsid w:val="003F03F5"/>
    <w:rsid w:val="003F736B"/>
    <w:rsid w:val="003F7C80"/>
    <w:rsid w:val="0040267B"/>
    <w:rsid w:val="00402F48"/>
    <w:rsid w:val="0040488B"/>
    <w:rsid w:val="004049DE"/>
    <w:rsid w:val="004068AA"/>
    <w:rsid w:val="00415D54"/>
    <w:rsid w:val="0042565F"/>
    <w:rsid w:val="00426A40"/>
    <w:rsid w:val="00426C4F"/>
    <w:rsid w:val="00440EB8"/>
    <w:rsid w:val="00445F5A"/>
    <w:rsid w:val="004531F7"/>
    <w:rsid w:val="004536EE"/>
    <w:rsid w:val="00454B61"/>
    <w:rsid w:val="00456267"/>
    <w:rsid w:val="004570DA"/>
    <w:rsid w:val="004607BF"/>
    <w:rsid w:val="00461A30"/>
    <w:rsid w:val="00461EA8"/>
    <w:rsid w:val="00464CA0"/>
    <w:rsid w:val="004658E4"/>
    <w:rsid w:val="00470444"/>
    <w:rsid w:val="00472AA9"/>
    <w:rsid w:val="0047355C"/>
    <w:rsid w:val="004769FF"/>
    <w:rsid w:val="004809CD"/>
    <w:rsid w:val="004809E4"/>
    <w:rsid w:val="00480D4F"/>
    <w:rsid w:val="00480DAE"/>
    <w:rsid w:val="0048577C"/>
    <w:rsid w:val="004904D2"/>
    <w:rsid w:val="0049183C"/>
    <w:rsid w:val="00491D66"/>
    <w:rsid w:val="00491E86"/>
    <w:rsid w:val="00495A3E"/>
    <w:rsid w:val="00497518"/>
    <w:rsid w:val="004A2A35"/>
    <w:rsid w:val="004A4971"/>
    <w:rsid w:val="004B0E58"/>
    <w:rsid w:val="004B1269"/>
    <w:rsid w:val="004B276C"/>
    <w:rsid w:val="004B2A36"/>
    <w:rsid w:val="004B7E92"/>
    <w:rsid w:val="004C5980"/>
    <w:rsid w:val="004D50B9"/>
    <w:rsid w:val="004E11CE"/>
    <w:rsid w:val="004E3E04"/>
    <w:rsid w:val="004E5B30"/>
    <w:rsid w:val="004F1611"/>
    <w:rsid w:val="004F2BF5"/>
    <w:rsid w:val="004F43F9"/>
    <w:rsid w:val="004F4A21"/>
    <w:rsid w:val="005034D9"/>
    <w:rsid w:val="00506991"/>
    <w:rsid w:val="0051312F"/>
    <w:rsid w:val="00514F75"/>
    <w:rsid w:val="00515D97"/>
    <w:rsid w:val="005170A7"/>
    <w:rsid w:val="00520EAE"/>
    <w:rsid w:val="0052253F"/>
    <w:rsid w:val="0052271C"/>
    <w:rsid w:val="00525E51"/>
    <w:rsid w:val="00533FA2"/>
    <w:rsid w:val="00534A20"/>
    <w:rsid w:val="005400FD"/>
    <w:rsid w:val="005406BF"/>
    <w:rsid w:val="00541EAD"/>
    <w:rsid w:val="00543103"/>
    <w:rsid w:val="005434BA"/>
    <w:rsid w:val="005467D6"/>
    <w:rsid w:val="00546C33"/>
    <w:rsid w:val="00546EC4"/>
    <w:rsid w:val="00547FD7"/>
    <w:rsid w:val="00550C02"/>
    <w:rsid w:val="00557062"/>
    <w:rsid w:val="00557C6C"/>
    <w:rsid w:val="00562EEF"/>
    <w:rsid w:val="00565D23"/>
    <w:rsid w:val="00573395"/>
    <w:rsid w:val="00573E71"/>
    <w:rsid w:val="00574520"/>
    <w:rsid w:val="00574E8A"/>
    <w:rsid w:val="00577590"/>
    <w:rsid w:val="00577E99"/>
    <w:rsid w:val="00583D9C"/>
    <w:rsid w:val="00585477"/>
    <w:rsid w:val="00586303"/>
    <w:rsid w:val="00586963"/>
    <w:rsid w:val="00592852"/>
    <w:rsid w:val="00592A64"/>
    <w:rsid w:val="00596F0E"/>
    <w:rsid w:val="005975D2"/>
    <w:rsid w:val="005A04FC"/>
    <w:rsid w:val="005A192F"/>
    <w:rsid w:val="005A4CFC"/>
    <w:rsid w:val="005A5664"/>
    <w:rsid w:val="005A7D5E"/>
    <w:rsid w:val="005D3719"/>
    <w:rsid w:val="005D67FE"/>
    <w:rsid w:val="005D72A4"/>
    <w:rsid w:val="005E30BC"/>
    <w:rsid w:val="005E41BD"/>
    <w:rsid w:val="005F27A6"/>
    <w:rsid w:val="005F383C"/>
    <w:rsid w:val="005F6BD4"/>
    <w:rsid w:val="005F6F74"/>
    <w:rsid w:val="00601A71"/>
    <w:rsid w:val="00602D78"/>
    <w:rsid w:val="0060508D"/>
    <w:rsid w:val="00606EB7"/>
    <w:rsid w:val="00607C83"/>
    <w:rsid w:val="006105D0"/>
    <w:rsid w:val="006138DA"/>
    <w:rsid w:val="00621C0F"/>
    <w:rsid w:val="0062529E"/>
    <w:rsid w:val="006264C8"/>
    <w:rsid w:val="00626772"/>
    <w:rsid w:val="00630AD8"/>
    <w:rsid w:val="0063209E"/>
    <w:rsid w:val="006320FF"/>
    <w:rsid w:val="00632310"/>
    <w:rsid w:val="00632322"/>
    <w:rsid w:val="0063407F"/>
    <w:rsid w:val="006357EB"/>
    <w:rsid w:val="00637318"/>
    <w:rsid w:val="00640508"/>
    <w:rsid w:val="006413D6"/>
    <w:rsid w:val="00641923"/>
    <w:rsid w:val="00644B8A"/>
    <w:rsid w:val="006458B8"/>
    <w:rsid w:val="00653ADB"/>
    <w:rsid w:val="00655E06"/>
    <w:rsid w:val="00661149"/>
    <w:rsid w:val="0066233F"/>
    <w:rsid w:val="00665F49"/>
    <w:rsid w:val="00670D92"/>
    <w:rsid w:val="00671BCF"/>
    <w:rsid w:val="0067208E"/>
    <w:rsid w:val="006723D7"/>
    <w:rsid w:val="006854B9"/>
    <w:rsid w:val="00690DB0"/>
    <w:rsid w:val="0069261C"/>
    <w:rsid w:val="006A00ED"/>
    <w:rsid w:val="006A08C1"/>
    <w:rsid w:val="006A2698"/>
    <w:rsid w:val="006A291C"/>
    <w:rsid w:val="006A2C29"/>
    <w:rsid w:val="006A3530"/>
    <w:rsid w:val="006A6CEC"/>
    <w:rsid w:val="006B011B"/>
    <w:rsid w:val="006B01A9"/>
    <w:rsid w:val="006B21A5"/>
    <w:rsid w:val="006B7E27"/>
    <w:rsid w:val="006C38BA"/>
    <w:rsid w:val="006C4CA6"/>
    <w:rsid w:val="006D4B12"/>
    <w:rsid w:val="006E12CE"/>
    <w:rsid w:val="006E22AD"/>
    <w:rsid w:val="006E6B24"/>
    <w:rsid w:val="006F3D41"/>
    <w:rsid w:val="006F6A35"/>
    <w:rsid w:val="006F795D"/>
    <w:rsid w:val="00701237"/>
    <w:rsid w:val="007024BB"/>
    <w:rsid w:val="00714792"/>
    <w:rsid w:val="00716471"/>
    <w:rsid w:val="00723691"/>
    <w:rsid w:val="00730D72"/>
    <w:rsid w:val="007360FE"/>
    <w:rsid w:val="0074240A"/>
    <w:rsid w:val="007426DF"/>
    <w:rsid w:val="00742822"/>
    <w:rsid w:val="0074438D"/>
    <w:rsid w:val="007475A3"/>
    <w:rsid w:val="007540A5"/>
    <w:rsid w:val="007546D4"/>
    <w:rsid w:val="007568B0"/>
    <w:rsid w:val="00756AAA"/>
    <w:rsid w:val="007611D4"/>
    <w:rsid w:val="007633D8"/>
    <w:rsid w:val="007769B5"/>
    <w:rsid w:val="00783B6D"/>
    <w:rsid w:val="00786F6B"/>
    <w:rsid w:val="00793F80"/>
    <w:rsid w:val="007A369E"/>
    <w:rsid w:val="007A50BE"/>
    <w:rsid w:val="007A686A"/>
    <w:rsid w:val="007A7955"/>
    <w:rsid w:val="007B35CE"/>
    <w:rsid w:val="007C062E"/>
    <w:rsid w:val="007C32AB"/>
    <w:rsid w:val="007C578C"/>
    <w:rsid w:val="007C7D33"/>
    <w:rsid w:val="007D280D"/>
    <w:rsid w:val="007E07B1"/>
    <w:rsid w:val="007E29C6"/>
    <w:rsid w:val="007E60CD"/>
    <w:rsid w:val="007F1949"/>
    <w:rsid w:val="007F21BC"/>
    <w:rsid w:val="007F471A"/>
    <w:rsid w:val="00805590"/>
    <w:rsid w:val="008064CA"/>
    <w:rsid w:val="008079AB"/>
    <w:rsid w:val="00811C94"/>
    <w:rsid w:val="00816140"/>
    <w:rsid w:val="00817309"/>
    <w:rsid w:val="00820D4C"/>
    <w:rsid w:val="00825621"/>
    <w:rsid w:val="00830CF0"/>
    <w:rsid w:val="0083316B"/>
    <w:rsid w:val="00833813"/>
    <w:rsid w:val="00842042"/>
    <w:rsid w:val="008424AD"/>
    <w:rsid w:val="00843A7B"/>
    <w:rsid w:val="008456D2"/>
    <w:rsid w:val="008464B2"/>
    <w:rsid w:val="008509E3"/>
    <w:rsid w:val="00855040"/>
    <w:rsid w:val="0085756C"/>
    <w:rsid w:val="00860422"/>
    <w:rsid w:val="0086061E"/>
    <w:rsid w:val="00861EFF"/>
    <w:rsid w:val="00863E0C"/>
    <w:rsid w:val="00864F80"/>
    <w:rsid w:val="008657F1"/>
    <w:rsid w:val="008726D0"/>
    <w:rsid w:val="008763D8"/>
    <w:rsid w:val="008833B9"/>
    <w:rsid w:val="00884C18"/>
    <w:rsid w:val="00885B6F"/>
    <w:rsid w:val="00894F23"/>
    <w:rsid w:val="008973F0"/>
    <w:rsid w:val="008A3735"/>
    <w:rsid w:val="008A7336"/>
    <w:rsid w:val="008B2BFD"/>
    <w:rsid w:val="008B37A8"/>
    <w:rsid w:val="008B4F1E"/>
    <w:rsid w:val="008B59BC"/>
    <w:rsid w:val="008B648A"/>
    <w:rsid w:val="008B7C50"/>
    <w:rsid w:val="008C3626"/>
    <w:rsid w:val="008C3D24"/>
    <w:rsid w:val="008C68EE"/>
    <w:rsid w:val="008C6917"/>
    <w:rsid w:val="008C76FC"/>
    <w:rsid w:val="008D2FAC"/>
    <w:rsid w:val="008D6C31"/>
    <w:rsid w:val="008E6238"/>
    <w:rsid w:val="008E66F0"/>
    <w:rsid w:val="008F10B1"/>
    <w:rsid w:val="008F1609"/>
    <w:rsid w:val="008F32CC"/>
    <w:rsid w:val="008F3414"/>
    <w:rsid w:val="008F7983"/>
    <w:rsid w:val="0090016C"/>
    <w:rsid w:val="0090320E"/>
    <w:rsid w:val="00904F12"/>
    <w:rsid w:val="00906A75"/>
    <w:rsid w:val="00906A97"/>
    <w:rsid w:val="0091349E"/>
    <w:rsid w:val="00916953"/>
    <w:rsid w:val="00921662"/>
    <w:rsid w:val="00921C9F"/>
    <w:rsid w:val="00921EE7"/>
    <w:rsid w:val="00927D90"/>
    <w:rsid w:val="00930AC6"/>
    <w:rsid w:val="009339ED"/>
    <w:rsid w:val="009355AE"/>
    <w:rsid w:val="009356AC"/>
    <w:rsid w:val="00936983"/>
    <w:rsid w:val="0094003B"/>
    <w:rsid w:val="00945ADE"/>
    <w:rsid w:val="00947DC1"/>
    <w:rsid w:val="00952B1E"/>
    <w:rsid w:val="00953983"/>
    <w:rsid w:val="00962A1D"/>
    <w:rsid w:val="00963FAD"/>
    <w:rsid w:val="00975F3F"/>
    <w:rsid w:val="009845EB"/>
    <w:rsid w:val="00987B69"/>
    <w:rsid w:val="00990DC1"/>
    <w:rsid w:val="00992D69"/>
    <w:rsid w:val="00995027"/>
    <w:rsid w:val="009964E3"/>
    <w:rsid w:val="009970A9"/>
    <w:rsid w:val="009A6296"/>
    <w:rsid w:val="009B06C9"/>
    <w:rsid w:val="009B0CA5"/>
    <w:rsid w:val="009B1102"/>
    <w:rsid w:val="009B124F"/>
    <w:rsid w:val="009B1A02"/>
    <w:rsid w:val="009B2E0C"/>
    <w:rsid w:val="009B5966"/>
    <w:rsid w:val="009B5E66"/>
    <w:rsid w:val="009C0EDF"/>
    <w:rsid w:val="009C33D6"/>
    <w:rsid w:val="009C3D5C"/>
    <w:rsid w:val="009D16E2"/>
    <w:rsid w:val="009D2E50"/>
    <w:rsid w:val="009D521B"/>
    <w:rsid w:val="009D62F3"/>
    <w:rsid w:val="009D64CB"/>
    <w:rsid w:val="009D68DC"/>
    <w:rsid w:val="009E0A8A"/>
    <w:rsid w:val="009F315D"/>
    <w:rsid w:val="009F6984"/>
    <w:rsid w:val="009F7DC5"/>
    <w:rsid w:val="00A00979"/>
    <w:rsid w:val="00A014E1"/>
    <w:rsid w:val="00A065D9"/>
    <w:rsid w:val="00A12DA2"/>
    <w:rsid w:val="00A15CB3"/>
    <w:rsid w:val="00A16094"/>
    <w:rsid w:val="00A24064"/>
    <w:rsid w:val="00A24207"/>
    <w:rsid w:val="00A2744B"/>
    <w:rsid w:val="00A274F6"/>
    <w:rsid w:val="00A31366"/>
    <w:rsid w:val="00A32317"/>
    <w:rsid w:val="00A35B00"/>
    <w:rsid w:val="00A374F9"/>
    <w:rsid w:val="00A37A89"/>
    <w:rsid w:val="00A46A6D"/>
    <w:rsid w:val="00A60D9B"/>
    <w:rsid w:val="00A619E8"/>
    <w:rsid w:val="00A65B25"/>
    <w:rsid w:val="00A6622C"/>
    <w:rsid w:val="00A66E59"/>
    <w:rsid w:val="00A70B20"/>
    <w:rsid w:val="00A710FA"/>
    <w:rsid w:val="00A7127C"/>
    <w:rsid w:val="00A7142B"/>
    <w:rsid w:val="00A72CF0"/>
    <w:rsid w:val="00A72F6B"/>
    <w:rsid w:val="00A7376E"/>
    <w:rsid w:val="00A771B0"/>
    <w:rsid w:val="00A82C99"/>
    <w:rsid w:val="00A8414F"/>
    <w:rsid w:val="00A845E7"/>
    <w:rsid w:val="00A9084C"/>
    <w:rsid w:val="00A914FC"/>
    <w:rsid w:val="00A93B8A"/>
    <w:rsid w:val="00A95707"/>
    <w:rsid w:val="00AA3E2E"/>
    <w:rsid w:val="00AA7109"/>
    <w:rsid w:val="00AB58F2"/>
    <w:rsid w:val="00AB7B9E"/>
    <w:rsid w:val="00AC6D28"/>
    <w:rsid w:val="00AD2B29"/>
    <w:rsid w:val="00AE2856"/>
    <w:rsid w:val="00AE2D09"/>
    <w:rsid w:val="00AE56C6"/>
    <w:rsid w:val="00AE6422"/>
    <w:rsid w:val="00AE782F"/>
    <w:rsid w:val="00AF7A6B"/>
    <w:rsid w:val="00B04FDB"/>
    <w:rsid w:val="00B0650D"/>
    <w:rsid w:val="00B07823"/>
    <w:rsid w:val="00B07C7B"/>
    <w:rsid w:val="00B108CD"/>
    <w:rsid w:val="00B123C8"/>
    <w:rsid w:val="00B16730"/>
    <w:rsid w:val="00B17467"/>
    <w:rsid w:val="00B248A6"/>
    <w:rsid w:val="00B2581E"/>
    <w:rsid w:val="00B27947"/>
    <w:rsid w:val="00B357F4"/>
    <w:rsid w:val="00B46102"/>
    <w:rsid w:val="00B47C99"/>
    <w:rsid w:val="00B5487F"/>
    <w:rsid w:val="00B54975"/>
    <w:rsid w:val="00B61693"/>
    <w:rsid w:val="00B61BB0"/>
    <w:rsid w:val="00B72B48"/>
    <w:rsid w:val="00B73EA0"/>
    <w:rsid w:val="00B76E8E"/>
    <w:rsid w:val="00B81C84"/>
    <w:rsid w:val="00B82B54"/>
    <w:rsid w:val="00B85389"/>
    <w:rsid w:val="00B86C3D"/>
    <w:rsid w:val="00B91488"/>
    <w:rsid w:val="00B920B4"/>
    <w:rsid w:val="00B920E4"/>
    <w:rsid w:val="00B938AD"/>
    <w:rsid w:val="00B9396F"/>
    <w:rsid w:val="00B93EEE"/>
    <w:rsid w:val="00BA46F4"/>
    <w:rsid w:val="00BA4F33"/>
    <w:rsid w:val="00BB421E"/>
    <w:rsid w:val="00BB47DC"/>
    <w:rsid w:val="00BB5DBD"/>
    <w:rsid w:val="00BB6638"/>
    <w:rsid w:val="00BC064C"/>
    <w:rsid w:val="00BC161F"/>
    <w:rsid w:val="00BC2DDB"/>
    <w:rsid w:val="00BC2DE2"/>
    <w:rsid w:val="00BC43B7"/>
    <w:rsid w:val="00BC45F6"/>
    <w:rsid w:val="00BD0F4B"/>
    <w:rsid w:val="00BD30D9"/>
    <w:rsid w:val="00BD3566"/>
    <w:rsid w:val="00BD47FB"/>
    <w:rsid w:val="00BD5861"/>
    <w:rsid w:val="00BD6284"/>
    <w:rsid w:val="00BE109C"/>
    <w:rsid w:val="00BE351C"/>
    <w:rsid w:val="00BE4FAC"/>
    <w:rsid w:val="00BE7ECD"/>
    <w:rsid w:val="00BE7F3F"/>
    <w:rsid w:val="00BF4980"/>
    <w:rsid w:val="00BF4F34"/>
    <w:rsid w:val="00BF5A8F"/>
    <w:rsid w:val="00C00644"/>
    <w:rsid w:val="00C02253"/>
    <w:rsid w:val="00C035E7"/>
    <w:rsid w:val="00C1391E"/>
    <w:rsid w:val="00C15074"/>
    <w:rsid w:val="00C17AF0"/>
    <w:rsid w:val="00C41444"/>
    <w:rsid w:val="00C469CA"/>
    <w:rsid w:val="00C50D6B"/>
    <w:rsid w:val="00C50E34"/>
    <w:rsid w:val="00C53087"/>
    <w:rsid w:val="00C55A34"/>
    <w:rsid w:val="00C614E2"/>
    <w:rsid w:val="00C61C45"/>
    <w:rsid w:val="00C63F33"/>
    <w:rsid w:val="00C64079"/>
    <w:rsid w:val="00C64AEF"/>
    <w:rsid w:val="00C64CDC"/>
    <w:rsid w:val="00C66210"/>
    <w:rsid w:val="00C70585"/>
    <w:rsid w:val="00C7148B"/>
    <w:rsid w:val="00C727E4"/>
    <w:rsid w:val="00C75054"/>
    <w:rsid w:val="00C80B2F"/>
    <w:rsid w:val="00C82384"/>
    <w:rsid w:val="00C837DF"/>
    <w:rsid w:val="00C83F4A"/>
    <w:rsid w:val="00C84D16"/>
    <w:rsid w:val="00C96516"/>
    <w:rsid w:val="00C969BE"/>
    <w:rsid w:val="00C97797"/>
    <w:rsid w:val="00CA0884"/>
    <w:rsid w:val="00CA104F"/>
    <w:rsid w:val="00CA3C1D"/>
    <w:rsid w:val="00CA4214"/>
    <w:rsid w:val="00CB6147"/>
    <w:rsid w:val="00CB72D0"/>
    <w:rsid w:val="00CC0CCD"/>
    <w:rsid w:val="00CD1130"/>
    <w:rsid w:val="00CD4381"/>
    <w:rsid w:val="00CD6B28"/>
    <w:rsid w:val="00CD7814"/>
    <w:rsid w:val="00CE3532"/>
    <w:rsid w:val="00CE4DCA"/>
    <w:rsid w:val="00CE7900"/>
    <w:rsid w:val="00CF60B6"/>
    <w:rsid w:val="00CF7D54"/>
    <w:rsid w:val="00D01E1F"/>
    <w:rsid w:val="00D04D8E"/>
    <w:rsid w:val="00D20502"/>
    <w:rsid w:val="00D21136"/>
    <w:rsid w:val="00D21234"/>
    <w:rsid w:val="00D22D5D"/>
    <w:rsid w:val="00D24FB8"/>
    <w:rsid w:val="00D26D18"/>
    <w:rsid w:val="00D316CB"/>
    <w:rsid w:val="00D34F25"/>
    <w:rsid w:val="00D378EB"/>
    <w:rsid w:val="00D511AE"/>
    <w:rsid w:val="00D52852"/>
    <w:rsid w:val="00D5288D"/>
    <w:rsid w:val="00D54680"/>
    <w:rsid w:val="00D564B8"/>
    <w:rsid w:val="00D564E2"/>
    <w:rsid w:val="00D56CEA"/>
    <w:rsid w:val="00D61528"/>
    <w:rsid w:val="00D65332"/>
    <w:rsid w:val="00D6654F"/>
    <w:rsid w:val="00D6797D"/>
    <w:rsid w:val="00D72243"/>
    <w:rsid w:val="00D748CE"/>
    <w:rsid w:val="00D81EC3"/>
    <w:rsid w:val="00D86282"/>
    <w:rsid w:val="00D91881"/>
    <w:rsid w:val="00D94417"/>
    <w:rsid w:val="00DA53DD"/>
    <w:rsid w:val="00DA55C4"/>
    <w:rsid w:val="00DA7434"/>
    <w:rsid w:val="00DB06C4"/>
    <w:rsid w:val="00DB0E74"/>
    <w:rsid w:val="00DB3FAC"/>
    <w:rsid w:val="00DB4F35"/>
    <w:rsid w:val="00DB5E3E"/>
    <w:rsid w:val="00DC44D4"/>
    <w:rsid w:val="00DC4FF7"/>
    <w:rsid w:val="00DC77E3"/>
    <w:rsid w:val="00DD4332"/>
    <w:rsid w:val="00DD6F13"/>
    <w:rsid w:val="00DD7CC7"/>
    <w:rsid w:val="00DE5A9C"/>
    <w:rsid w:val="00DF3ACD"/>
    <w:rsid w:val="00DF3AE7"/>
    <w:rsid w:val="00DF4F8B"/>
    <w:rsid w:val="00DF76F9"/>
    <w:rsid w:val="00E01F82"/>
    <w:rsid w:val="00E02C3F"/>
    <w:rsid w:val="00E02E90"/>
    <w:rsid w:val="00E04083"/>
    <w:rsid w:val="00E11E40"/>
    <w:rsid w:val="00E14773"/>
    <w:rsid w:val="00E20868"/>
    <w:rsid w:val="00E24641"/>
    <w:rsid w:val="00E2741D"/>
    <w:rsid w:val="00E31353"/>
    <w:rsid w:val="00E357F7"/>
    <w:rsid w:val="00E4151A"/>
    <w:rsid w:val="00E43FEE"/>
    <w:rsid w:val="00E4570B"/>
    <w:rsid w:val="00E46530"/>
    <w:rsid w:val="00E47434"/>
    <w:rsid w:val="00E518EC"/>
    <w:rsid w:val="00E5286C"/>
    <w:rsid w:val="00E52E6C"/>
    <w:rsid w:val="00E544EF"/>
    <w:rsid w:val="00E55202"/>
    <w:rsid w:val="00E56BB7"/>
    <w:rsid w:val="00E5751E"/>
    <w:rsid w:val="00E57BFA"/>
    <w:rsid w:val="00E60BA3"/>
    <w:rsid w:val="00E60E9F"/>
    <w:rsid w:val="00E628FE"/>
    <w:rsid w:val="00E725BE"/>
    <w:rsid w:val="00E72705"/>
    <w:rsid w:val="00E729B3"/>
    <w:rsid w:val="00E7400C"/>
    <w:rsid w:val="00E7482D"/>
    <w:rsid w:val="00E85B94"/>
    <w:rsid w:val="00E86EF2"/>
    <w:rsid w:val="00E9026A"/>
    <w:rsid w:val="00E9619C"/>
    <w:rsid w:val="00EA5BCD"/>
    <w:rsid w:val="00EB2704"/>
    <w:rsid w:val="00EB4018"/>
    <w:rsid w:val="00EB56A1"/>
    <w:rsid w:val="00EB5DB9"/>
    <w:rsid w:val="00EB5FE5"/>
    <w:rsid w:val="00EC0AAF"/>
    <w:rsid w:val="00EC35A1"/>
    <w:rsid w:val="00EC5325"/>
    <w:rsid w:val="00EC64E7"/>
    <w:rsid w:val="00EC69D9"/>
    <w:rsid w:val="00ED178E"/>
    <w:rsid w:val="00ED4482"/>
    <w:rsid w:val="00ED60A3"/>
    <w:rsid w:val="00ED6527"/>
    <w:rsid w:val="00ED782B"/>
    <w:rsid w:val="00EE2216"/>
    <w:rsid w:val="00EE26BE"/>
    <w:rsid w:val="00EF1013"/>
    <w:rsid w:val="00EF3885"/>
    <w:rsid w:val="00EF5759"/>
    <w:rsid w:val="00EF5FDA"/>
    <w:rsid w:val="00F04625"/>
    <w:rsid w:val="00F05276"/>
    <w:rsid w:val="00F07AA7"/>
    <w:rsid w:val="00F10815"/>
    <w:rsid w:val="00F14FE5"/>
    <w:rsid w:val="00F21B8A"/>
    <w:rsid w:val="00F24CD0"/>
    <w:rsid w:val="00F256F8"/>
    <w:rsid w:val="00F31551"/>
    <w:rsid w:val="00F31B4B"/>
    <w:rsid w:val="00F406CB"/>
    <w:rsid w:val="00F440C4"/>
    <w:rsid w:val="00F4421F"/>
    <w:rsid w:val="00F4584A"/>
    <w:rsid w:val="00F461D9"/>
    <w:rsid w:val="00F4669A"/>
    <w:rsid w:val="00F53A2E"/>
    <w:rsid w:val="00F610C9"/>
    <w:rsid w:val="00F636E2"/>
    <w:rsid w:val="00F70910"/>
    <w:rsid w:val="00F70CE7"/>
    <w:rsid w:val="00F80774"/>
    <w:rsid w:val="00F825A2"/>
    <w:rsid w:val="00F83284"/>
    <w:rsid w:val="00F835D9"/>
    <w:rsid w:val="00F8426B"/>
    <w:rsid w:val="00F8530C"/>
    <w:rsid w:val="00F87250"/>
    <w:rsid w:val="00F90987"/>
    <w:rsid w:val="00F935B8"/>
    <w:rsid w:val="00FA13E3"/>
    <w:rsid w:val="00FA500E"/>
    <w:rsid w:val="00FA632B"/>
    <w:rsid w:val="00FB647A"/>
    <w:rsid w:val="00FC0C89"/>
    <w:rsid w:val="00FC13CA"/>
    <w:rsid w:val="00FC22B9"/>
    <w:rsid w:val="00FC23CD"/>
    <w:rsid w:val="00FC395E"/>
    <w:rsid w:val="00FC7F2D"/>
    <w:rsid w:val="00FD46D0"/>
    <w:rsid w:val="00FD48EB"/>
    <w:rsid w:val="00FD5C56"/>
    <w:rsid w:val="00FD6B2A"/>
    <w:rsid w:val="00FD783E"/>
    <w:rsid w:val="00FE0131"/>
    <w:rsid w:val="00FE0136"/>
    <w:rsid w:val="00FE0B01"/>
    <w:rsid w:val="00FE0B0E"/>
    <w:rsid w:val="00FE1149"/>
    <w:rsid w:val="00FE4BAF"/>
    <w:rsid w:val="00FE56E3"/>
    <w:rsid w:val="00FE585C"/>
    <w:rsid w:val="00FE7C2E"/>
    <w:rsid w:val="00FE7D63"/>
    <w:rsid w:val="00FF3696"/>
    <w:rsid w:val="00FF47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43B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034D9"/>
  </w:style>
  <w:style w:type="paragraph" w:styleId="Nagwek1">
    <w:name w:val="heading 1"/>
    <w:basedOn w:val="Normalny"/>
    <w:next w:val="Normalny"/>
    <w:link w:val="Nagwek1Znak"/>
    <w:uiPriority w:val="99"/>
    <w:qFormat/>
    <w:rsid w:val="009B5966"/>
    <w:pPr>
      <w:keepNext/>
      <w:spacing w:before="240" w:after="60"/>
      <w:outlineLvl w:val="0"/>
    </w:pPr>
    <w:rPr>
      <w:rFonts w:ascii="Arial" w:eastAsia="Times New Roman" w:hAnsi="Arial" w:cs="Times New Roman"/>
      <w:b/>
      <w:kern w:val="32"/>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Obiekt"/>
    <w:basedOn w:val="Normalny"/>
    <w:link w:val="AkapitzlistZnak"/>
    <w:uiPriority w:val="34"/>
    <w:qFormat/>
    <w:rsid w:val="006A08C1"/>
    <w:pPr>
      <w:ind w:left="720"/>
      <w:contextualSpacing/>
    </w:pPr>
  </w:style>
  <w:style w:type="paragraph" w:customStyle="1" w:styleId="Default">
    <w:name w:val="Default"/>
    <w:qFormat/>
    <w:rsid w:val="00F14FE5"/>
    <w:pPr>
      <w:autoSpaceDE w:val="0"/>
      <w:autoSpaceDN w:val="0"/>
      <w:adjustRightInd w:val="0"/>
    </w:pPr>
    <w:rPr>
      <w:rFonts w:ascii="Arial" w:eastAsia="Calibri" w:hAnsi="Arial" w:cs="Arial"/>
      <w:color w:val="000000"/>
    </w:rPr>
  </w:style>
  <w:style w:type="paragraph" w:styleId="Tekstprzypisudolnego">
    <w:name w:val="footnote text"/>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character" w:customStyle="1" w:styleId="TekstprzypisudolnegoZnak">
    <w:name w:val="Tekst przypisu dolnego Znak"/>
    <w:basedOn w:val="Domylnaczcionkaakapitu"/>
    <w:link w:val="Tekstprzypisudolnego"/>
    <w:uiPriority w:val="99"/>
    <w:qFormat/>
    <w:rsid w:val="00F14FE5"/>
    <w:rPr>
      <w:rFonts w:ascii="Times New Roman" w:eastAsia="Calibri" w:hAnsi="Times New Roman" w:cs="Times New Roman"/>
      <w:sz w:val="20"/>
      <w:szCs w:val="20"/>
      <w:u w:color="000000"/>
      <w:lang w:eastAsia="en-GB"/>
    </w:rPr>
  </w:style>
  <w:style w:type="character" w:styleId="Odwoanieprzypisudolnego">
    <w:name w:val="footnote reference"/>
    <w:uiPriority w:val="99"/>
    <w:unhideWhenUsed/>
    <w:rsid w:val="00F14FE5"/>
    <w:rPr>
      <w:shd w:val="clear" w:color="auto" w:fill="auto"/>
      <w:vertAlign w:val="superscript"/>
    </w:rPr>
  </w:style>
  <w:style w:type="paragraph" w:styleId="Nagwek">
    <w:name w:val="header"/>
    <w:aliases w:val="Nagłówek strony"/>
    <w:basedOn w:val="Normalny"/>
    <w:link w:val="NagwekZnak"/>
    <w:uiPriority w:val="99"/>
    <w:unhideWhenUsed/>
    <w:rsid w:val="00F14FE5"/>
    <w:pPr>
      <w:tabs>
        <w:tab w:val="center" w:pos="4536"/>
        <w:tab w:val="right" w:pos="9072"/>
      </w:tabs>
    </w:pPr>
  </w:style>
  <w:style w:type="character" w:customStyle="1" w:styleId="NagwekZnak">
    <w:name w:val="Nagłówek Znak"/>
    <w:aliases w:val="Nagłówek strony Znak"/>
    <w:basedOn w:val="Domylnaczcionkaakapitu"/>
    <w:link w:val="Nagwek"/>
    <w:uiPriority w:val="99"/>
    <w:qFormat/>
    <w:rsid w:val="00F14FE5"/>
  </w:style>
  <w:style w:type="paragraph" w:styleId="Stopka">
    <w:name w:val="footer"/>
    <w:basedOn w:val="Normalny"/>
    <w:link w:val="StopkaZnak"/>
    <w:uiPriority w:val="99"/>
    <w:unhideWhenUsed/>
    <w:rsid w:val="00F14FE5"/>
    <w:pPr>
      <w:tabs>
        <w:tab w:val="center" w:pos="4536"/>
        <w:tab w:val="right" w:pos="9072"/>
      </w:tabs>
    </w:pPr>
  </w:style>
  <w:style w:type="character" w:customStyle="1" w:styleId="StopkaZnak">
    <w:name w:val="Stopka Znak"/>
    <w:basedOn w:val="Domylnaczcionkaakapitu"/>
    <w:link w:val="Stopka"/>
    <w:uiPriority w:val="99"/>
    <w:rsid w:val="00F14FE5"/>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592852"/>
  </w:style>
  <w:style w:type="paragraph" w:styleId="Tekstpodstawowy">
    <w:name w:val="Body Text"/>
    <w:basedOn w:val="Normalny"/>
    <w:link w:val="TekstpodstawowyZnak1"/>
    <w:rsid w:val="00592852"/>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592852"/>
  </w:style>
  <w:style w:type="character" w:customStyle="1" w:styleId="TekstpodstawowyZnak1">
    <w:name w:val="Tekst podstawowy Znak1"/>
    <w:basedOn w:val="Domylnaczcionkaakapitu"/>
    <w:link w:val="Tekstpodstawowy"/>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semiHidden/>
    <w:unhideWhenUsed/>
    <w:qFormat/>
    <w:rsid w:val="00592852"/>
    <w:rPr>
      <w:sz w:val="18"/>
      <w:szCs w:val="18"/>
    </w:rPr>
  </w:style>
  <w:style w:type="paragraph" w:styleId="Tekstkomentarza">
    <w:name w:val="annotation text"/>
    <w:basedOn w:val="Normalny"/>
    <w:link w:val="TekstkomentarzaZnak"/>
    <w:uiPriority w:val="99"/>
    <w:unhideWhenUsed/>
    <w:qFormat/>
    <w:rsid w:val="00592852"/>
  </w:style>
  <w:style w:type="character" w:customStyle="1" w:styleId="TekstkomentarzaZnak">
    <w:name w:val="Tekst komentarza Znak"/>
    <w:basedOn w:val="Domylnaczcionkaakapitu"/>
    <w:link w:val="Tekstkomentarza"/>
    <w:uiPriority w:val="99"/>
    <w:qFormat/>
    <w:rsid w:val="00592852"/>
  </w:style>
  <w:style w:type="paragraph" w:styleId="Tematkomentarza">
    <w:name w:val="annotation subject"/>
    <w:basedOn w:val="Tekstkomentarza"/>
    <w:next w:val="Tekstkomentarza"/>
    <w:link w:val="TematkomentarzaZnak"/>
    <w:uiPriority w:val="99"/>
    <w:semiHidden/>
    <w:unhideWhenUsed/>
    <w:rsid w:val="00592852"/>
    <w:rPr>
      <w:b/>
      <w:bCs/>
      <w:sz w:val="20"/>
      <w:szCs w:val="20"/>
    </w:rPr>
  </w:style>
  <w:style w:type="character" w:customStyle="1" w:styleId="TematkomentarzaZnak">
    <w:name w:val="Temat komentarza Znak"/>
    <w:basedOn w:val="TekstkomentarzaZnak"/>
    <w:link w:val="Tematkomentarza"/>
    <w:uiPriority w:val="99"/>
    <w:semiHidden/>
    <w:rsid w:val="00592852"/>
    <w:rPr>
      <w:b/>
      <w:bCs/>
      <w:sz w:val="20"/>
      <w:szCs w:val="20"/>
    </w:rPr>
  </w:style>
  <w:style w:type="paragraph" w:styleId="Tekstdymka">
    <w:name w:val="Balloon Text"/>
    <w:basedOn w:val="Normalny"/>
    <w:link w:val="TekstdymkaZnak"/>
    <w:uiPriority w:val="99"/>
    <w:semiHidden/>
    <w:unhideWhenUsed/>
    <w:rsid w:val="00592852"/>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592852"/>
    <w:rPr>
      <w:rFonts w:ascii="Times New Roman" w:hAnsi="Times New Roman" w:cs="Times New Roman"/>
      <w:sz w:val="18"/>
      <w:szCs w:val="18"/>
    </w:rPr>
  </w:style>
  <w:style w:type="paragraph" w:styleId="Lista">
    <w:name w:val="List"/>
    <w:basedOn w:val="Tekstpodstawowy"/>
    <w:rsid w:val="00230D9C"/>
  </w:style>
  <w:style w:type="paragraph" w:customStyle="1" w:styleId="tyt">
    <w:name w:val="tyt"/>
    <w:basedOn w:val="Normalny"/>
    <w:uiPriority w:val="99"/>
    <w:qFormat/>
    <w:rsid w:val="0007431A"/>
    <w:pPr>
      <w:keepNext/>
      <w:spacing w:before="60" w:after="60"/>
      <w:jc w:val="center"/>
    </w:pPr>
    <w:rPr>
      <w:rFonts w:ascii="Times New Roman" w:eastAsia="Times New Roman" w:hAnsi="Times New Roman" w:cs="Times New Roman"/>
      <w:b/>
      <w:bCs/>
      <w:lang w:eastAsia="pl-PL"/>
    </w:rPr>
  </w:style>
  <w:style w:type="table" w:styleId="Tabela-Siatka">
    <w:name w:val="Table Grid"/>
    <w:basedOn w:val="Standardowy"/>
    <w:uiPriority w:val="39"/>
    <w:rsid w:val="0085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7208E"/>
    <w:rPr>
      <w:color w:val="0563C1" w:themeColor="hyperlink"/>
      <w:u w:val="single"/>
    </w:rPr>
  </w:style>
  <w:style w:type="paragraph" w:customStyle="1" w:styleId="p1">
    <w:name w:val="p1"/>
    <w:basedOn w:val="Normalny"/>
    <w:rsid w:val="007360FE"/>
    <w:rPr>
      <w:rFonts w:ascii="Helvetica" w:hAnsi="Helvetica" w:cs="Times New Roman"/>
      <w:sz w:val="15"/>
      <w:szCs w:val="15"/>
      <w:lang w:eastAsia="pl-PL"/>
    </w:rPr>
  </w:style>
  <w:style w:type="character" w:customStyle="1" w:styleId="apple-converted-space">
    <w:name w:val="apple-converted-space"/>
    <w:basedOn w:val="Domylnaczcionkaakapitu"/>
    <w:rsid w:val="007360FE"/>
  </w:style>
  <w:style w:type="paragraph" w:customStyle="1" w:styleId="ox-5f93f263b1-msonormal">
    <w:name w:val="ox-5f93f263b1-msonormal"/>
    <w:basedOn w:val="Normalny"/>
    <w:rsid w:val="00390B06"/>
    <w:pPr>
      <w:spacing w:before="100" w:beforeAutospacing="1" w:after="100"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character" w:customStyle="1" w:styleId="TekstprzypisukocowegoZnak">
    <w:name w:val="Tekst przypisu końcowego Znak"/>
    <w:basedOn w:val="Domylnaczcionkaakapitu"/>
    <w:link w:val="Tekstprzypisukocowego"/>
    <w:uiPriority w:val="99"/>
    <w:semiHidden/>
    <w:rsid w:val="00C64079"/>
    <w:rPr>
      <w:sz w:val="20"/>
      <w:szCs w:val="20"/>
    </w:rPr>
  </w:style>
  <w:style w:type="character" w:styleId="Odwoanieprzypisukocowego">
    <w:name w:val="endnote reference"/>
    <w:basedOn w:val="Domylnaczcionkaakapitu"/>
    <w:uiPriority w:val="99"/>
    <w:semiHidden/>
    <w:unhideWhenUsed/>
    <w:rsid w:val="00C64079"/>
    <w:rPr>
      <w:vertAlign w:val="superscript"/>
    </w:rPr>
  </w:style>
  <w:style w:type="paragraph" w:customStyle="1" w:styleId="ox-2f2e412c31-msolistparagraph">
    <w:name w:val="ox-2f2e412c31-msolistparagraph"/>
    <w:basedOn w:val="Normalny"/>
    <w:uiPriority w:val="99"/>
    <w:rsid w:val="00277383"/>
    <w:pPr>
      <w:spacing w:before="100" w:beforeAutospacing="1" w:after="100" w:afterAutospacing="1"/>
    </w:pPr>
    <w:rPr>
      <w:rFonts w:ascii="Times New Roman" w:eastAsia="Calibri" w:hAnsi="Times New Roman" w:cs="Times New Roman"/>
      <w:lang w:eastAsia="pl-PL"/>
    </w:rPr>
  </w:style>
  <w:style w:type="character" w:customStyle="1" w:styleId="Nagwek1Znak">
    <w:name w:val="Nagłówek 1 Znak"/>
    <w:basedOn w:val="Domylnaczcionkaakapitu"/>
    <w:link w:val="Nagwek1"/>
    <w:uiPriority w:val="99"/>
    <w:rsid w:val="009B5966"/>
    <w:rPr>
      <w:rFonts w:ascii="Arial" w:eastAsia="Times New Roman" w:hAnsi="Arial" w:cs="Times New Roman"/>
      <w:b/>
      <w:kern w:val="32"/>
      <w:sz w:val="32"/>
      <w:szCs w:val="20"/>
      <w:lang w:eastAsia="pl-PL"/>
    </w:rPr>
  </w:style>
  <w:style w:type="paragraph" w:customStyle="1" w:styleId="m8069290857866364993gmail-text-justify">
    <w:name w:val="m_8069290857866364993gmail-text-justify"/>
    <w:basedOn w:val="Normalny"/>
    <w:rsid w:val="00CA104F"/>
    <w:pPr>
      <w:spacing w:before="100" w:beforeAutospacing="1" w:after="100" w:afterAutospacing="1"/>
    </w:pPr>
    <w:rPr>
      <w:rFonts w:ascii="Times New Roman" w:eastAsia="Times New Roman" w:hAnsi="Times New Roman" w:cs="Times New Roman"/>
      <w:lang w:eastAsia="pl-PL"/>
    </w:rPr>
  </w:style>
  <w:style w:type="character" w:customStyle="1" w:styleId="Zakotwiczenieprzypisudolnego">
    <w:name w:val="Zakotwiczenie przypisu dolnego"/>
    <w:rsid w:val="00FB647A"/>
    <w:rPr>
      <w:vertAlign w:val="superscript"/>
    </w:rPr>
  </w:style>
  <w:style w:type="character" w:customStyle="1" w:styleId="Znakiprzypiswdolnych">
    <w:name w:val="Znaki przypisów dolnych"/>
    <w:qFormat/>
    <w:rsid w:val="00FB647A"/>
  </w:style>
  <w:style w:type="paragraph" w:styleId="Tekstpodstawowywcity2">
    <w:name w:val="Body Text Indent 2"/>
    <w:basedOn w:val="Normalny"/>
    <w:link w:val="Tekstpodstawowywcity2Znak"/>
    <w:uiPriority w:val="99"/>
    <w:semiHidden/>
    <w:unhideWhenUsed/>
    <w:rsid w:val="00B1746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B17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36239">
      <w:bodyDiv w:val="1"/>
      <w:marLeft w:val="0"/>
      <w:marRight w:val="0"/>
      <w:marTop w:val="0"/>
      <w:marBottom w:val="0"/>
      <w:divBdr>
        <w:top w:val="none" w:sz="0" w:space="0" w:color="auto"/>
        <w:left w:val="none" w:sz="0" w:space="0" w:color="auto"/>
        <w:bottom w:val="none" w:sz="0" w:space="0" w:color="auto"/>
        <w:right w:val="none" w:sz="0" w:space="0" w:color="auto"/>
      </w:divBdr>
    </w:div>
    <w:div w:id="432553941">
      <w:bodyDiv w:val="1"/>
      <w:marLeft w:val="0"/>
      <w:marRight w:val="0"/>
      <w:marTop w:val="0"/>
      <w:marBottom w:val="0"/>
      <w:divBdr>
        <w:top w:val="none" w:sz="0" w:space="0" w:color="auto"/>
        <w:left w:val="none" w:sz="0" w:space="0" w:color="auto"/>
        <w:bottom w:val="none" w:sz="0" w:space="0" w:color="auto"/>
        <w:right w:val="none" w:sz="0" w:space="0" w:color="auto"/>
      </w:divBdr>
    </w:div>
    <w:div w:id="552933626">
      <w:bodyDiv w:val="1"/>
      <w:marLeft w:val="0"/>
      <w:marRight w:val="0"/>
      <w:marTop w:val="0"/>
      <w:marBottom w:val="0"/>
      <w:divBdr>
        <w:top w:val="none" w:sz="0" w:space="0" w:color="auto"/>
        <w:left w:val="none" w:sz="0" w:space="0" w:color="auto"/>
        <w:bottom w:val="none" w:sz="0" w:space="0" w:color="auto"/>
        <w:right w:val="none" w:sz="0" w:space="0" w:color="auto"/>
      </w:divBdr>
      <w:divsChild>
        <w:div w:id="160509698">
          <w:marLeft w:val="0"/>
          <w:marRight w:val="0"/>
          <w:marTop w:val="72"/>
          <w:marBottom w:val="0"/>
          <w:divBdr>
            <w:top w:val="none" w:sz="0" w:space="0" w:color="auto"/>
            <w:left w:val="none" w:sz="0" w:space="0" w:color="auto"/>
            <w:bottom w:val="none" w:sz="0" w:space="0" w:color="auto"/>
            <w:right w:val="none" w:sz="0" w:space="0" w:color="auto"/>
          </w:divBdr>
          <w:divsChild>
            <w:div w:id="1117022705">
              <w:marLeft w:val="360"/>
              <w:marRight w:val="0"/>
              <w:marTop w:val="72"/>
              <w:marBottom w:val="72"/>
              <w:divBdr>
                <w:top w:val="none" w:sz="0" w:space="0" w:color="auto"/>
                <w:left w:val="none" w:sz="0" w:space="0" w:color="auto"/>
                <w:bottom w:val="none" w:sz="0" w:space="0" w:color="auto"/>
                <w:right w:val="none" w:sz="0" w:space="0" w:color="auto"/>
              </w:divBdr>
            </w:div>
            <w:div w:id="1705133735">
              <w:marLeft w:val="360"/>
              <w:marRight w:val="0"/>
              <w:marTop w:val="0"/>
              <w:marBottom w:val="72"/>
              <w:divBdr>
                <w:top w:val="none" w:sz="0" w:space="0" w:color="auto"/>
                <w:left w:val="none" w:sz="0" w:space="0" w:color="auto"/>
                <w:bottom w:val="none" w:sz="0" w:space="0" w:color="auto"/>
                <w:right w:val="none" w:sz="0" w:space="0" w:color="auto"/>
              </w:divBdr>
              <w:divsChild>
                <w:div w:id="1734886945">
                  <w:marLeft w:val="360"/>
                  <w:marRight w:val="0"/>
                  <w:marTop w:val="0"/>
                  <w:marBottom w:val="0"/>
                  <w:divBdr>
                    <w:top w:val="none" w:sz="0" w:space="0" w:color="auto"/>
                    <w:left w:val="none" w:sz="0" w:space="0" w:color="auto"/>
                    <w:bottom w:val="none" w:sz="0" w:space="0" w:color="auto"/>
                    <w:right w:val="none" w:sz="0" w:space="0" w:color="auto"/>
                  </w:divBdr>
                </w:div>
                <w:div w:id="1798182980">
                  <w:marLeft w:val="360"/>
                  <w:marRight w:val="0"/>
                  <w:marTop w:val="0"/>
                  <w:marBottom w:val="0"/>
                  <w:divBdr>
                    <w:top w:val="none" w:sz="0" w:space="0" w:color="auto"/>
                    <w:left w:val="none" w:sz="0" w:space="0" w:color="auto"/>
                    <w:bottom w:val="none" w:sz="0" w:space="0" w:color="auto"/>
                    <w:right w:val="none" w:sz="0" w:space="0" w:color="auto"/>
                  </w:divBdr>
                </w:div>
                <w:div w:id="185113864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90942313">
          <w:marLeft w:val="0"/>
          <w:marRight w:val="0"/>
          <w:marTop w:val="72"/>
          <w:marBottom w:val="0"/>
          <w:divBdr>
            <w:top w:val="none" w:sz="0" w:space="0" w:color="auto"/>
            <w:left w:val="none" w:sz="0" w:space="0" w:color="auto"/>
            <w:bottom w:val="none" w:sz="0" w:space="0" w:color="auto"/>
            <w:right w:val="none" w:sz="0" w:space="0" w:color="auto"/>
          </w:divBdr>
        </w:div>
        <w:div w:id="1936202448">
          <w:marLeft w:val="0"/>
          <w:marRight w:val="0"/>
          <w:marTop w:val="72"/>
          <w:marBottom w:val="0"/>
          <w:divBdr>
            <w:top w:val="none" w:sz="0" w:space="0" w:color="auto"/>
            <w:left w:val="none" w:sz="0" w:space="0" w:color="auto"/>
            <w:bottom w:val="none" w:sz="0" w:space="0" w:color="auto"/>
            <w:right w:val="none" w:sz="0" w:space="0" w:color="auto"/>
          </w:divBdr>
        </w:div>
      </w:divsChild>
    </w:div>
    <w:div w:id="722413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AB3CFB7-AC7F-4D58-AE95-2B0F94658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16</Pages>
  <Words>4618</Words>
  <Characters>27713</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Jacek Trelka</cp:lastModifiedBy>
  <cp:revision>9</cp:revision>
  <dcterms:created xsi:type="dcterms:W3CDTF">2021-01-27T10:34:00Z</dcterms:created>
  <dcterms:modified xsi:type="dcterms:W3CDTF">2021-06-11T13:51:00Z</dcterms:modified>
</cp:coreProperties>
</file>