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31B" w:rsidRPr="0091585C" w:rsidRDefault="0033631B" w:rsidP="0033631B">
      <w:pPr>
        <w:jc w:val="center"/>
        <w:rPr>
          <w:rFonts w:ascii="Cambria" w:hAnsi="Cambria"/>
          <w:b/>
          <w:bCs/>
          <w:sz w:val="28"/>
          <w:szCs w:val="28"/>
        </w:rPr>
      </w:pPr>
      <w:r w:rsidRPr="0091585C">
        <w:rPr>
          <w:rFonts w:ascii="Cambria" w:hAnsi="Cambria"/>
          <w:b/>
          <w:bCs/>
          <w:sz w:val="28"/>
          <w:szCs w:val="28"/>
        </w:rPr>
        <w:t>Załącznik Nr 2 do SWZ</w:t>
      </w:r>
    </w:p>
    <w:p w:rsidR="0033631B" w:rsidRPr="0091585C" w:rsidRDefault="0033631B" w:rsidP="0033631B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91585C">
        <w:rPr>
          <w:rFonts w:ascii="Cambria" w:hAnsi="Cambria" w:cs="Times New Roman"/>
          <w:sz w:val="24"/>
          <w:szCs w:val="24"/>
        </w:rPr>
        <w:t>Opis przedmiotu zamówienia</w:t>
      </w:r>
    </w:p>
    <w:p w:rsidR="0033631B" w:rsidRPr="0091585C" w:rsidRDefault="0033631B" w:rsidP="0033631B">
      <w:pPr>
        <w:tabs>
          <w:tab w:val="left" w:pos="567"/>
        </w:tabs>
        <w:contextualSpacing/>
        <w:jc w:val="center"/>
        <w:rPr>
          <w:rFonts w:ascii="Cambria" w:hAnsi="Cambria"/>
          <w:bCs/>
          <w:color w:val="000000"/>
          <w:sz w:val="24"/>
          <w:szCs w:val="24"/>
          <w:shd w:val="clear" w:color="auto" w:fill="FFFFFF"/>
        </w:rPr>
      </w:pPr>
      <w:r w:rsidRPr="0091585C">
        <w:rPr>
          <w:rFonts w:ascii="Cambria" w:hAnsi="Cambria"/>
          <w:bCs/>
          <w:sz w:val="24"/>
          <w:szCs w:val="24"/>
        </w:rPr>
        <w:t xml:space="preserve"> (Zna</w:t>
      </w:r>
      <w:r w:rsidRPr="0091585C">
        <w:rPr>
          <w:rFonts w:ascii="Cambria" w:hAnsi="Cambria"/>
          <w:bCs/>
          <w:color w:val="000000"/>
          <w:sz w:val="24"/>
          <w:szCs w:val="24"/>
        </w:rPr>
        <w:t>k postępowania:</w:t>
      </w:r>
      <w:r w:rsidRPr="0091585C">
        <w:rPr>
          <w:rFonts w:ascii="Cambria" w:hAnsi="Cambria"/>
          <w:b/>
          <w:bCs/>
          <w:color w:val="000000"/>
          <w:sz w:val="24"/>
          <w:szCs w:val="24"/>
        </w:rPr>
        <w:t xml:space="preserve"> BG.271.</w:t>
      </w:r>
      <w:r w:rsidR="0091585C" w:rsidRPr="0091585C">
        <w:rPr>
          <w:rFonts w:ascii="Cambria" w:hAnsi="Cambria"/>
          <w:b/>
          <w:bCs/>
          <w:color w:val="000000"/>
          <w:sz w:val="24"/>
          <w:szCs w:val="24"/>
        </w:rPr>
        <w:t>9</w:t>
      </w:r>
      <w:r w:rsidRPr="0091585C">
        <w:rPr>
          <w:rFonts w:ascii="Cambria" w:hAnsi="Cambria"/>
          <w:b/>
          <w:bCs/>
          <w:color w:val="000000"/>
          <w:sz w:val="24"/>
          <w:szCs w:val="24"/>
        </w:rPr>
        <w:t>.2021</w:t>
      </w:r>
      <w:r w:rsidRPr="0091585C">
        <w:rPr>
          <w:rFonts w:ascii="Cambria" w:hAnsi="Cambria"/>
          <w:bCs/>
          <w:color w:val="000000"/>
          <w:sz w:val="24"/>
          <w:szCs w:val="24"/>
          <w:shd w:val="clear" w:color="auto" w:fill="FFFFFF"/>
        </w:rPr>
        <w:t>)</w:t>
      </w:r>
    </w:p>
    <w:p w:rsidR="0033631B" w:rsidRPr="009E48A8" w:rsidRDefault="0033631B" w:rsidP="0033631B">
      <w:pPr>
        <w:tabs>
          <w:tab w:val="left" w:pos="567"/>
        </w:tabs>
        <w:contextualSpacing/>
        <w:jc w:val="center"/>
        <w:rPr>
          <w:rFonts w:ascii="Cambria" w:hAnsi="Cambria"/>
          <w:b/>
          <w:bCs/>
          <w:color w:val="000000"/>
        </w:rPr>
      </w:pPr>
    </w:p>
    <w:p w:rsidR="00FB3391" w:rsidRPr="003B19BC" w:rsidRDefault="0022224C" w:rsidP="00FB3391">
      <w:pPr>
        <w:jc w:val="center"/>
        <w:rPr>
          <w:b/>
          <w:sz w:val="28"/>
          <w:szCs w:val="28"/>
          <w:u w:val="single"/>
        </w:rPr>
      </w:pPr>
      <w:r w:rsidRPr="003B19BC">
        <w:rPr>
          <w:b/>
          <w:sz w:val="28"/>
          <w:szCs w:val="28"/>
          <w:u w:val="single"/>
        </w:rPr>
        <w:t>Ciągnik rolniczy</w:t>
      </w:r>
    </w:p>
    <w:p w:rsidR="00FB3391" w:rsidRPr="0091585C" w:rsidRDefault="0022224C" w:rsidP="00FB3391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91585C">
        <w:rPr>
          <w:b/>
          <w:sz w:val="24"/>
          <w:szCs w:val="24"/>
          <w:u w:val="single"/>
        </w:rPr>
        <w:t>Informacje ogólne</w:t>
      </w:r>
    </w:p>
    <w:p w:rsidR="00FB3391" w:rsidRPr="0091585C" w:rsidRDefault="00FB3391" w:rsidP="00FB3391">
      <w:pPr>
        <w:pStyle w:val="Akapitzlist"/>
        <w:jc w:val="both"/>
        <w:rPr>
          <w:b/>
          <w:sz w:val="24"/>
          <w:szCs w:val="24"/>
          <w:u w:val="single"/>
        </w:rPr>
      </w:pPr>
    </w:p>
    <w:p w:rsidR="00FB3391" w:rsidRPr="0091585C" w:rsidRDefault="00FB3391" w:rsidP="00FB339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Fab</w:t>
      </w:r>
      <w:r w:rsidR="00F40BAF" w:rsidRPr="0091585C">
        <w:rPr>
          <w:sz w:val="24"/>
          <w:szCs w:val="24"/>
        </w:rPr>
        <w:t>rycznie nowy, r</w:t>
      </w:r>
      <w:r w:rsidRPr="0091585C">
        <w:rPr>
          <w:sz w:val="24"/>
          <w:szCs w:val="24"/>
        </w:rPr>
        <w:t>ok produkcji 2020 -2021</w:t>
      </w:r>
    </w:p>
    <w:p w:rsidR="00FB3391" w:rsidRPr="0091585C" w:rsidRDefault="00FB3391" w:rsidP="00FB339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Dostawa do siedziby zamawiającego: Mirów Stary 27, 26-503 Mirów Stary</w:t>
      </w:r>
    </w:p>
    <w:p w:rsidR="00FB3391" w:rsidRPr="0091585C" w:rsidRDefault="00FB3391" w:rsidP="00FB339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Homologacja końcowa lub dokument równoważny.</w:t>
      </w:r>
    </w:p>
    <w:p w:rsidR="00FB3391" w:rsidRPr="0091585C" w:rsidRDefault="00FB3391" w:rsidP="00FB339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Instrukcja obsługi w języku polskim</w:t>
      </w:r>
    </w:p>
    <w:p w:rsidR="00FB3391" w:rsidRPr="0091585C" w:rsidRDefault="00FB3391" w:rsidP="00FB339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Szkolenie operatorów z obsługi ciągnika i urządzeń towarzyszących w miejscu dostawy.</w:t>
      </w:r>
    </w:p>
    <w:p w:rsidR="0033631B" w:rsidRPr="0091585C" w:rsidRDefault="0033631B" w:rsidP="0033631B">
      <w:pPr>
        <w:pStyle w:val="Akapitzlist"/>
        <w:ind w:left="1080"/>
        <w:jc w:val="both"/>
        <w:rPr>
          <w:sz w:val="24"/>
          <w:szCs w:val="24"/>
        </w:rPr>
      </w:pPr>
    </w:p>
    <w:p w:rsidR="00FB3391" w:rsidRPr="0091585C" w:rsidRDefault="00FB3391" w:rsidP="00FB3391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91585C">
        <w:rPr>
          <w:b/>
          <w:sz w:val="24"/>
          <w:szCs w:val="24"/>
          <w:u w:val="single"/>
        </w:rPr>
        <w:t xml:space="preserve"> Informacje ogólne</w:t>
      </w:r>
    </w:p>
    <w:p w:rsidR="00FB3391" w:rsidRPr="0091585C" w:rsidRDefault="00FB3391" w:rsidP="00FB3391">
      <w:pPr>
        <w:pStyle w:val="Akapitzlist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Zamawiający zastrzega, że ciągnik mysi być przystosowany do przechowywania na wolnym powietrzu oraz być zdolnym do pr</w:t>
      </w:r>
      <w:r w:rsidR="00D73C59" w:rsidRPr="0091585C">
        <w:rPr>
          <w:sz w:val="24"/>
          <w:szCs w:val="24"/>
        </w:rPr>
        <w:t>acy w zakresie temperatur od -25</w:t>
      </w:r>
      <w:r w:rsidRPr="0091585C">
        <w:rPr>
          <w:sz w:val="24"/>
          <w:szCs w:val="24"/>
        </w:rPr>
        <w:t xml:space="preserve"> st. C do 40 st. C</w:t>
      </w:r>
    </w:p>
    <w:p w:rsidR="00FB3391" w:rsidRPr="0091585C" w:rsidRDefault="00FB3391" w:rsidP="00FB3391">
      <w:pPr>
        <w:pStyle w:val="Akapitzlist"/>
        <w:jc w:val="both"/>
        <w:rPr>
          <w:sz w:val="24"/>
          <w:szCs w:val="24"/>
        </w:rPr>
      </w:pPr>
    </w:p>
    <w:p w:rsidR="00FB3391" w:rsidRPr="0091585C" w:rsidRDefault="00FB3391" w:rsidP="00FB3391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91585C">
        <w:rPr>
          <w:b/>
          <w:sz w:val="24"/>
          <w:szCs w:val="24"/>
          <w:u w:val="single"/>
        </w:rPr>
        <w:t>Silnik</w:t>
      </w:r>
    </w:p>
    <w:p w:rsidR="00FB3391" w:rsidRPr="0091585C" w:rsidRDefault="00FB3391" w:rsidP="00FB3391">
      <w:pPr>
        <w:pStyle w:val="Akapitzlist"/>
        <w:jc w:val="both"/>
        <w:rPr>
          <w:b/>
          <w:sz w:val="24"/>
          <w:szCs w:val="24"/>
          <w:u w:val="single"/>
        </w:rPr>
      </w:pPr>
    </w:p>
    <w:p w:rsidR="00FB3391" w:rsidRPr="0091585C" w:rsidRDefault="00FB3391" w:rsidP="00FB339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Silnik wysokoprężny, turbodoładowany.</w:t>
      </w:r>
    </w:p>
    <w:p w:rsidR="0041614F" w:rsidRPr="0091585C" w:rsidRDefault="0041614F" w:rsidP="00FB339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System chłodzenia cieczą</w:t>
      </w:r>
    </w:p>
    <w:p w:rsidR="00FB3391" w:rsidRPr="0091585C" w:rsidRDefault="00FB3391" w:rsidP="00FB339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Minimalna ilość cylindrów: 4</w:t>
      </w:r>
    </w:p>
    <w:p w:rsidR="00FB3391" w:rsidRPr="0091585C" w:rsidRDefault="00FB3391" w:rsidP="00FB339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Minimalna pojemność skokowa: 2500 c3</w:t>
      </w:r>
    </w:p>
    <w:p w:rsidR="008335DE" w:rsidRPr="0091585C" w:rsidRDefault="0041614F" w:rsidP="008335DE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Zakres mocy: minimum 75 KM</w:t>
      </w:r>
    </w:p>
    <w:p w:rsidR="008335DE" w:rsidRDefault="008335DE" w:rsidP="008335DE">
      <w:pPr>
        <w:pStyle w:val="Akapitzlist"/>
        <w:jc w:val="both"/>
        <w:rPr>
          <w:b/>
        </w:rPr>
      </w:pPr>
    </w:p>
    <w:p w:rsidR="00FB3391" w:rsidRPr="0091585C" w:rsidRDefault="008335DE" w:rsidP="008335DE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91585C">
        <w:rPr>
          <w:b/>
          <w:sz w:val="24"/>
          <w:szCs w:val="24"/>
          <w:u w:val="single"/>
        </w:rPr>
        <w:t>Napęd</w:t>
      </w:r>
      <w:r w:rsidR="00773E31" w:rsidRPr="0091585C">
        <w:rPr>
          <w:b/>
          <w:sz w:val="24"/>
          <w:szCs w:val="24"/>
          <w:u w:val="single"/>
        </w:rPr>
        <w:t xml:space="preserve"> i układ hamulcowy</w:t>
      </w:r>
    </w:p>
    <w:p w:rsidR="008335DE" w:rsidRPr="0091585C" w:rsidRDefault="008335DE" w:rsidP="008335DE">
      <w:pPr>
        <w:pStyle w:val="Akapitzlist"/>
        <w:jc w:val="both"/>
        <w:rPr>
          <w:b/>
          <w:sz w:val="24"/>
          <w:szCs w:val="24"/>
          <w:u w:val="single"/>
        </w:rPr>
      </w:pPr>
    </w:p>
    <w:p w:rsidR="008335DE" w:rsidRPr="0091585C" w:rsidRDefault="00286C03" w:rsidP="00286C0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Napęd 4x4 załączany </w:t>
      </w:r>
      <w:r w:rsidR="00773E31" w:rsidRPr="0091585C">
        <w:rPr>
          <w:sz w:val="24"/>
          <w:szCs w:val="24"/>
        </w:rPr>
        <w:t xml:space="preserve">mechanicznie lub </w:t>
      </w:r>
      <w:r w:rsidRPr="0091585C">
        <w:rPr>
          <w:sz w:val="24"/>
          <w:szCs w:val="24"/>
        </w:rPr>
        <w:t>elektrohydraulicznie z blokadą tylnego dyferencjału.</w:t>
      </w:r>
    </w:p>
    <w:p w:rsidR="00286C03" w:rsidRPr="0091585C" w:rsidRDefault="00286C03" w:rsidP="00286C0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Skrzynia biegów mechaniczna</w:t>
      </w:r>
      <w:r w:rsidR="0041614F" w:rsidRPr="0091585C">
        <w:rPr>
          <w:sz w:val="24"/>
          <w:szCs w:val="24"/>
        </w:rPr>
        <w:t>. Minimalna ilość przełożeń  12x12</w:t>
      </w:r>
      <w:r w:rsidRPr="0091585C">
        <w:rPr>
          <w:sz w:val="24"/>
          <w:szCs w:val="24"/>
        </w:rPr>
        <w:t xml:space="preserve"> z rewersem</w:t>
      </w:r>
      <w:r w:rsidR="0022224C" w:rsidRPr="0091585C">
        <w:rPr>
          <w:sz w:val="24"/>
          <w:szCs w:val="24"/>
        </w:rPr>
        <w:t>.</w:t>
      </w:r>
    </w:p>
    <w:p w:rsidR="0022224C" w:rsidRPr="0091585C" w:rsidRDefault="0022224C" w:rsidP="00286C0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Sprzęgło jednotarczowe</w:t>
      </w:r>
      <w:r w:rsidR="0041614F" w:rsidRPr="0091585C">
        <w:rPr>
          <w:sz w:val="24"/>
          <w:szCs w:val="24"/>
        </w:rPr>
        <w:t xml:space="preserve"> lub dwutarczowe</w:t>
      </w:r>
      <w:r w:rsidRPr="0091585C">
        <w:rPr>
          <w:sz w:val="24"/>
          <w:szCs w:val="24"/>
        </w:rPr>
        <w:t>, suche.</w:t>
      </w:r>
    </w:p>
    <w:p w:rsidR="0041614F" w:rsidRPr="0091585C" w:rsidRDefault="0041614F" w:rsidP="00286C0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Układ kierowniczy hydrostatyczny</w:t>
      </w:r>
      <w:r w:rsidR="00AC038B" w:rsidRPr="0091585C">
        <w:rPr>
          <w:sz w:val="24"/>
          <w:szCs w:val="24"/>
        </w:rPr>
        <w:t>.</w:t>
      </w:r>
    </w:p>
    <w:p w:rsidR="0022224C" w:rsidRPr="0091585C" w:rsidRDefault="0022224C" w:rsidP="0022224C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Prędkość maksymalna 40 km/h</w:t>
      </w:r>
    </w:p>
    <w:p w:rsidR="0022224C" w:rsidRDefault="0022224C" w:rsidP="0022224C">
      <w:pPr>
        <w:pStyle w:val="Akapitzlist"/>
        <w:ind w:left="1080"/>
        <w:jc w:val="both"/>
      </w:pPr>
    </w:p>
    <w:p w:rsidR="0022224C" w:rsidRPr="0091585C" w:rsidRDefault="0022224C" w:rsidP="0022224C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91585C">
        <w:rPr>
          <w:b/>
          <w:sz w:val="24"/>
          <w:szCs w:val="24"/>
          <w:u w:val="single"/>
        </w:rPr>
        <w:lastRenderedPageBreak/>
        <w:t>Współpraca z urządzeniami zewnętrznymi.</w:t>
      </w:r>
    </w:p>
    <w:p w:rsidR="0022224C" w:rsidRPr="0091585C" w:rsidRDefault="0022224C" w:rsidP="0022224C">
      <w:pPr>
        <w:pStyle w:val="Akapitzlist"/>
        <w:jc w:val="both"/>
        <w:rPr>
          <w:sz w:val="24"/>
          <w:szCs w:val="24"/>
        </w:rPr>
      </w:pPr>
    </w:p>
    <w:p w:rsidR="0022224C" w:rsidRPr="0091585C" w:rsidRDefault="0022224C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WOM – zakres obrotów 540 – 1000 / minutę</w:t>
      </w:r>
    </w:p>
    <w:p w:rsidR="0022224C" w:rsidRPr="0091585C" w:rsidRDefault="00773E31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Elektrohydrauliczne sprzęgło WOM z hamulcem</w:t>
      </w:r>
    </w:p>
    <w:p w:rsidR="00773E31" w:rsidRPr="0091585C" w:rsidRDefault="00773E31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Wydatek pompy hydraulicznej minimum 50 litrów/ min.</w:t>
      </w:r>
    </w:p>
    <w:p w:rsidR="00773E31" w:rsidRPr="0091585C" w:rsidRDefault="00773E31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Przyłącza hydrauliczne umożliwiające obsługę urządzeń typu TUR (przód), TUZ (przód), pługu śnieżnego (przód), przyczepy z wywrotem, kosiarki bijakowej </w:t>
      </w:r>
      <w:proofErr w:type="spellStart"/>
      <w:r w:rsidRPr="0091585C">
        <w:rPr>
          <w:sz w:val="24"/>
          <w:szCs w:val="24"/>
        </w:rPr>
        <w:t>tylno</w:t>
      </w:r>
      <w:proofErr w:type="spellEnd"/>
      <w:r w:rsidRPr="0091585C">
        <w:rPr>
          <w:sz w:val="24"/>
          <w:szCs w:val="24"/>
        </w:rPr>
        <w:t xml:space="preserve"> bocznej.</w:t>
      </w:r>
    </w:p>
    <w:p w:rsidR="00773E31" w:rsidRPr="0091585C" w:rsidRDefault="00773E31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Przyłącze pneumatyczne niezbędne do współpracy z przyczepą towarową.</w:t>
      </w:r>
    </w:p>
    <w:p w:rsidR="009307D5" w:rsidRPr="0091585C" w:rsidRDefault="009307D5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Zaczep transportowy i rolniczy.</w:t>
      </w:r>
    </w:p>
    <w:p w:rsidR="009307D5" w:rsidRPr="0091585C" w:rsidRDefault="009307D5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Zaczep przedni ze sworzniem.</w:t>
      </w:r>
    </w:p>
    <w:p w:rsidR="00756951" w:rsidRPr="0091585C" w:rsidRDefault="00756951" w:rsidP="0022224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Obciążniki kół tylnych umożliwiające współpracę z TUR</w:t>
      </w:r>
    </w:p>
    <w:p w:rsidR="00FE2331" w:rsidRPr="0091585C" w:rsidRDefault="00FE2331" w:rsidP="00FE2331">
      <w:pPr>
        <w:pStyle w:val="Akapitzlist"/>
        <w:ind w:left="1080"/>
        <w:jc w:val="both"/>
        <w:rPr>
          <w:sz w:val="24"/>
          <w:szCs w:val="24"/>
        </w:rPr>
      </w:pPr>
    </w:p>
    <w:p w:rsidR="00FE2331" w:rsidRPr="0091585C" w:rsidRDefault="00FE2331" w:rsidP="00FE2331">
      <w:pPr>
        <w:pStyle w:val="Akapitzlist"/>
        <w:jc w:val="both"/>
        <w:rPr>
          <w:sz w:val="24"/>
          <w:szCs w:val="24"/>
        </w:rPr>
      </w:pPr>
    </w:p>
    <w:p w:rsidR="00FE2331" w:rsidRPr="0091585C" w:rsidRDefault="00FE2331" w:rsidP="00FE2331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91585C">
        <w:rPr>
          <w:b/>
          <w:sz w:val="24"/>
          <w:szCs w:val="24"/>
        </w:rPr>
        <w:t>Układ hamulcowy.</w:t>
      </w:r>
    </w:p>
    <w:p w:rsidR="00FE2331" w:rsidRPr="0091585C" w:rsidRDefault="00FE2331" w:rsidP="00FE2331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Instalacja pneumatyczna dwu i jednoobwodowa umożliwiająca sterowanie układem hamulców przyczepy</w:t>
      </w:r>
      <w:r w:rsidR="00736CA2" w:rsidRPr="0091585C">
        <w:rPr>
          <w:sz w:val="24"/>
          <w:szCs w:val="24"/>
        </w:rPr>
        <w:t>.</w:t>
      </w:r>
    </w:p>
    <w:p w:rsidR="00736CA2" w:rsidRPr="0091585C" w:rsidRDefault="00D73C59" w:rsidP="00FE2331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Hamulce tarczowe</w:t>
      </w:r>
      <w:r w:rsidR="00736CA2" w:rsidRPr="0091585C">
        <w:rPr>
          <w:sz w:val="24"/>
          <w:szCs w:val="24"/>
        </w:rPr>
        <w:t xml:space="preserve"> mokre, sterowane hydraulicznie</w:t>
      </w:r>
      <w:r w:rsidRPr="0091585C">
        <w:rPr>
          <w:sz w:val="24"/>
          <w:szCs w:val="24"/>
        </w:rPr>
        <w:t xml:space="preserve"> lub mechanicznie</w:t>
      </w:r>
      <w:r w:rsidR="00736CA2" w:rsidRPr="0091585C">
        <w:rPr>
          <w:sz w:val="24"/>
          <w:szCs w:val="24"/>
        </w:rPr>
        <w:t xml:space="preserve">. </w:t>
      </w:r>
    </w:p>
    <w:p w:rsidR="00736CA2" w:rsidRPr="0091585C" w:rsidRDefault="00B31171" w:rsidP="00FE2331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Hamulec roboczy sterowany ręcznie.</w:t>
      </w:r>
    </w:p>
    <w:p w:rsidR="00B31171" w:rsidRPr="0091585C" w:rsidRDefault="00B31171" w:rsidP="00B31171">
      <w:pPr>
        <w:pStyle w:val="Akapitzlist"/>
        <w:ind w:left="1080"/>
        <w:jc w:val="both"/>
        <w:rPr>
          <w:sz w:val="24"/>
          <w:szCs w:val="24"/>
        </w:rPr>
      </w:pPr>
    </w:p>
    <w:p w:rsidR="00B31171" w:rsidRPr="0091585C" w:rsidRDefault="00B31171" w:rsidP="00B31171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91585C">
        <w:rPr>
          <w:b/>
          <w:sz w:val="24"/>
          <w:szCs w:val="24"/>
        </w:rPr>
        <w:t>Kabina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Kabina szczelna, przeszklona.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Ogrzewanie,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Klimatyzacja,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Radio,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Uchylna tylna szyba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Reflektory robocze przednie i tylne,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Lampa ostrzegawcza koloru pomarańczowego typu kogut,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Wycieraczki szyb przedniej i tylnej,</w:t>
      </w:r>
    </w:p>
    <w:p w:rsidR="00B31171" w:rsidRPr="0091585C" w:rsidRDefault="00B31171" w:rsidP="00B3117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Fotel kierowcy amortyzowany,</w:t>
      </w:r>
    </w:p>
    <w:p w:rsidR="00FE2331" w:rsidRPr="0091585C" w:rsidRDefault="00B31171" w:rsidP="00FE233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Lusterka zewnętrzne. </w:t>
      </w:r>
    </w:p>
    <w:p w:rsidR="009A0444" w:rsidRPr="0091585C" w:rsidRDefault="009A0444" w:rsidP="00FE2331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Podłoga kabiny wyposażona w dywaniki łatwo zmywalne. </w:t>
      </w:r>
    </w:p>
    <w:p w:rsidR="007C302A" w:rsidRPr="0091585C" w:rsidRDefault="007C302A" w:rsidP="007C302A">
      <w:pPr>
        <w:pStyle w:val="Akapitzlist"/>
        <w:ind w:left="1080"/>
        <w:jc w:val="both"/>
        <w:rPr>
          <w:sz w:val="24"/>
          <w:szCs w:val="24"/>
        </w:rPr>
      </w:pPr>
    </w:p>
    <w:p w:rsidR="009307D5" w:rsidRPr="0091585C" w:rsidRDefault="009307D5" w:rsidP="009A0444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91585C">
        <w:rPr>
          <w:b/>
          <w:sz w:val="24"/>
          <w:szCs w:val="24"/>
          <w:u w:val="single"/>
        </w:rPr>
        <w:t>Inne</w:t>
      </w:r>
    </w:p>
    <w:p w:rsidR="008335DE" w:rsidRPr="0091585C" w:rsidRDefault="008335DE" w:rsidP="008335DE">
      <w:pPr>
        <w:pStyle w:val="Akapitzlist"/>
        <w:jc w:val="both"/>
        <w:rPr>
          <w:b/>
          <w:sz w:val="24"/>
          <w:szCs w:val="24"/>
        </w:rPr>
      </w:pPr>
    </w:p>
    <w:p w:rsidR="00B10542" w:rsidRPr="0091585C" w:rsidRDefault="0041614F" w:rsidP="00B10542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Zbiornik paliwa minimum 90</w:t>
      </w:r>
      <w:r w:rsidR="00B10542" w:rsidRPr="0091585C">
        <w:rPr>
          <w:sz w:val="24"/>
          <w:szCs w:val="24"/>
        </w:rPr>
        <w:t xml:space="preserve"> l.</w:t>
      </w:r>
    </w:p>
    <w:p w:rsidR="00B10542" w:rsidRPr="0091585C" w:rsidRDefault="00B10542" w:rsidP="00B10542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Gaśnica</w:t>
      </w:r>
    </w:p>
    <w:p w:rsidR="00B10542" w:rsidRPr="0091585C" w:rsidRDefault="00B10542" w:rsidP="00B10542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lastRenderedPageBreak/>
        <w:t>Błotniki kół przednich.</w:t>
      </w:r>
    </w:p>
    <w:p w:rsidR="00B10542" w:rsidRPr="0091585C" w:rsidRDefault="00B10542" w:rsidP="00B10542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Sterowanie urządzeniami zewnętrznymi przy pomocy joysticka. </w:t>
      </w:r>
    </w:p>
    <w:p w:rsidR="003E5DF6" w:rsidRPr="0091585C" w:rsidRDefault="003E5DF6" w:rsidP="00B10542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Masa własna pojazdu</w:t>
      </w:r>
      <w:r w:rsidR="0041614F" w:rsidRPr="0091585C">
        <w:rPr>
          <w:sz w:val="24"/>
          <w:szCs w:val="24"/>
        </w:rPr>
        <w:t xml:space="preserve"> bez dodatkowego obciążenia</w:t>
      </w:r>
      <w:r w:rsidRPr="0091585C">
        <w:rPr>
          <w:sz w:val="24"/>
          <w:szCs w:val="24"/>
        </w:rPr>
        <w:t xml:space="preserve"> min. </w:t>
      </w:r>
      <w:r w:rsidR="0041614F" w:rsidRPr="0091585C">
        <w:rPr>
          <w:sz w:val="24"/>
          <w:szCs w:val="24"/>
        </w:rPr>
        <w:t>3.400 kg</w:t>
      </w:r>
    </w:p>
    <w:p w:rsidR="003B19BC" w:rsidRDefault="003B19BC" w:rsidP="003B19BC">
      <w:pPr>
        <w:jc w:val="both"/>
      </w:pPr>
    </w:p>
    <w:p w:rsidR="003B19BC" w:rsidRDefault="00756951" w:rsidP="003B19B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Ładowacz czołowy typu TUR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91585C">
        <w:rPr>
          <w:sz w:val="24"/>
          <w:szCs w:val="24"/>
        </w:rPr>
        <w:t>Urządzenie fabrycznie nowe.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91585C">
        <w:rPr>
          <w:sz w:val="24"/>
          <w:szCs w:val="24"/>
        </w:rPr>
        <w:t xml:space="preserve">Fabryczny system </w:t>
      </w:r>
      <w:r w:rsidR="003E5DF6" w:rsidRPr="0091585C">
        <w:rPr>
          <w:sz w:val="24"/>
          <w:szCs w:val="24"/>
        </w:rPr>
        <w:t xml:space="preserve">samo </w:t>
      </w:r>
      <w:r w:rsidRPr="0091585C">
        <w:rPr>
          <w:sz w:val="24"/>
          <w:szCs w:val="24"/>
        </w:rPr>
        <w:t>poziomowania.</w:t>
      </w:r>
      <w:r w:rsidR="003E5DF6" w:rsidRPr="0091585C">
        <w:rPr>
          <w:sz w:val="24"/>
          <w:szCs w:val="24"/>
        </w:rPr>
        <w:t xml:space="preserve"> 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91585C">
        <w:rPr>
          <w:sz w:val="24"/>
          <w:szCs w:val="24"/>
        </w:rPr>
        <w:t>Sterowanie przy pomocy joysticka.</w:t>
      </w:r>
    </w:p>
    <w:p w:rsidR="00756951" w:rsidRPr="0091585C" w:rsidRDefault="00AC038B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91585C">
        <w:rPr>
          <w:sz w:val="24"/>
          <w:szCs w:val="24"/>
        </w:rPr>
        <w:t xml:space="preserve"> U</w:t>
      </w:r>
      <w:r w:rsidR="00756951" w:rsidRPr="0091585C">
        <w:rPr>
          <w:sz w:val="24"/>
          <w:szCs w:val="24"/>
        </w:rPr>
        <w:t>dźwig na pełnej wysokości podnoszenia:</w:t>
      </w:r>
      <w:r w:rsidRPr="0091585C">
        <w:rPr>
          <w:sz w:val="24"/>
          <w:szCs w:val="24"/>
        </w:rPr>
        <w:t xml:space="preserve"> min</w:t>
      </w:r>
      <w:r w:rsidR="00756951" w:rsidRPr="0091585C">
        <w:rPr>
          <w:sz w:val="24"/>
          <w:szCs w:val="24"/>
        </w:rPr>
        <w:t xml:space="preserve"> 1200 kg.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91585C">
        <w:rPr>
          <w:sz w:val="24"/>
          <w:szCs w:val="24"/>
        </w:rPr>
        <w:t>Minimalna wysokość podnoszenia: 3 m.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91585C">
        <w:rPr>
          <w:sz w:val="24"/>
          <w:szCs w:val="24"/>
        </w:rPr>
        <w:t>Instalacja hydrauliczna min. 3 sekcyjna.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Łyżka do materiałów sypkich o szerokości 1,8 do 2,2 m. </w:t>
      </w:r>
    </w:p>
    <w:p w:rsidR="00756951" w:rsidRPr="0091585C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Widły do transportu palet</w:t>
      </w:r>
      <w:r w:rsidR="00AC038B" w:rsidRPr="0091585C">
        <w:rPr>
          <w:sz w:val="24"/>
          <w:szCs w:val="24"/>
        </w:rPr>
        <w:t xml:space="preserve"> o nośności minimalnej 1200 kg</w:t>
      </w:r>
      <w:r w:rsidR="00D615AC" w:rsidRPr="0091585C">
        <w:rPr>
          <w:sz w:val="24"/>
          <w:szCs w:val="24"/>
        </w:rPr>
        <w:t>.</w:t>
      </w:r>
    </w:p>
    <w:p w:rsidR="00D615AC" w:rsidRDefault="00D615AC" w:rsidP="00D615AC">
      <w:pPr>
        <w:pStyle w:val="Akapitzlist"/>
        <w:ind w:left="1080"/>
        <w:jc w:val="both"/>
        <w:rPr>
          <w:sz w:val="24"/>
          <w:szCs w:val="24"/>
        </w:rPr>
      </w:pPr>
    </w:p>
    <w:p w:rsidR="00D73C59" w:rsidRDefault="00D73C59" w:rsidP="00D615AC">
      <w:pPr>
        <w:pStyle w:val="Akapitzlist"/>
        <w:ind w:left="1080"/>
        <w:jc w:val="center"/>
        <w:rPr>
          <w:b/>
          <w:sz w:val="28"/>
          <w:szCs w:val="28"/>
          <w:u w:val="single"/>
        </w:rPr>
      </w:pPr>
    </w:p>
    <w:p w:rsidR="00D615AC" w:rsidRPr="004B4296" w:rsidRDefault="00D615AC" w:rsidP="00D615AC">
      <w:pPr>
        <w:pStyle w:val="Akapitzlist"/>
        <w:ind w:left="1080"/>
        <w:jc w:val="center"/>
        <w:rPr>
          <w:b/>
          <w:sz w:val="28"/>
          <w:szCs w:val="28"/>
          <w:u w:val="single"/>
        </w:rPr>
      </w:pPr>
      <w:r w:rsidRPr="004B4296">
        <w:rPr>
          <w:b/>
          <w:sz w:val="28"/>
          <w:szCs w:val="28"/>
          <w:u w:val="single"/>
        </w:rPr>
        <w:t>Uchwyt czołowy typu TUZ</w:t>
      </w:r>
    </w:p>
    <w:p w:rsidR="00D615AC" w:rsidRPr="00D615AC" w:rsidRDefault="00D615AC" w:rsidP="00B31171">
      <w:pPr>
        <w:pStyle w:val="Akapitzlist"/>
        <w:ind w:left="1080"/>
        <w:jc w:val="both"/>
        <w:rPr>
          <w:b/>
          <w:sz w:val="24"/>
          <w:szCs w:val="24"/>
        </w:rPr>
      </w:pPr>
    </w:p>
    <w:p w:rsidR="00756951" w:rsidRPr="0091585C" w:rsidRDefault="00D615AC" w:rsidP="00B3117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Urządzenie umożliwiające współpracę z pługiem śnieżnym o szerokości min. </w:t>
      </w:r>
      <w:r w:rsidR="00F8454F" w:rsidRPr="0091585C">
        <w:rPr>
          <w:sz w:val="24"/>
          <w:szCs w:val="24"/>
        </w:rPr>
        <w:t xml:space="preserve">      </w:t>
      </w:r>
      <w:r w:rsidRPr="0091585C">
        <w:rPr>
          <w:sz w:val="24"/>
          <w:szCs w:val="24"/>
        </w:rPr>
        <w:t>2m z hydraulicznym systemem sterowania przy pomocy joysticka.</w:t>
      </w:r>
      <w:r w:rsidR="004B4296" w:rsidRPr="0091585C">
        <w:rPr>
          <w:sz w:val="24"/>
          <w:szCs w:val="24"/>
        </w:rPr>
        <w:t xml:space="preserve"> </w:t>
      </w:r>
    </w:p>
    <w:p w:rsidR="007C302A" w:rsidRPr="008D5938" w:rsidRDefault="00F8454F" w:rsidP="00F8454F">
      <w:pPr>
        <w:pStyle w:val="Akapitzlist"/>
        <w:ind w:left="1140"/>
        <w:jc w:val="center"/>
        <w:rPr>
          <w:b/>
          <w:sz w:val="28"/>
          <w:szCs w:val="28"/>
          <w:u w:val="single"/>
        </w:rPr>
      </w:pPr>
      <w:r w:rsidRPr="008D5938">
        <w:rPr>
          <w:b/>
          <w:sz w:val="28"/>
          <w:szCs w:val="28"/>
          <w:u w:val="single"/>
        </w:rPr>
        <w:t>Przyczepa transportowa</w:t>
      </w:r>
    </w:p>
    <w:p w:rsidR="004B4296" w:rsidRPr="00D615AC" w:rsidRDefault="004B4296" w:rsidP="004B4296">
      <w:pPr>
        <w:pStyle w:val="Akapitzlist"/>
        <w:ind w:left="1140"/>
        <w:jc w:val="both"/>
        <w:rPr>
          <w:sz w:val="24"/>
          <w:szCs w:val="24"/>
        </w:rPr>
      </w:pPr>
    </w:p>
    <w:p w:rsidR="00F8454F" w:rsidRPr="0091585C" w:rsidRDefault="00F8454F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Fabrycznie nowa</w:t>
      </w:r>
      <w:r w:rsidR="00AC038B" w:rsidRPr="0091585C">
        <w:rPr>
          <w:sz w:val="24"/>
          <w:szCs w:val="24"/>
        </w:rPr>
        <w:t>.</w:t>
      </w:r>
    </w:p>
    <w:p w:rsidR="00B10542" w:rsidRPr="0091585C" w:rsidRDefault="00AC038B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Ładowność min. 5000 kg</w:t>
      </w:r>
    </w:p>
    <w:p w:rsidR="00F8454F" w:rsidRPr="0091585C" w:rsidRDefault="00F8454F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Liczba osi: 2</w:t>
      </w:r>
    </w:p>
    <w:p w:rsidR="00F8454F" w:rsidRPr="0091585C" w:rsidRDefault="00F8454F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91585C">
        <w:rPr>
          <w:sz w:val="24"/>
          <w:szCs w:val="24"/>
        </w:rPr>
        <w:t>Wywrot</w:t>
      </w:r>
      <w:proofErr w:type="spellEnd"/>
      <w:r w:rsidRPr="0091585C">
        <w:rPr>
          <w:sz w:val="24"/>
          <w:szCs w:val="24"/>
        </w:rPr>
        <w:t>: trójstronny</w:t>
      </w:r>
    </w:p>
    <w:p w:rsidR="00F8454F" w:rsidRPr="0091585C" w:rsidRDefault="00F8454F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Homologacja umożliwiająca poruszanie się po drogach publicznych</w:t>
      </w:r>
    </w:p>
    <w:p w:rsidR="00F8454F" w:rsidRPr="0091585C" w:rsidRDefault="00F8454F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Układ hamulcowy dwuobwodowy, pneumatyczny.</w:t>
      </w:r>
    </w:p>
    <w:p w:rsidR="00F8454F" w:rsidRPr="0091585C" w:rsidRDefault="008D5938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Zaczep transportowy tylny.</w:t>
      </w:r>
    </w:p>
    <w:p w:rsidR="008D5938" w:rsidRPr="0091585C" w:rsidRDefault="008D5938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Koło zapasowe,</w:t>
      </w:r>
    </w:p>
    <w:p w:rsidR="008D5938" w:rsidRPr="0091585C" w:rsidRDefault="008D5938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Oświetlenie obrysowe z przodu i tyłu,</w:t>
      </w:r>
    </w:p>
    <w:p w:rsidR="008D5938" w:rsidRPr="0091585C" w:rsidRDefault="008D5938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Złącza hydrauliczne oraz pneumatyczne do podpięcia drugiej przyczepy.</w:t>
      </w:r>
    </w:p>
    <w:p w:rsidR="008D5938" w:rsidRPr="0091585C" w:rsidRDefault="008D5938" w:rsidP="00F8454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91585C">
        <w:rPr>
          <w:sz w:val="24"/>
          <w:szCs w:val="24"/>
        </w:rPr>
        <w:t>Burty z nadstawkami.</w:t>
      </w:r>
    </w:p>
    <w:p w:rsidR="008D5938" w:rsidRPr="008D5938" w:rsidRDefault="008D5938" w:rsidP="008D5938">
      <w:pPr>
        <w:jc w:val="center"/>
        <w:rPr>
          <w:b/>
          <w:sz w:val="28"/>
          <w:szCs w:val="28"/>
          <w:u w:val="single"/>
        </w:rPr>
      </w:pPr>
      <w:r w:rsidRPr="008D5938">
        <w:rPr>
          <w:b/>
          <w:sz w:val="28"/>
          <w:szCs w:val="28"/>
          <w:u w:val="single"/>
        </w:rPr>
        <w:t xml:space="preserve">Kosiarka bijakowa </w:t>
      </w:r>
      <w:proofErr w:type="spellStart"/>
      <w:r w:rsidRPr="008D5938">
        <w:rPr>
          <w:b/>
          <w:sz w:val="28"/>
          <w:szCs w:val="28"/>
          <w:u w:val="single"/>
        </w:rPr>
        <w:t>tylno</w:t>
      </w:r>
      <w:proofErr w:type="spellEnd"/>
      <w:r w:rsidRPr="008D5938">
        <w:rPr>
          <w:b/>
          <w:sz w:val="28"/>
          <w:szCs w:val="28"/>
          <w:u w:val="single"/>
        </w:rPr>
        <w:t xml:space="preserve"> boczna</w:t>
      </w:r>
    </w:p>
    <w:p w:rsidR="008D5938" w:rsidRPr="0091585C" w:rsidRDefault="00AC038B" w:rsidP="008063EF">
      <w:pPr>
        <w:pStyle w:val="Akapitzlist"/>
        <w:numPr>
          <w:ilvl w:val="0"/>
          <w:numId w:val="14"/>
        </w:numPr>
        <w:ind w:left="1560" w:hanging="426"/>
        <w:jc w:val="both"/>
        <w:rPr>
          <w:sz w:val="24"/>
          <w:szCs w:val="24"/>
        </w:rPr>
      </w:pPr>
      <w:r w:rsidRPr="0091585C">
        <w:rPr>
          <w:sz w:val="24"/>
          <w:szCs w:val="24"/>
        </w:rPr>
        <w:lastRenderedPageBreak/>
        <w:t>Szerokość robocza min. 160</w:t>
      </w:r>
      <w:r w:rsidR="008063EF" w:rsidRPr="0091585C">
        <w:rPr>
          <w:sz w:val="24"/>
          <w:szCs w:val="24"/>
        </w:rPr>
        <w:t xml:space="preserve"> cm.</w:t>
      </w:r>
    </w:p>
    <w:p w:rsidR="008063EF" w:rsidRPr="0091585C" w:rsidRDefault="008063EF" w:rsidP="008063EF">
      <w:pPr>
        <w:pStyle w:val="Akapitzlist"/>
        <w:numPr>
          <w:ilvl w:val="0"/>
          <w:numId w:val="14"/>
        </w:numPr>
        <w:ind w:left="1560" w:hanging="426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Sterowanie hydrauliczne.</w:t>
      </w:r>
    </w:p>
    <w:p w:rsidR="008063EF" w:rsidRPr="0091585C" w:rsidRDefault="008063EF" w:rsidP="008063EF">
      <w:pPr>
        <w:pStyle w:val="Akapitzlist"/>
        <w:numPr>
          <w:ilvl w:val="0"/>
          <w:numId w:val="14"/>
        </w:numPr>
        <w:ind w:left="1560" w:hanging="426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Wał ugniatający</w:t>
      </w:r>
    </w:p>
    <w:p w:rsidR="00AC038B" w:rsidRPr="0091585C" w:rsidRDefault="00AC038B" w:rsidP="008063EF">
      <w:pPr>
        <w:pStyle w:val="Akapitzlist"/>
        <w:numPr>
          <w:ilvl w:val="0"/>
          <w:numId w:val="14"/>
        </w:numPr>
        <w:ind w:left="1560" w:hanging="426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System mocowania: tylny TUZ</w:t>
      </w:r>
    </w:p>
    <w:p w:rsidR="008063EF" w:rsidRPr="0091585C" w:rsidRDefault="008063EF" w:rsidP="008063EF">
      <w:pPr>
        <w:pStyle w:val="Akapitzlist"/>
        <w:numPr>
          <w:ilvl w:val="0"/>
          <w:numId w:val="14"/>
        </w:numPr>
        <w:ind w:left="1560" w:hanging="426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Napęd z WOM w zakresie prędkości obrotowej 540 obrotów/ min.</w:t>
      </w:r>
    </w:p>
    <w:p w:rsidR="008063EF" w:rsidRPr="008063EF" w:rsidRDefault="008063EF" w:rsidP="008063EF">
      <w:pPr>
        <w:jc w:val="center"/>
        <w:rPr>
          <w:b/>
          <w:sz w:val="28"/>
          <w:szCs w:val="28"/>
          <w:u w:val="single"/>
        </w:rPr>
      </w:pPr>
      <w:r w:rsidRPr="008063EF">
        <w:rPr>
          <w:b/>
          <w:sz w:val="28"/>
          <w:szCs w:val="28"/>
          <w:u w:val="single"/>
        </w:rPr>
        <w:t>Posypywarka do piasku i soli</w:t>
      </w:r>
    </w:p>
    <w:p w:rsidR="008063EF" w:rsidRPr="0091585C" w:rsidRDefault="008063EF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Liczba osi: 1</w:t>
      </w:r>
    </w:p>
    <w:p w:rsidR="008063EF" w:rsidRPr="0091585C" w:rsidRDefault="008063EF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Ładowność: </w:t>
      </w:r>
      <w:r w:rsidR="00AC038B" w:rsidRPr="0091585C">
        <w:rPr>
          <w:sz w:val="24"/>
          <w:szCs w:val="24"/>
        </w:rPr>
        <w:t>min 3500 kg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Szerokość robocza od 1,8 do 2,8 m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Sita zasypowe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Podajnik materiału: taśmowy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Oświetlenie obrysowe.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Dyszel na podporze jezdnej.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Urządzenia rozsiewające ze stali nierdzewnej.</w:t>
      </w:r>
    </w:p>
    <w:p w:rsidR="00B35983" w:rsidRPr="0091585C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Napęd hydrauliczny.</w:t>
      </w:r>
    </w:p>
    <w:p w:rsidR="00B35983" w:rsidRPr="00CD4CA3" w:rsidRDefault="00CD4CA3" w:rsidP="00CD4CA3">
      <w:pPr>
        <w:jc w:val="center"/>
        <w:rPr>
          <w:b/>
          <w:sz w:val="28"/>
          <w:szCs w:val="28"/>
          <w:u w:val="single"/>
        </w:rPr>
      </w:pPr>
      <w:r w:rsidRPr="00CD4CA3">
        <w:rPr>
          <w:b/>
          <w:sz w:val="28"/>
          <w:szCs w:val="28"/>
          <w:u w:val="single"/>
        </w:rPr>
        <w:t>Rębak do gałęzi</w:t>
      </w:r>
    </w:p>
    <w:p w:rsidR="00CD4CA3" w:rsidRPr="0091585C" w:rsidRDefault="00F96369" w:rsidP="00CD4CA3">
      <w:pPr>
        <w:pStyle w:val="Akapitzlist"/>
        <w:numPr>
          <w:ilvl w:val="0"/>
          <w:numId w:val="16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Napęd: WOM 540 </w:t>
      </w:r>
      <w:proofErr w:type="spellStart"/>
      <w:r w:rsidRPr="0091585C">
        <w:rPr>
          <w:sz w:val="24"/>
          <w:szCs w:val="24"/>
        </w:rPr>
        <w:t>obr</w:t>
      </w:r>
      <w:proofErr w:type="spellEnd"/>
      <w:r w:rsidRPr="0091585C">
        <w:rPr>
          <w:sz w:val="24"/>
          <w:szCs w:val="24"/>
        </w:rPr>
        <w:t>./min</w:t>
      </w:r>
    </w:p>
    <w:p w:rsidR="00CB1537" w:rsidRPr="0091585C" w:rsidRDefault="00CB1537" w:rsidP="00CD4CA3">
      <w:pPr>
        <w:pStyle w:val="Akapitzlist"/>
        <w:numPr>
          <w:ilvl w:val="0"/>
          <w:numId w:val="16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Grubość ciętego drewna minimum 8 cm</w:t>
      </w:r>
      <w:r w:rsidR="00D73C59" w:rsidRPr="0091585C">
        <w:rPr>
          <w:sz w:val="24"/>
          <w:szCs w:val="24"/>
        </w:rPr>
        <w:t>.</w:t>
      </w:r>
    </w:p>
    <w:p w:rsidR="00CB1537" w:rsidRPr="0091585C" w:rsidRDefault="00CB1537" w:rsidP="00CD4CA3">
      <w:pPr>
        <w:pStyle w:val="Akapitzlist"/>
        <w:numPr>
          <w:ilvl w:val="0"/>
          <w:numId w:val="16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>Wysyp górny z regulacją kierunku wyrzutu.</w:t>
      </w:r>
    </w:p>
    <w:p w:rsidR="00D9351E" w:rsidRPr="0091585C" w:rsidRDefault="00D9351E" w:rsidP="00CD4CA3">
      <w:pPr>
        <w:pStyle w:val="Akapitzlist"/>
        <w:numPr>
          <w:ilvl w:val="0"/>
          <w:numId w:val="16"/>
        </w:numPr>
        <w:ind w:left="1560" w:hanging="567"/>
        <w:jc w:val="both"/>
        <w:rPr>
          <w:sz w:val="24"/>
          <w:szCs w:val="24"/>
        </w:rPr>
      </w:pPr>
      <w:r w:rsidRPr="0091585C">
        <w:rPr>
          <w:sz w:val="24"/>
          <w:szCs w:val="24"/>
        </w:rPr>
        <w:t xml:space="preserve">System montażu TUZ z tyłu ciągnika. </w:t>
      </w:r>
    </w:p>
    <w:p w:rsidR="00AC038B" w:rsidRDefault="00AC038B" w:rsidP="00D3427D">
      <w:pPr>
        <w:pStyle w:val="Akapitzlist"/>
        <w:ind w:left="0"/>
        <w:jc w:val="center"/>
        <w:rPr>
          <w:b/>
          <w:sz w:val="28"/>
          <w:szCs w:val="28"/>
          <w:u w:val="single"/>
        </w:rPr>
      </w:pPr>
    </w:p>
    <w:p w:rsidR="00CB1537" w:rsidRDefault="00CB1537" w:rsidP="00D3427D">
      <w:pPr>
        <w:pStyle w:val="Akapitzlist"/>
        <w:ind w:left="0"/>
        <w:jc w:val="center"/>
        <w:rPr>
          <w:b/>
          <w:sz w:val="28"/>
          <w:szCs w:val="28"/>
          <w:u w:val="single"/>
        </w:rPr>
      </w:pPr>
      <w:r w:rsidRPr="00D3427D">
        <w:rPr>
          <w:b/>
          <w:sz w:val="28"/>
          <w:szCs w:val="28"/>
          <w:u w:val="single"/>
        </w:rPr>
        <w:t>Pług śnieżny</w:t>
      </w:r>
    </w:p>
    <w:p w:rsidR="00D3427D" w:rsidRDefault="00D3427D" w:rsidP="00D3427D">
      <w:pPr>
        <w:pStyle w:val="Akapitzlist"/>
        <w:ind w:left="0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D3427D" w:rsidRPr="00D3427D" w:rsidRDefault="00AC038B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>
        <w:rPr>
          <w:sz w:val="24"/>
          <w:szCs w:val="24"/>
        </w:rPr>
        <w:t>Szerokość robocza: minimum 2300 cm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Ilość pozycji roboczych: 4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Lemiesz gumowy, amortyzowany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Montaż do podnośnika typu TUZ</w:t>
      </w:r>
      <w:r w:rsidR="00AC038B">
        <w:rPr>
          <w:sz w:val="24"/>
          <w:szCs w:val="24"/>
        </w:rPr>
        <w:t xml:space="preserve"> z przodu pojazdu</w:t>
      </w:r>
      <w:r w:rsidR="00A57DE3">
        <w:rPr>
          <w:sz w:val="24"/>
          <w:szCs w:val="24"/>
        </w:rPr>
        <w:t>.</w:t>
      </w:r>
    </w:p>
    <w:p w:rsid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Sterowanie w pełni hydrauliczne z kabiny ciągnika przy pomocy joysticka.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>
        <w:rPr>
          <w:sz w:val="24"/>
          <w:szCs w:val="24"/>
        </w:rPr>
        <w:t>Oświetlenie obrysowe zainstalowane na pługu.</w:t>
      </w:r>
    </w:p>
    <w:sectPr w:rsidR="00D3427D" w:rsidRPr="00D3427D" w:rsidSect="004C49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B60" w:rsidRDefault="00A13B60" w:rsidP="00756951">
      <w:pPr>
        <w:spacing w:after="0" w:line="240" w:lineRule="auto"/>
      </w:pPr>
      <w:r>
        <w:separator/>
      </w:r>
    </w:p>
  </w:endnote>
  <w:endnote w:type="continuationSeparator" w:id="0">
    <w:p w:rsidR="00A13B60" w:rsidRDefault="00A13B60" w:rsidP="00756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B60" w:rsidRDefault="00A13B60" w:rsidP="00756951">
      <w:pPr>
        <w:spacing w:after="0" w:line="240" w:lineRule="auto"/>
      </w:pPr>
      <w:r>
        <w:separator/>
      </w:r>
    </w:p>
  </w:footnote>
  <w:footnote w:type="continuationSeparator" w:id="0">
    <w:p w:rsidR="00A13B60" w:rsidRDefault="00A13B60" w:rsidP="00756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31B" w:rsidRPr="0033631B" w:rsidRDefault="0033631B" w:rsidP="0033631B">
    <w:pPr>
      <w:pStyle w:val="Nagwek"/>
    </w:pPr>
    <w:r w:rsidRPr="005D0501">
      <w:rPr>
        <w:noProof/>
      </w:rPr>
      <w:drawing>
        <wp:inline distT="0" distB="0" distL="0" distR="0">
          <wp:extent cx="5758180" cy="13754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37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BFC"/>
    <w:multiLevelType w:val="hybridMultilevel"/>
    <w:tmpl w:val="78469D68"/>
    <w:lvl w:ilvl="0" w:tplc="E6C24990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" w15:restartNumberingAfterBreak="0">
    <w:nsid w:val="04596757"/>
    <w:multiLevelType w:val="hybridMultilevel"/>
    <w:tmpl w:val="6180F40E"/>
    <w:lvl w:ilvl="0" w:tplc="F8D83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363E3"/>
    <w:multiLevelType w:val="hybridMultilevel"/>
    <w:tmpl w:val="9CFAA66C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C5631"/>
    <w:multiLevelType w:val="hybridMultilevel"/>
    <w:tmpl w:val="6A2CB08A"/>
    <w:lvl w:ilvl="0" w:tplc="10E8DC64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63BA8"/>
    <w:multiLevelType w:val="hybridMultilevel"/>
    <w:tmpl w:val="4A6A2CAC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0" w:hanging="360"/>
      </w:pPr>
    </w:lvl>
    <w:lvl w:ilvl="2" w:tplc="0415001B" w:tentative="1">
      <w:start w:val="1"/>
      <w:numFmt w:val="lowerRoman"/>
      <w:lvlText w:val="%3."/>
      <w:lvlJc w:val="right"/>
      <w:pPr>
        <w:ind w:left="9720" w:hanging="180"/>
      </w:pPr>
    </w:lvl>
    <w:lvl w:ilvl="3" w:tplc="0415000F" w:tentative="1">
      <w:start w:val="1"/>
      <w:numFmt w:val="decimal"/>
      <w:lvlText w:val="%4."/>
      <w:lvlJc w:val="left"/>
      <w:pPr>
        <w:ind w:left="10440" w:hanging="360"/>
      </w:pPr>
    </w:lvl>
    <w:lvl w:ilvl="4" w:tplc="04150019" w:tentative="1">
      <w:start w:val="1"/>
      <w:numFmt w:val="lowerLetter"/>
      <w:lvlText w:val="%5."/>
      <w:lvlJc w:val="left"/>
      <w:pPr>
        <w:ind w:left="11160" w:hanging="360"/>
      </w:pPr>
    </w:lvl>
    <w:lvl w:ilvl="5" w:tplc="0415001B" w:tentative="1">
      <w:start w:val="1"/>
      <w:numFmt w:val="lowerRoman"/>
      <w:lvlText w:val="%6."/>
      <w:lvlJc w:val="right"/>
      <w:pPr>
        <w:ind w:left="11880" w:hanging="180"/>
      </w:pPr>
    </w:lvl>
    <w:lvl w:ilvl="6" w:tplc="0415000F" w:tentative="1">
      <w:start w:val="1"/>
      <w:numFmt w:val="decimal"/>
      <w:lvlText w:val="%7."/>
      <w:lvlJc w:val="left"/>
      <w:pPr>
        <w:ind w:left="12600" w:hanging="360"/>
      </w:pPr>
    </w:lvl>
    <w:lvl w:ilvl="7" w:tplc="04150019" w:tentative="1">
      <w:start w:val="1"/>
      <w:numFmt w:val="lowerLetter"/>
      <w:lvlText w:val="%8."/>
      <w:lvlJc w:val="left"/>
      <w:pPr>
        <w:ind w:left="13320" w:hanging="360"/>
      </w:pPr>
    </w:lvl>
    <w:lvl w:ilvl="8" w:tplc="0415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5" w15:restartNumberingAfterBreak="0">
    <w:nsid w:val="11D0040D"/>
    <w:multiLevelType w:val="hybridMultilevel"/>
    <w:tmpl w:val="24288CFA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66902"/>
    <w:multiLevelType w:val="hybridMultilevel"/>
    <w:tmpl w:val="70527448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E129CB"/>
    <w:multiLevelType w:val="hybridMultilevel"/>
    <w:tmpl w:val="FEB4E126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33D34"/>
    <w:multiLevelType w:val="hybridMultilevel"/>
    <w:tmpl w:val="81809E0A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53C3F"/>
    <w:multiLevelType w:val="hybridMultilevel"/>
    <w:tmpl w:val="ED461C32"/>
    <w:lvl w:ilvl="0" w:tplc="E6C2499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B772081"/>
    <w:multiLevelType w:val="hybridMultilevel"/>
    <w:tmpl w:val="74E85110"/>
    <w:lvl w:ilvl="0" w:tplc="A4A25F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0B12D7D"/>
    <w:multiLevelType w:val="hybridMultilevel"/>
    <w:tmpl w:val="80DAA86C"/>
    <w:lvl w:ilvl="0" w:tplc="E6C249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CE3500"/>
    <w:multiLevelType w:val="hybridMultilevel"/>
    <w:tmpl w:val="8354ABC2"/>
    <w:lvl w:ilvl="0" w:tplc="D7BAA9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13426F"/>
    <w:multiLevelType w:val="hybridMultilevel"/>
    <w:tmpl w:val="E8D28356"/>
    <w:lvl w:ilvl="0" w:tplc="E4D0A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A6305B"/>
    <w:multiLevelType w:val="hybridMultilevel"/>
    <w:tmpl w:val="64E41EB0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514A68"/>
    <w:multiLevelType w:val="hybridMultilevel"/>
    <w:tmpl w:val="29BEE216"/>
    <w:lvl w:ilvl="0" w:tplc="89B0C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DF6CFF"/>
    <w:multiLevelType w:val="hybridMultilevel"/>
    <w:tmpl w:val="C48CC674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"/>
  </w:num>
  <w:num w:numId="5">
    <w:abstractNumId w:val="15"/>
  </w:num>
  <w:num w:numId="6">
    <w:abstractNumId w:val="16"/>
  </w:num>
  <w:num w:numId="7">
    <w:abstractNumId w:val="8"/>
  </w:num>
  <w:num w:numId="8">
    <w:abstractNumId w:val="10"/>
  </w:num>
  <w:num w:numId="9">
    <w:abstractNumId w:val="14"/>
  </w:num>
  <w:num w:numId="10">
    <w:abstractNumId w:val="6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5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65"/>
    <w:rsid w:val="00047029"/>
    <w:rsid w:val="000D5EED"/>
    <w:rsid w:val="0022224C"/>
    <w:rsid w:val="00237C01"/>
    <w:rsid w:val="00286C03"/>
    <w:rsid w:val="002A4FC6"/>
    <w:rsid w:val="002E44EE"/>
    <w:rsid w:val="0033631B"/>
    <w:rsid w:val="00390D49"/>
    <w:rsid w:val="003B19BC"/>
    <w:rsid w:val="003E5DF6"/>
    <w:rsid w:val="0041614F"/>
    <w:rsid w:val="004B4296"/>
    <w:rsid w:val="004C4951"/>
    <w:rsid w:val="00736CA2"/>
    <w:rsid w:val="00756951"/>
    <w:rsid w:val="00773E31"/>
    <w:rsid w:val="007C302A"/>
    <w:rsid w:val="008063EF"/>
    <w:rsid w:val="008335DE"/>
    <w:rsid w:val="008D5938"/>
    <w:rsid w:val="0091585C"/>
    <w:rsid w:val="009307D5"/>
    <w:rsid w:val="009A0444"/>
    <w:rsid w:val="00A13B60"/>
    <w:rsid w:val="00A57DE3"/>
    <w:rsid w:val="00AC038B"/>
    <w:rsid w:val="00AE496E"/>
    <w:rsid w:val="00B10542"/>
    <w:rsid w:val="00B31171"/>
    <w:rsid w:val="00B35983"/>
    <w:rsid w:val="00B361EB"/>
    <w:rsid w:val="00C12565"/>
    <w:rsid w:val="00C27CCE"/>
    <w:rsid w:val="00CB1537"/>
    <w:rsid w:val="00CD4CA3"/>
    <w:rsid w:val="00D3427D"/>
    <w:rsid w:val="00D615AC"/>
    <w:rsid w:val="00D73C59"/>
    <w:rsid w:val="00D9351E"/>
    <w:rsid w:val="00F40BAF"/>
    <w:rsid w:val="00F8454F"/>
    <w:rsid w:val="00F96369"/>
    <w:rsid w:val="00FB3391"/>
    <w:rsid w:val="00FE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AD922"/>
  <w15:docId w15:val="{BD2DAF12-2AAC-4323-8F9D-5A992C3F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49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339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69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69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695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36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631B"/>
  </w:style>
  <w:style w:type="paragraph" w:styleId="Stopka">
    <w:name w:val="footer"/>
    <w:basedOn w:val="Normalny"/>
    <w:link w:val="StopkaZnak"/>
    <w:uiPriority w:val="99"/>
    <w:unhideWhenUsed/>
    <w:rsid w:val="00336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31B"/>
  </w:style>
  <w:style w:type="paragraph" w:styleId="Tekstpodstawowy">
    <w:name w:val="Body Text"/>
    <w:basedOn w:val="Normalny"/>
    <w:link w:val="TekstpodstawowyZnak1"/>
    <w:rsid w:val="0033631B"/>
    <w:pPr>
      <w:suppressAutoHyphens/>
      <w:spacing w:after="0"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33631B"/>
  </w:style>
  <w:style w:type="character" w:customStyle="1" w:styleId="TekstpodstawowyZnak1">
    <w:name w:val="Tekst podstawowy Znak1"/>
    <w:link w:val="Tekstpodstawowy"/>
    <w:rsid w:val="0033631B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Łuszczek</dc:creator>
  <cp:lastModifiedBy>Jacek Trelka</cp:lastModifiedBy>
  <cp:revision>5</cp:revision>
  <dcterms:created xsi:type="dcterms:W3CDTF">2021-06-10T09:42:00Z</dcterms:created>
  <dcterms:modified xsi:type="dcterms:W3CDTF">2021-07-07T06:10:00Z</dcterms:modified>
</cp:coreProperties>
</file>