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F22F5" w14:textId="5E0D8006" w:rsidR="000D6B5E" w:rsidRDefault="00470482" w:rsidP="00627C7D">
      <w:pPr>
        <w:tabs>
          <w:tab w:val="left" w:pos="4996"/>
        </w:tabs>
        <w:spacing w:line="276" w:lineRule="auto"/>
        <w:rPr>
          <w:rFonts w:asciiTheme="majorHAnsi" w:hAnsiTheme="majorHAnsi"/>
        </w:rPr>
      </w:pPr>
      <w:bookmarkStart w:id="0" w:name="_Hlk59429758"/>
      <w:r w:rsidRPr="00C6306E">
        <w:rPr>
          <w:rFonts w:asciiTheme="majorHAnsi" w:hAnsiTheme="majorHAnsi"/>
        </w:rPr>
        <w:tab/>
      </w:r>
      <w:r w:rsidR="00BD0A97" w:rsidRPr="00BD0A97">
        <w:rPr>
          <w:rFonts w:asciiTheme="majorHAnsi" w:hAnsiTheme="majorHAnsi"/>
          <w:noProof/>
        </w:rPr>
        <w:drawing>
          <wp:inline distT="0" distB="0" distL="0" distR="0" wp14:anchorId="591D972B" wp14:editId="085C7552">
            <wp:extent cx="5325745" cy="7446010"/>
            <wp:effectExtent l="0" t="0" r="8255" b="254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5745" cy="7446010"/>
                    </a:xfrm>
                    <a:prstGeom prst="rect">
                      <a:avLst/>
                    </a:prstGeom>
                    <a:noFill/>
                    <a:ln>
                      <a:noFill/>
                    </a:ln>
                  </pic:spPr>
                </pic:pic>
              </a:graphicData>
            </a:graphic>
          </wp:inline>
        </w:drawing>
      </w:r>
    </w:p>
    <w:p w14:paraId="1514A217" w14:textId="77777777" w:rsidR="00062FD2" w:rsidRPr="00C6306E" w:rsidRDefault="00062FD2" w:rsidP="00627C7D">
      <w:pPr>
        <w:tabs>
          <w:tab w:val="left" w:pos="4996"/>
        </w:tabs>
        <w:spacing w:line="276" w:lineRule="auto"/>
        <w:rPr>
          <w:rFonts w:asciiTheme="majorHAnsi" w:hAnsiTheme="majorHAnsi"/>
        </w:rPr>
      </w:pPr>
    </w:p>
    <w:p w14:paraId="4E8CD770" w14:textId="77777777" w:rsidR="008F579D" w:rsidRPr="00C6306E" w:rsidRDefault="008F579D" w:rsidP="00627C7D">
      <w:pPr>
        <w:spacing w:line="276" w:lineRule="auto"/>
        <w:jc w:val="center"/>
        <w:rPr>
          <w:rFonts w:asciiTheme="majorHAnsi" w:hAnsiTheme="majorHAnsi"/>
          <w:b/>
          <w:color w:val="000000" w:themeColor="text1"/>
          <w:sz w:val="20"/>
          <w:szCs w:val="20"/>
        </w:rPr>
      </w:pPr>
    </w:p>
    <w:p w14:paraId="73EC8591" w14:textId="77777777" w:rsidR="00E377A3" w:rsidRDefault="00E377A3">
      <w:pPr>
        <w:rPr>
          <w:rFonts w:ascii="Cambria" w:hAnsi="Cambria"/>
        </w:rPr>
      </w:pPr>
      <w:r>
        <w:rPr>
          <w:rFonts w:ascii="Cambria" w:hAnsi="Cambria"/>
        </w:rPr>
        <w:br w:type="page"/>
      </w:r>
    </w:p>
    <w:tbl>
      <w:tblPr>
        <w:tblW w:w="0" w:type="auto"/>
        <w:jc w:val="center"/>
        <w:tblBorders>
          <w:bottom w:val="single" w:sz="4" w:space="0" w:color="auto"/>
        </w:tblBorders>
        <w:tblLook w:val="00A0" w:firstRow="1" w:lastRow="0" w:firstColumn="1" w:lastColumn="0" w:noHBand="0" w:noVBand="0"/>
      </w:tblPr>
      <w:tblGrid>
        <w:gridCol w:w="9054"/>
      </w:tblGrid>
      <w:tr w:rsidR="00A435B8" w:rsidRPr="00C6306E" w14:paraId="0354E9A7" w14:textId="77777777" w:rsidTr="001B764C">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1ACE761E" w14:textId="340D7765" w:rsidR="00A435B8" w:rsidRPr="00C6306E" w:rsidRDefault="00A435B8" w:rsidP="001B764C">
            <w:pPr>
              <w:spacing w:line="276" w:lineRule="auto"/>
              <w:jc w:val="center"/>
              <w:rPr>
                <w:rFonts w:asciiTheme="majorHAnsi" w:hAnsiTheme="majorHAnsi"/>
                <w:sz w:val="26"/>
                <w:szCs w:val="26"/>
              </w:rPr>
            </w:pPr>
            <w:r>
              <w:rPr>
                <w:rFonts w:asciiTheme="majorHAnsi" w:hAnsiTheme="majorHAnsi"/>
                <w:sz w:val="26"/>
                <w:szCs w:val="26"/>
              </w:rPr>
              <w:lastRenderedPageBreak/>
              <w:t>Rozdział 1</w:t>
            </w:r>
          </w:p>
          <w:p w14:paraId="7D961FF5" w14:textId="33B3F2FE" w:rsidR="00A435B8" w:rsidRPr="00C6306E" w:rsidRDefault="00A435B8" w:rsidP="001B764C">
            <w:pPr>
              <w:spacing w:line="276" w:lineRule="auto"/>
              <w:jc w:val="center"/>
              <w:rPr>
                <w:rFonts w:asciiTheme="majorHAnsi" w:hAnsiTheme="majorHAnsi"/>
                <w:b/>
                <w:bCs/>
              </w:rPr>
            </w:pPr>
            <w:r>
              <w:rPr>
                <w:rFonts w:asciiTheme="majorHAnsi" w:hAnsiTheme="majorHAnsi"/>
                <w:b/>
                <w:bCs/>
                <w:sz w:val="26"/>
                <w:szCs w:val="26"/>
              </w:rPr>
              <w:t>POSTANOWIENIA OGÓLNE</w:t>
            </w:r>
          </w:p>
        </w:tc>
      </w:tr>
    </w:tbl>
    <w:p w14:paraId="0A9000AE" w14:textId="77777777" w:rsidR="00E4259A" w:rsidRPr="00C6306E" w:rsidRDefault="00E4259A" w:rsidP="00627C7D">
      <w:pPr>
        <w:widowControl w:val="0"/>
        <w:spacing w:line="276" w:lineRule="auto"/>
        <w:ind w:left="567"/>
        <w:jc w:val="both"/>
        <w:outlineLvl w:val="3"/>
        <w:rPr>
          <w:rFonts w:asciiTheme="majorHAnsi" w:hAnsiTheme="majorHAnsi" w:cs="Arial"/>
          <w:b/>
          <w:bCs/>
        </w:rPr>
      </w:pPr>
    </w:p>
    <w:p w14:paraId="5176BE38" w14:textId="77777777" w:rsidR="00E4259A" w:rsidRPr="00C6306E" w:rsidRDefault="00E4259A" w:rsidP="00627C7D">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Nazwa oraz adres Zamawiającego.</w:t>
      </w:r>
      <w:r w:rsidRPr="00C6306E">
        <w:rPr>
          <w:rFonts w:asciiTheme="majorHAnsi" w:hAnsiTheme="majorHAnsi" w:cs="Arial"/>
          <w:b/>
          <w:bCs/>
        </w:rPr>
        <w:tab/>
      </w:r>
    </w:p>
    <w:p w14:paraId="2B38F6E8" w14:textId="77777777" w:rsidR="00062FD2" w:rsidRDefault="00062FD2" w:rsidP="00062FD2">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14:paraId="4364EC16" w14:textId="0F666330" w:rsidR="00062FD2" w:rsidRPr="00E3185C" w:rsidRDefault="00062FD2" w:rsidP="00062FD2">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14:paraId="11C1DE9D" w14:textId="4561C8E4" w:rsidR="00062FD2" w:rsidRDefault="00062FD2" w:rsidP="00062FD2">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r>
        <w:rPr>
          <w:rFonts w:ascii="Cambria" w:eastAsia="SimSun" w:hAnsi="Cambria" w:cs="Arial"/>
          <w:bCs/>
          <w:color w:val="000000" w:themeColor="text1"/>
          <w:lang w:eastAsia="zh-CN"/>
        </w:rPr>
        <w:t>,</w:t>
      </w:r>
    </w:p>
    <w:p w14:paraId="5585DF9C" w14:textId="0ED9676F" w:rsidR="00062FD2" w:rsidRDefault="00062FD2" w:rsidP="00062FD2">
      <w:pPr>
        <w:widowControl w:val="0"/>
        <w:spacing w:line="276" w:lineRule="auto"/>
        <w:ind w:left="567"/>
        <w:jc w:val="both"/>
        <w:outlineLvl w:val="3"/>
        <w:rPr>
          <w:rFonts w:ascii="Cambria" w:eastAsia="SimSun" w:hAnsi="Cambria" w:cs="Arial"/>
          <w:bCs/>
          <w:color w:val="000000" w:themeColor="text1"/>
          <w:lang w:eastAsia="zh-CN"/>
        </w:rPr>
      </w:pPr>
      <w:r w:rsidRPr="00A20C2F">
        <w:rPr>
          <w:rFonts w:ascii="Cambria" w:hAnsi="Cambria" w:cs="Arial"/>
          <w:bCs/>
          <w:color w:val="000000" w:themeColor="text1"/>
        </w:rPr>
        <w:t xml:space="preserve">Nr telefonu: </w:t>
      </w:r>
      <w:r w:rsidRPr="006E4B6A">
        <w:rPr>
          <w:rFonts w:ascii="Cambria" w:eastAsia="SimSun" w:hAnsi="Cambria" w:cs="Arial"/>
          <w:bCs/>
          <w:color w:val="000000" w:themeColor="text1"/>
          <w:lang w:eastAsia="zh-CN"/>
        </w:rPr>
        <w:t>+48 (48) 628 38 89</w:t>
      </w:r>
      <w:r>
        <w:rPr>
          <w:rFonts w:ascii="Cambria" w:eastAsia="SimSun" w:hAnsi="Cambria" w:cs="Arial"/>
          <w:bCs/>
          <w:color w:val="000000" w:themeColor="text1"/>
          <w:lang w:eastAsia="zh-CN"/>
        </w:rPr>
        <w:t>,</w:t>
      </w:r>
    </w:p>
    <w:p w14:paraId="747D0525" w14:textId="762867D1" w:rsidR="00062FD2" w:rsidRPr="00AA54E5" w:rsidRDefault="00062FD2" w:rsidP="00062FD2">
      <w:pPr>
        <w:widowControl w:val="0"/>
        <w:spacing w:line="276" w:lineRule="auto"/>
        <w:ind w:left="567"/>
        <w:jc w:val="both"/>
        <w:outlineLvl w:val="3"/>
        <w:rPr>
          <w:rFonts w:ascii="Cambria" w:hAnsi="Cambria" w:cs="Arial"/>
          <w:bCs/>
        </w:rPr>
      </w:pPr>
      <w:r w:rsidRPr="00AA54E5">
        <w:rPr>
          <w:rFonts w:ascii="Cambria" w:hAnsi="Cambria" w:cs="Arial"/>
          <w:bCs/>
        </w:rPr>
        <w:t xml:space="preserve">Elektroniczna Skrzynka Podawcza: </w:t>
      </w:r>
      <w:r w:rsidRPr="00062FD2">
        <w:rPr>
          <w:rFonts w:ascii="Cambria" w:hAnsi="Cambria"/>
          <w:color w:val="0070C0"/>
        </w:rPr>
        <w:t xml:space="preserve">/tn17i68lbw/skrytka </w:t>
      </w:r>
      <w:r w:rsidRPr="00AA54E5">
        <w:rPr>
          <w:rFonts w:ascii="Cambria" w:hAnsi="Cambria" w:cs="Arial"/>
          <w:bCs/>
        </w:rPr>
        <w:t xml:space="preserve">znajdująca się na platformie </w:t>
      </w:r>
      <w:proofErr w:type="spellStart"/>
      <w:r w:rsidRPr="00AA54E5">
        <w:rPr>
          <w:rFonts w:ascii="Cambria" w:hAnsi="Cambria" w:cs="Arial"/>
          <w:bCs/>
        </w:rPr>
        <w:t>ePUAP</w:t>
      </w:r>
      <w:proofErr w:type="spellEnd"/>
      <w:r w:rsidRPr="00AA54E5">
        <w:rPr>
          <w:rFonts w:ascii="Cambria" w:hAnsi="Cambria" w:cs="Arial"/>
          <w:bCs/>
        </w:rPr>
        <w:t xml:space="preserve"> pod adresem </w:t>
      </w:r>
      <w:r w:rsidRPr="00581E58">
        <w:rPr>
          <w:rFonts w:ascii="Cambria" w:hAnsi="Cambria" w:cs="Arial"/>
          <w:bCs/>
          <w:color w:val="0070C0"/>
          <w:u w:val="single"/>
        </w:rPr>
        <w:t>https://epuap.gov.pl/wps/portal</w:t>
      </w:r>
    </w:p>
    <w:p w14:paraId="7B3B47E3" w14:textId="3CFBC072" w:rsidR="00062FD2" w:rsidRPr="002F720D" w:rsidRDefault="00062FD2" w:rsidP="00062FD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Poczta elektroniczna [e-mail]: </w:t>
      </w:r>
      <w:r w:rsidRPr="00062FD2">
        <w:rPr>
          <w:rFonts w:ascii="Cambria" w:hAnsi="Cambria"/>
          <w:color w:val="0070C0"/>
          <w:u w:val="single"/>
        </w:rPr>
        <w:t>urzad@mirow.pl</w:t>
      </w:r>
    </w:p>
    <w:p w14:paraId="2C41BB97" w14:textId="612CD13A" w:rsidR="00062FD2" w:rsidRPr="002F720D" w:rsidRDefault="00062FD2" w:rsidP="00062FD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Strona internetowa </w:t>
      </w:r>
      <w:r>
        <w:rPr>
          <w:rFonts w:asciiTheme="majorHAnsi" w:hAnsiTheme="majorHAnsi" w:cs="Arial"/>
          <w:bCs/>
        </w:rPr>
        <w:t>Z</w:t>
      </w:r>
      <w:r w:rsidRPr="002F720D">
        <w:rPr>
          <w:rFonts w:asciiTheme="majorHAnsi" w:hAnsiTheme="majorHAnsi" w:cs="Arial"/>
          <w:bCs/>
        </w:rPr>
        <w:t xml:space="preserve">amawiającego [URL]: </w:t>
      </w:r>
      <w:hyperlink r:id="rId9" w:history="1">
        <w:r w:rsidR="00E377A3" w:rsidRPr="00E377A3">
          <w:rPr>
            <w:rStyle w:val="Hipercze"/>
            <w:rFonts w:ascii="Cambria" w:hAnsi="Cambria"/>
          </w:rPr>
          <w:t>https://mirow.pl/bip</w:t>
        </w:r>
      </w:hyperlink>
    </w:p>
    <w:p w14:paraId="70C64786" w14:textId="49C62D12" w:rsidR="00062FD2" w:rsidRDefault="00062FD2" w:rsidP="00062FD2">
      <w:pPr>
        <w:tabs>
          <w:tab w:val="left" w:pos="567"/>
        </w:tabs>
        <w:autoSpaceDE w:val="0"/>
        <w:autoSpaceDN w:val="0"/>
        <w:adjustRightInd w:val="0"/>
        <w:spacing w:line="276" w:lineRule="auto"/>
        <w:ind w:left="567"/>
        <w:jc w:val="both"/>
        <w:rPr>
          <w:rFonts w:asciiTheme="majorHAnsi" w:hAnsiTheme="majorHAnsi"/>
        </w:rPr>
      </w:pPr>
      <w:r w:rsidRPr="002F720D">
        <w:rPr>
          <w:rFonts w:asciiTheme="majorHAnsi" w:hAnsiTheme="majorHAnsi" w:cs="Arial"/>
          <w:bCs/>
        </w:rPr>
        <w:t>Strona internetowa prowadzonego postępowania</w:t>
      </w:r>
      <w:r>
        <w:rPr>
          <w:rFonts w:asciiTheme="majorHAnsi" w:hAnsiTheme="majorHAnsi" w:cs="Arial"/>
          <w:bCs/>
        </w:rPr>
        <w:t>,</w:t>
      </w:r>
      <w:r w:rsidRPr="002F720D">
        <w:rPr>
          <w:rFonts w:asciiTheme="majorHAnsi" w:hAnsiTheme="majorHAnsi" w:cs="Arial"/>
          <w:bCs/>
        </w:rPr>
        <w:t xml:space="preserve"> na której udostępniane </w:t>
      </w:r>
      <w:r w:rsidRPr="002F720D">
        <w:rPr>
          <w:rFonts w:asciiTheme="majorHAnsi" w:hAnsiTheme="majorHAnsi" w:cs="Arial"/>
          <w:bCs/>
        </w:rPr>
        <w:br/>
        <w:t xml:space="preserve">będą zmiany i wyjaśnienia treści SWZ oraz inne dokumenty zamówienia bezpośrednio związane z postępowaniem o udzielenie zamówienia [URL]: </w:t>
      </w:r>
      <w:hyperlink r:id="rId10" w:history="1">
        <w:r w:rsidR="00E377A3" w:rsidRPr="00E377A3">
          <w:rPr>
            <w:rStyle w:val="Hipercze"/>
            <w:rFonts w:ascii="Cambria" w:hAnsi="Cambria"/>
          </w:rPr>
          <w:t>https://mirow.pl/bip</w:t>
        </w:r>
      </w:hyperlink>
    </w:p>
    <w:p w14:paraId="219633BA" w14:textId="0723B4BD" w:rsidR="00062FD2" w:rsidRPr="008C2FF9" w:rsidRDefault="00062FD2" w:rsidP="00062FD2">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sz w:val="24"/>
          <w:szCs w:val="24"/>
        </w:rPr>
        <w:t>z wyłączeniem dni ustawowo wolnych od pracy.</w:t>
      </w:r>
    </w:p>
    <w:p w14:paraId="7ADE4F7B" w14:textId="0FF910DA" w:rsidR="00E4259A" w:rsidRPr="00C6306E" w:rsidRDefault="004D3201" w:rsidP="00627C7D">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Tryb udzielenia zamówienia</w:t>
      </w:r>
      <w:r w:rsidR="00E4259A" w:rsidRPr="00C6306E">
        <w:rPr>
          <w:rFonts w:asciiTheme="majorHAnsi" w:hAnsiTheme="majorHAnsi" w:cs="Arial"/>
          <w:b/>
          <w:bCs/>
        </w:rPr>
        <w:t>.</w:t>
      </w:r>
    </w:p>
    <w:p w14:paraId="250C5F8A" w14:textId="6C54F325" w:rsidR="006E7DD1" w:rsidRPr="00C6306E" w:rsidRDefault="006E7DD1" w:rsidP="006E7DD1">
      <w:pPr>
        <w:widowControl w:val="0"/>
        <w:spacing w:line="276" w:lineRule="auto"/>
        <w:ind w:left="567"/>
        <w:jc w:val="both"/>
        <w:outlineLvl w:val="3"/>
        <w:rPr>
          <w:rFonts w:asciiTheme="majorHAnsi" w:hAnsiTheme="majorHAnsi" w:cs="Arial"/>
          <w:bCs/>
        </w:rPr>
      </w:pPr>
      <w:r w:rsidRPr="00C6306E">
        <w:rPr>
          <w:rFonts w:asciiTheme="majorHAnsi" w:hAnsiTheme="majorHAnsi" w:cs="Arial"/>
          <w:bCs/>
        </w:rPr>
        <w:t xml:space="preserve">Niniejsze postępowanie o udzielenie zamówienia publicznego prowadzone jest w trybie podstawowym w </w:t>
      </w:r>
      <w:r w:rsidRPr="004D3201">
        <w:rPr>
          <w:rFonts w:asciiTheme="majorHAnsi" w:hAnsiTheme="majorHAnsi"/>
          <w:color w:val="000000"/>
        </w:rPr>
        <w:t xml:space="preserve">którym w odpowiedzi na ogłoszenie o zamówieniu oferty mogą składać wszyscy zainteresowani </w:t>
      </w:r>
      <w:r>
        <w:rPr>
          <w:rFonts w:asciiTheme="majorHAnsi" w:hAnsiTheme="majorHAnsi"/>
          <w:color w:val="000000"/>
        </w:rPr>
        <w:t>W</w:t>
      </w:r>
      <w:r w:rsidRPr="004D3201">
        <w:rPr>
          <w:rFonts w:asciiTheme="majorHAnsi" w:hAnsiTheme="majorHAnsi"/>
          <w:color w:val="000000"/>
        </w:rPr>
        <w:t>ykonawcy, a następnie zamawiający</w:t>
      </w:r>
      <w:r w:rsidRPr="00C6306E">
        <w:rPr>
          <w:rFonts w:asciiTheme="majorHAnsi" w:hAnsiTheme="majorHAnsi"/>
          <w:color w:val="000000"/>
        </w:rPr>
        <w:t xml:space="preserve"> </w:t>
      </w:r>
      <w:r w:rsidRPr="004D3201">
        <w:rPr>
          <w:rFonts w:asciiTheme="majorHAnsi" w:hAnsiTheme="majorHAnsi"/>
          <w:color w:val="000000"/>
        </w:rPr>
        <w:t>wybiera najkorzystniejszą ofertę bez przeprowadzenia negocjacji</w:t>
      </w:r>
      <w:r w:rsidRPr="00C6306E">
        <w:rPr>
          <w:rFonts w:asciiTheme="majorHAnsi" w:hAnsiTheme="majorHAnsi"/>
          <w:color w:val="000000"/>
        </w:rPr>
        <w:t xml:space="preserve"> (art. 275 pkt 1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 Zamawiający nie przewiduje możliwości wyboru najkorzystniejszej oferty z możliwością prowadz</w:t>
      </w:r>
      <w:r>
        <w:rPr>
          <w:rFonts w:asciiTheme="majorHAnsi" w:hAnsiTheme="majorHAnsi"/>
          <w:color w:val="000000"/>
        </w:rPr>
        <w:t>enia negocjacji (art. 275 pkt 2</w:t>
      </w:r>
      <w:r w:rsidRPr="00C6306E">
        <w:rPr>
          <w:rFonts w:asciiTheme="majorHAnsi" w:hAnsiTheme="majorHAnsi"/>
          <w:color w:val="000000"/>
        </w:rPr>
        <w:t xml:space="preserve">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w:t>
      </w:r>
    </w:p>
    <w:p w14:paraId="29F23175" w14:textId="77777777" w:rsidR="00E4259A" w:rsidRPr="00C6306E" w:rsidRDefault="00E4259A" w:rsidP="00627C7D">
      <w:pPr>
        <w:widowControl w:val="0"/>
        <w:numPr>
          <w:ilvl w:val="1"/>
          <w:numId w:val="1"/>
        </w:numPr>
        <w:spacing w:line="276" w:lineRule="auto"/>
        <w:ind w:left="567" w:hanging="567"/>
        <w:jc w:val="both"/>
        <w:outlineLvl w:val="3"/>
        <w:rPr>
          <w:rFonts w:asciiTheme="majorHAnsi" w:eastAsia="MS Mincho" w:hAnsiTheme="majorHAnsi" w:cs="MS Mincho"/>
          <w:b/>
          <w:bCs/>
        </w:rPr>
      </w:pPr>
      <w:bookmarkStart w:id="1" w:name="_Hlk60813568"/>
      <w:r w:rsidRPr="00C6306E">
        <w:rPr>
          <w:rFonts w:asciiTheme="majorHAnsi" w:eastAsia="MS Mincho" w:hAnsiTheme="majorHAnsi" w:cs="MS Mincho"/>
          <w:b/>
          <w:bCs/>
        </w:rPr>
        <w:t>Wartość zamówienia.</w:t>
      </w:r>
    </w:p>
    <w:p w14:paraId="4B601FAF" w14:textId="004C9CF9" w:rsidR="00E4259A" w:rsidRPr="00C6306E" w:rsidRDefault="00AE469E" w:rsidP="00627C7D">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Niniejsze zamówienie jest zamówieniem klasycznym w rozumieniu art. 7 pkt 33) ustawy</w:t>
      </w:r>
      <w:r w:rsidR="00A435B8">
        <w:rPr>
          <w:rFonts w:asciiTheme="majorHAnsi" w:eastAsia="MS Mincho" w:hAnsiTheme="majorHAnsi" w:cs="MS Mincho"/>
          <w:bCs/>
        </w:rPr>
        <w:t xml:space="preserve"> </w:t>
      </w:r>
      <w:proofErr w:type="spellStart"/>
      <w:r w:rsidR="00A435B8">
        <w:rPr>
          <w:rFonts w:asciiTheme="majorHAnsi" w:hAnsiTheme="majorHAnsi"/>
          <w:color w:val="000000"/>
        </w:rPr>
        <w:t>Pzp</w:t>
      </w:r>
      <w:proofErr w:type="spellEnd"/>
      <w:r w:rsidRPr="00C6306E">
        <w:rPr>
          <w:rFonts w:asciiTheme="majorHAnsi" w:eastAsia="MS Mincho" w:hAnsiTheme="majorHAnsi" w:cs="MS Mincho"/>
          <w:bCs/>
        </w:rPr>
        <w:t xml:space="preserve">. </w:t>
      </w:r>
      <w:r w:rsidR="00E4259A" w:rsidRPr="00C6306E">
        <w:rPr>
          <w:rFonts w:asciiTheme="majorHAnsi" w:eastAsia="MS Mincho" w:hAnsiTheme="majorHAnsi" w:cs="MS Mincho"/>
          <w:bCs/>
        </w:rPr>
        <w:t xml:space="preserve">Wartość zamówienia </w:t>
      </w:r>
      <w:r w:rsidRPr="00C6306E">
        <w:rPr>
          <w:rFonts w:asciiTheme="majorHAnsi" w:eastAsia="MS Mincho" w:hAnsiTheme="majorHAnsi" w:cs="MS Mincho"/>
          <w:bCs/>
        </w:rPr>
        <w:t>nie przekracza progów unijnych w rozumieniu art. 3 ustawy</w:t>
      </w:r>
      <w:r w:rsidR="00A435B8">
        <w:rPr>
          <w:rFonts w:asciiTheme="majorHAnsi" w:eastAsia="MS Mincho" w:hAnsiTheme="majorHAnsi" w:cs="MS Mincho"/>
          <w:bCs/>
        </w:rPr>
        <w:t xml:space="preserve"> </w:t>
      </w:r>
      <w:proofErr w:type="spellStart"/>
      <w:r w:rsidR="00A435B8">
        <w:rPr>
          <w:rFonts w:asciiTheme="majorHAnsi" w:eastAsia="MS Mincho" w:hAnsiTheme="majorHAnsi" w:cs="MS Mincho"/>
          <w:bCs/>
        </w:rPr>
        <w:t>Pzp</w:t>
      </w:r>
      <w:proofErr w:type="spellEnd"/>
      <w:r w:rsidR="00E4259A" w:rsidRPr="00C6306E">
        <w:rPr>
          <w:rFonts w:asciiTheme="majorHAnsi" w:eastAsia="MS Mincho" w:hAnsiTheme="majorHAnsi" w:cs="MS Mincho"/>
          <w:bCs/>
        </w:rPr>
        <w:t>.</w:t>
      </w:r>
    </w:p>
    <w:bookmarkEnd w:id="1"/>
    <w:p w14:paraId="41AC4FAB" w14:textId="77777777" w:rsidR="00E4259A" w:rsidRPr="00C6306E" w:rsidRDefault="00E4259A" w:rsidP="00627C7D">
      <w:pPr>
        <w:widowControl w:val="0"/>
        <w:numPr>
          <w:ilvl w:val="1"/>
          <w:numId w:val="1"/>
        </w:numPr>
        <w:spacing w:line="276" w:lineRule="auto"/>
        <w:ind w:left="567" w:hanging="567"/>
        <w:jc w:val="both"/>
        <w:outlineLvl w:val="3"/>
        <w:rPr>
          <w:rFonts w:asciiTheme="majorHAnsi" w:eastAsia="MS Mincho" w:hAnsiTheme="majorHAnsi" w:cs="MS Mincho"/>
          <w:b/>
          <w:bCs/>
        </w:rPr>
      </w:pPr>
      <w:r w:rsidRPr="00C6306E">
        <w:rPr>
          <w:rFonts w:asciiTheme="majorHAnsi" w:eastAsia="MS Mincho" w:hAnsiTheme="majorHAnsi" w:cs="MS Mincho"/>
          <w:b/>
          <w:bCs/>
        </w:rPr>
        <w:t>Słownik.</w:t>
      </w:r>
    </w:p>
    <w:p w14:paraId="0A793DD3" w14:textId="660DAB64" w:rsidR="00E4259A" w:rsidRPr="00C6306E" w:rsidRDefault="00E4259A" w:rsidP="00627C7D">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Użyte w niniejszej </w:t>
      </w:r>
      <w:r w:rsidR="00A435B8">
        <w:rPr>
          <w:rFonts w:asciiTheme="majorHAnsi" w:eastAsia="MS Mincho" w:hAnsiTheme="majorHAnsi" w:cs="MS Mincho"/>
          <w:bCs/>
        </w:rPr>
        <w:t>SWZ</w:t>
      </w:r>
      <w:r w:rsidRPr="00C6306E">
        <w:rPr>
          <w:rFonts w:asciiTheme="majorHAnsi" w:eastAsia="MS Mincho" w:hAnsiTheme="majorHAnsi" w:cs="MS Mincho"/>
          <w:bCs/>
        </w:rPr>
        <w:t xml:space="preserve"> (oraz w załącznikach) terminy mają następujące znaczenie:</w:t>
      </w:r>
    </w:p>
    <w:p w14:paraId="68456DF0" w14:textId="162EA346" w:rsidR="00E4259A" w:rsidRPr="00C6306E" w:rsidRDefault="00E4259A"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„ustawa”</w:t>
      </w:r>
      <w:r w:rsidRPr="00C6306E">
        <w:rPr>
          <w:rFonts w:asciiTheme="majorHAnsi" w:eastAsia="MS Mincho" w:hAnsiTheme="majorHAnsi" w:cs="MS Mincho"/>
          <w:bCs/>
          <w:sz w:val="24"/>
          <w:szCs w:val="24"/>
        </w:rPr>
        <w:t xml:space="preserve"> – ustawa z dnia </w:t>
      </w:r>
      <w:r w:rsidR="00AE469E" w:rsidRPr="00C6306E">
        <w:rPr>
          <w:rFonts w:asciiTheme="majorHAnsi" w:eastAsia="MS Mincho" w:hAnsiTheme="majorHAnsi" w:cs="MS Mincho"/>
          <w:bCs/>
          <w:sz w:val="24"/>
          <w:szCs w:val="24"/>
        </w:rPr>
        <w:t xml:space="preserve">11 września </w:t>
      </w:r>
      <w:r w:rsidRPr="00C6306E">
        <w:rPr>
          <w:rFonts w:asciiTheme="majorHAnsi" w:eastAsia="MS Mincho" w:hAnsiTheme="majorHAnsi" w:cs="MS Mincho"/>
          <w:bCs/>
          <w:sz w:val="24"/>
          <w:szCs w:val="24"/>
        </w:rPr>
        <w:t>20</w:t>
      </w:r>
      <w:r w:rsidR="00AE469E" w:rsidRPr="00C6306E">
        <w:rPr>
          <w:rFonts w:asciiTheme="majorHAnsi" w:eastAsia="MS Mincho" w:hAnsiTheme="majorHAnsi" w:cs="MS Mincho"/>
          <w:bCs/>
          <w:sz w:val="24"/>
          <w:szCs w:val="24"/>
        </w:rPr>
        <w:t>19</w:t>
      </w:r>
      <w:r w:rsidRPr="00C6306E">
        <w:rPr>
          <w:rFonts w:asciiTheme="majorHAnsi" w:eastAsia="MS Mincho" w:hAnsiTheme="majorHAnsi" w:cs="MS Mincho"/>
          <w:bCs/>
          <w:sz w:val="24"/>
          <w:szCs w:val="24"/>
        </w:rPr>
        <w:t xml:space="preserve"> r. Prawo zamówień publicznych </w:t>
      </w:r>
      <w:r w:rsidRPr="00C6306E">
        <w:rPr>
          <w:rFonts w:asciiTheme="majorHAnsi" w:eastAsia="MS Mincho" w:hAnsiTheme="majorHAnsi" w:cs="MS Mincho"/>
          <w:bCs/>
          <w:sz w:val="24"/>
          <w:szCs w:val="24"/>
        </w:rPr>
        <w:br/>
        <w:t>(</w:t>
      </w:r>
      <w:r w:rsidR="00A435B8">
        <w:rPr>
          <w:rFonts w:asciiTheme="majorHAnsi" w:eastAsia="MS Mincho" w:hAnsiTheme="majorHAnsi" w:cs="MS Mincho"/>
          <w:bCs/>
          <w:sz w:val="24"/>
          <w:szCs w:val="24"/>
        </w:rPr>
        <w:t xml:space="preserve">t. j. </w:t>
      </w:r>
      <w:r w:rsidRPr="00C6306E">
        <w:rPr>
          <w:rFonts w:asciiTheme="majorHAnsi" w:eastAsia="MS Mincho" w:hAnsiTheme="majorHAnsi" w:cs="MS Mincho"/>
          <w:bCs/>
          <w:sz w:val="24"/>
          <w:szCs w:val="24"/>
        </w:rPr>
        <w:t>Dz. U. z 201</w:t>
      </w:r>
      <w:r w:rsidR="00430F97" w:rsidRPr="00C6306E">
        <w:rPr>
          <w:rFonts w:asciiTheme="majorHAnsi" w:eastAsia="MS Mincho" w:hAnsiTheme="majorHAnsi" w:cs="MS Mincho"/>
          <w:bCs/>
          <w:sz w:val="24"/>
          <w:szCs w:val="24"/>
        </w:rPr>
        <w:t>9</w:t>
      </w:r>
      <w:r w:rsidRPr="00C6306E">
        <w:rPr>
          <w:rFonts w:asciiTheme="majorHAnsi" w:eastAsia="MS Mincho" w:hAnsiTheme="majorHAnsi" w:cs="MS Mincho"/>
          <w:bCs/>
          <w:sz w:val="24"/>
          <w:szCs w:val="24"/>
        </w:rPr>
        <w:t xml:space="preserve"> r., poz. </w:t>
      </w:r>
      <w:r w:rsidR="00AE469E" w:rsidRPr="00C6306E">
        <w:rPr>
          <w:rFonts w:asciiTheme="majorHAnsi" w:eastAsia="MS Mincho" w:hAnsiTheme="majorHAnsi" w:cs="MS Mincho"/>
          <w:bCs/>
          <w:sz w:val="24"/>
          <w:szCs w:val="24"/>
        </w:rPr>
        <w:t>2019</w:t>
      </w:r>
      <w:r w:rsidR="00433CA9" w:rsidRPr="00C6306E">
        <w:rPr>
          <w:rFonts w:asciiTheme="majorHAnsi" w:eastAsia="MS Mincho" w:hAnsiTheme="majorHAnsi" w:cs="MS Mincho"/>
          <w:bCs/>
          <w:sz w:val="24"/>
          <w:szCs w:val="24"/>
        </w:rPr>
        <w:t xml:space="preserve"> </w:t>
      </w:r>
      <w:r w:rsidR="00433CA9" w:rsidRPr="00C6306E">
        <w:rPr>
          <w:rFonts w:asciiTheme="majorHAnsi" w:hAnsiTheme="majorHAnsi" w:cs="Arial"/>
          <w:bCs/>
          <w:sz w:val="24"/>
          <w:szCs w:val="24"/>
        </w:rPr>
        <w:t xml:space="preserve">z </w:t>
      </w:r>
      <w:proofErr w:type="spellStart"/>
      <w:r w:rsidR="00433CA9" w:rsidRPr="00C6306E">
        <w:rPr>
          <w:rFonts w:asciiTheme="majorHAnsi" w:hAnsiTheme="majorHAnsi" w:cs="Arial"/>
          <w:bCs/>
          <w:sz w:val="24"/>
          <w:szCs w:val="24"/>
        </w:rPr>
        <w:t>późn</w:t>
      </w:r>
      <w:proofErr w:type="spellEnd"/>
      <w:r w:rsidR="00433CA9" w:rsidRPr="00C6306E">
        <w:rPr>
          <w:rFonts w:asciiTheme="majorHAnsi" w:hAnsiTheme="majorHAnsi" w:cs="Arial"/>
          <w:bCs/>
          <w:sz w:val="24"/>
          <w:szCs w:val="24"/>
        </w:rPr>
        <w:t>. zm.</w:t>
      </w:r>
      <w:r w:rsidRPr="00C6306E">
        <w:rPr>
          <w:rFonts w:asciiTheme="majorHAnsi" w:eastAsia="MS Mincho" w:hAnsiTheme="majorHAnsi" w:cs="MS Mincho"/>
          <w:bCs/>
          <w:sz w:val="24"/>
          <w:szCs w:val="24"/>
        </w:rPr>
        <w:t>),</w:t>
      </w:r>
    </w:p>
    <w:p w14:paraId="4A97896C" w14:textId="51AD7143" w:rsidR="00E4259A" w:rsidRPr="00C6306E" w:rsidRDefault="00E4259A"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„SWZ”</w:t>
      </w:r>
      <w:r w:rsidRPr="00C6306E">
        <w:rPr>
          <w:rFonts w:asciiTheme="majorHAnsi" w:eastAsia="MS Mincho" w:hAnsiTheme="majorHAnsi" w:cs="MS Mincho"/>
          <w:bCs/>
          <w:sz w:val="24"/>
          <w:szCs w:val="24"/>
        </w:rPr>
        <w:t xml:space="preserve"> – niniejsza Specyfikacja Warunków Zamówienia,</w:t>
      </w:r>
    </w:p>
    <w:p w14:paraId="327FCA07" w14:textId="047C3183" w:rsidR="00E4259A" w:rsidRPr="00C6306E" w:rsidRDefault="00E4259A"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 </w:t>
      </w:r>
      <w:r w:rsidRPr="00C6306E">
        <w:rPr>
          <w:rFonts w:asciiTheme="majorHAnsi" w:eastAsia="MS Mincho" w:hAnsiTheme="majorHAnsi" w:cs="MS Mincho"/>
          <w:b/>
          <w:bCs/>
          <w:sz w:val="24"/>
          <w:szCs w:val="24"/>
        </w:rPr>
        <w:t>„zamówienie”</w:t>
      </w:r>
      <w:r w:rsidRPr="00C6306E">
        <w:rPr>
          <w:rFonts w:asciiTheme="majorHAnsi" w:eastAsia="MS Mincho" w:hAnsiTheme="majorHAnsi" w:cs="MS Mincho"/>
          <w:bCs/>
          <w:sz w:val="24"/>
          <w:szCs w:val="24"/>
        </w:rPr>
        <w:t xml:space="preserve"> – zamówienie publiczne</w:t>
      </w:r>
      <w:r w:rsidR="00041710" w:rsidRPr="00C6306E">
        <w:rPr>
          <w:rFonts w:asciiTheme="majorHAnsi" w:eastAsia="MS Mincho" w:hAnsiTheme="majorHAnsi" w:cs="MS Mincho"/>
          <w:bCs/>
          <w:sz w:val="24"/>
          <w:szCs w:val="24"/>
        </w:rPr>
        <w:t xml:space="preserve"> będące przedmiotem niniejszego postępowania</w:t>
      </w:r>
      <w:r w:rsidRPr="00C6306E">
        <w:rPr>
          <w:rFonts w:asciiTheme="majorHAnsi" w:eastAsia="MS Mincho" w:hAnsiTheme="majorHAnsi" w:cs="MS Mincho"/>
          <w:bCs/>
          <w:sz w:val="24"/>
          <w:szCs w:val="24"/>
        </w:rPr>
        <w:t>,</w:t>
      </w:r>
    </w:p>
    <w:p w14:paraId="6B76478E" w14:textId="2B842464" w:rsidR="00E4259A" w:rsidRPr="00C6306E" w:rsidRDefault="00E4259A"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„postępowanie”</w:t>
      </w:r>
      <w:r w:rsidRPr="00C6306E">
        <w:rPr>
          <w:rFonts w:asciiTheme="majorHAnsi" w:eastAsia="MS Mincho" w:hAnsiTheme="majorHAnsi" w:cs="MS Mincho"/>
          <w:bCs/>
          <w:sz w:val="24"/>
          <w:szCs w:val="24"/>
        </w:rPr>
        <w:t xml:space="preserve"> – postępowanie o udzielenie zamówienia publicznego, którego dotyczy niniejsza SWZ,</w:t>
      </w:r>
    </w:p>
    <w:p w14:paraId="33A40AB2" w14:textId="6C0B227B" w:rsidR="00E4259A" w:rsidRPr="00C6306E" w:rsidRDefault="00E4259A"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„Zamawiający”</w:t>
      </w:r>
      <w:r w:rsidR="00131C95" w:rsidRPr="00C6306E">
        <w:rPr>
          <w:rFonts w:asciiTheme="majorHAnsi" w:eastAsia="MS Mincho" w:hAnsiTheme="majorHAnsi" w:cs="MS Mincho"/>
          <w:bCs/>
          <w:sz w:val="24"/>
          <w:szCs w:val="24"/>
        </w:rPr>
        <w:t xml:space="preserve"> – </w:t>
      </w:r>
      <w:r w:rsidR="00FA1413">
        <w:rPr>
          <w:rFonts w:asciiTheme="majorHAnsi" w:eastAsia="MS Mincho" w:hAnsiTheme="majorHAnsi" w:cs="MS Mincho"/>
          <w:bCs/>
          <w:sz w:val="24"/>
          <w:szCs w:val="24"/>
        </w:rPr>
        <w:t xml:space="preserve">Gmina </w:t>
      </w:r>
      <w:r w:rsidR="00062FD2">
        <w:rPr>
          <w:rFonts w:asciiTheme="majorHAnsi" w:eastAsia="MS Mincho" w:hAnsiTheme="majorHAnsi" w:cs="MS Mincho"/>
          <w:bCs/>
          <w:sz w:val="24"/>
          <w:szCs w:val="24"/>
        </w:rPr>
        <w:t>Mirów</w:t>
      </w:r>
      <w:r w:rsidR="00FA1413">
        <w:rPr>
          <w:rFonts w:asciiTheme="majorHAnsi" w:eastAsia="MS Mincho" w:hAnsiTheme="majorHAnsi" w:cs="MS Mincho"/>
          <w:bCs/>
          <w:sz w:val="24"/>
          <w:szCs w:val="24"/>
        </w:rPr>
        <w:t>,</w:t>
      </w:r>
    </w:p>
    <w:p w14:paraId="373B2F19" w14:textId="64F24C71" w:rsidR="00433CA9" w:rsidRPr="00C6306E" w:rsidRDefault="00433CA9" w:rsidP="007656E6">
      <w:pPr>
        <w:pStyle w:val="Akapitzlist"/>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„Wykonawca”</w:t>
      </w:r>
      <w:r w:rsidRPr="00C6306E">
        <w:rPr>
          <w:rFonts w:asciiTheme="majorHAnsi" w:eastAsia="MS Mincho" w:hAnsiTheme="majorHAnsi" w:cs="MS Mincho"/>
          <w:bCs/>
          <w:sz w:val="24"/>
          <w:szCs w:val="24"/>
        </w:rPr>
        <w:t xml:space="preserve"> – </w:t>
      </w:r>
      <w:r w:rsidR="00041710" w:rsidRPr="00C6306E">
        <w:rPr>
          <w:rFonts w:asciiTheme="majorHAnsi" w:hAnsiTheme="majorHAnsi"/>
          <w:color w:val="000000"/>
          <w:sz w:val="24"/>
          <w:szCs w:val="24"/>
          <w:shd w:val="clear" w:color="auto" w:fill="FFFFFF"/>
        </w:rPr>
        <w:t xml:space="preserve">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w:t>
      </w:r>
      <w:r w:rsidR="00041710" w:rsidRPr="00C6306E">
        <w:rPr>
          <w:rFonts w:asciiTheme="majorHAnsi" w:hAnsiTheme="majorHAnsi"/>
          <w:color w:val="000000"/>
          <w:sz w:val="24"/>
          <w:szCs w:val="24"/>
          <w:shd w:val="clear" w:color="auto" w:fill="FFFFFF"/>
        </w:rPr>
        <w:lastRenderedPageBreak/>
        <w:t>złożyła ofertę lub zawarła umowę w sprawie zamówienia publicznego</w:t>
      </w:r>
      <w:r w:rsidRPr="00C6306E">
        <w:rPr>
          <w:rFonts w:asciiTheme="majorHAnsi" w:eastAsia="MS Mincho" w:hAnsiTheme="majorHAnsi" w:cs="MS Mincho"/>
          <w:bCs/>
          <w:sz w:val="24"/>
          <w:szCs w:val="24"/>
        </w:rPr>
        <w:t>,</w:t>
      </w:r>
    </w:p>
    <w:p w14:paraId="05A1FD8B" w14:textId="0198F976" w:rsidR="00FB3C1F" w:rsidRPr="00C6306E" w:rsidRDefault="00FB3C1F"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„RODO”</w:t>
      </w:r>
      <w:r w:rsidRPr="00C6306E">
        <w:rPr>
          <w:rFonts w:asciiTheme="majorHAnsi" w:eastAsia="MS Mincho" w:hAnsiTheme="majorHAnsi" w:cs="MS Mincho"/>
          <w:bCs/>
          <w:sz w:val="24"/>
          <w:szCs w:val="24"/>
        </w:rPr>
        <w:t xml:space="preserve"> - </w:t>
      </w:r>
      <w:r w:rsidR="00041710" w:rsidRPr="00C6306E">
        <w:rPr>
          <w:rFonts w:asciiTheme="majorHAnsi" w:eastAsia="MS Mincho" w:hAnsiTheme="majorHAnsi" w:cs="MS Mincho"/>
          <w:bCs/>
          <w:sz w:val="24"/>
          <w:szCs w:val="24"/>
        </w:rPr>
        <w:t>rozporządzenie Parlamentu Europejskiego</w:t>
      </w:r>
      <w:r w:rsidRPr="00C6306E">
        <w:rPr>
          <w:rFonts w:asciiTheme="majorHAnsi" w:eastAsia="MS Mincho" w:hAnsiTheme="majorHAnsi" w:cs="MS Mincho"/>
          <w:bCs/>
          <w:sz w:val="24"/>
          <w:szCs w:val="24"/>
        </w:rPr>
        <w:t xml:space="preserve"> i Rady (UE) 2016/679 z dnia 27 kwietnia2016 r.  </w:t>
      </w:r>
      <w:r w:rsidR="00041710" w:rsidRPr="00C6306E">
        <w:rPr>
          <w:rFonts w:asciiTheme="majorHAnsi" w:eastAsia="MS Mincho" w:hAnsiTheme="majorHAnsi" w:cs="MS Mincho"/>
          <w:bCs/>
          <w:sz w:val="24"/>
          <w:szCs w:val="24"/>
        </w:rPr>
        <w:t>w sprawie ochrony</w:t>
      </w:r>
      <w:r w:rsidRPr="00C6306E">
        <w:rPr>
          <w:rFonts w:asciiTheme="majorHAnsi" w:eastAsia="MS Mincho" w:hAnsiTheme="majorHAnsi" w:cs="MS Mincho"/>
          <w:bCs/>
          <w:sz w:val="24"/>
          <w:szCs w:val="24"/>
        </w:rPr>
        <w:t xml:space="preserve"> osób fizycznych w związku z przetwarzaniem danych osobowych i w sprawie swobodnego przepływu takich danych oraz uchylenia dyrektywy 95/46/WE (ogólne rozporządzenie o ochronie danych) (Dz. Urz. UE L 119 z 04.05.2016, str. 1),</w:t>
      </w:r>
    </w:p>
    <w:p w14:paraId="3288600A" w14:textId="4522D311" w:rsidR="00807E56" w:rsidRPr="00C6306E" w:rsidRDefault="00807E56" w:rsidP="007656E6">
      <w:pPr>
        <w:pStyle w:val="Kolorowalistaakcent11"/>
        <w:widowControl w:val="0"/>
        <w:numPr>
          <w:ilvl w:val="0"/>
          <w:numId w:val="5"/>
        </w:numPr>
        <w:spacing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00041710" w:rsidRPr="00C6306E">
        <w:rPr>
          <w:rFonts w:asciiTheme="majorHAnsi" w:eastAsia="MS Mincho" w:hAnsiTheme="majorHAnsi" w:cs="MS Mincho"/>
          <w:b/>
          <w:bCs/>
          <w:sz w:val="24"/>
          <w:szCs w:val="24"/>
        </w:rPr>
        <w:t>m</w:t>
      </w:r>
      <w:r w:rsidRPr="00C6306E">
        <w:rPr>
          <w:rFonts w:asciiTheme="majorHAnsi" w:eastAsia="MS Mincho" w:hAnsiTheme="majorHAnsi" w:cs="MS Mincho"/>
          <w:b/>
          <w:bCs/>
          <w:sz w:val="24"/>
          <w:szCs w:val="24"/>
        </w:rPr>
        <w:t>ini</w:t>
      </w:r>
      <w:r w:rsidR="00041710" w:rsidRPr="00C6306E">
        <w:rPr>
          <w:rFonts w:asciiTheme="majorHAnsi" w:eastAsia="MS Mincho" w:hAnsiTheme="majorHAnsi" w:cs="MS Mincho"/>
          <w:b/>
          <w:bCs/>
          <w:sz w:val="24"/>
          <w:szCs w:val="24"/>
        </w:rPr>
        <w:t>P</w:t>
      </w:r>
      <w:r w:rsidRPr="00C6306E">
        <w:rPr>
          <w:rFonts w:asciiTheme="majorHAnsi" w:eastAsia="MS Mincho" w:hAnsiTheme="majorHAnsi" w:cs="MS Mincho"/>
          <w:b/>
          <w:bCs/>
          <w:sz w:val="24"/>
          <w:szCs w:val="24"/>
        </w:rPr>
        <w:t>ortal</w:t>
      </w:r>
      <w:proofErr w:type="spellEnd"/>
      <w:r w:rsidRPr="00C6306E">
        <w:rPr>
          <w:rFonts w:asciiTheme="majorHAnsi" w:eastAsia="MS Mincho" w:hAnsiTheme="majorHAnsi" w:cs="MS Mincho"/>
          <w:b/>
          <w:bCs/>
          <w:sz w:val="24"/>
          <w:szCs w:val="24"/>
        </w:rPr>
        <w:t>”</w:t>
      </w:r>
      <w:r w:rsidR="00AE50EE">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w:t>
      </w:r>
      <w:r w:rsidR="00006522">
        <w:rPr>
          <w:rFonts w:asciiTheme="majorHAnsi" w:eastAsia="MS Mincho" w:hAnsiTheme="majorHAnsi" w:cs="MS Mincho"/>
          <w:bCs/>
          <w:sz w:val="24"/>
          <w:szCs w:val="24"/>
        </w:rPr>
        <w:t xml:space="preserve">środek komunikacji elektronicznej służący do </w:t>
      </w:r>
      <w:r w:rsidRPr="00C6306E">
        <w:rPr>
          <w:rFonts w:asciiTheme="majorHAnsi" w:eastAsia="MS Mincho" w:hAnsiTheme="majorHAnsi" w:cs="MS Mincho"/>
          <w:bCs/>
          <w:sz w:val="24"/>
          <w:szCs w:val="24"/>
        </w:rPr>
        <w:t>komunikacj</w:t>
      </w:r>
      <w:r w:rsidR="00006522">
        <w:rPr>
          <w:rFonts w:asciiTheme="majorHAnsi" w:eastAsia="MS Mincho" w:hAnsiTheme="majorHAnsi" w:cs="MS Mincho"/>
          <w:bCs/>
          <w:sz w:val="24"/>
          <w:szCs w:val="24"/>
        </w:rPr>
        <w:t>i</w:t>
      </w:r>
      <w:r w:rsidRPr="00C6306E">
        <w:rPr>
          <w:rFonts w:asciiTheme="majorHAnsi" w:eastAsia="MS Mincho" w:hAnsiTheme="majorHAnsi" w:cs="MS Mincho"/>
          <w:bCs/>
          <w:sz w:val="24"/>
          <w:szCs w:val="24"/>
        </w:rPr>
        <w:t xml:space="preserve"> elektroniczn</w:t>
      </w:r>
      <w:r w:rsidR="00006522">
        <w:rPr>
          <w:rFonts w:asciiTheme="majorHAnsi" w:eastAsia="MS Mincho" w:hAnsiTheme="majorHAnsi" w:cs="MS Mincho"/>
          <w:bCs/>
          <w:sz w:val="24"/>
          <w:szCs w:val="24"/>
        </w:rPr>
        <w:t>ej</w:t>
      </w:r>
      <w:r w:rsidRPr="00C6306E">
        <w:rPr>
          <w:rFonts w:asciiTheme="majorHAnsi" w:eastAsia="MS Mincho" w:hAnsiTheme="majorHAnsi" w:cs="MS Mincho"/>
          <w:bCs/>
          <w:sz w:val="24"/>
          <w:szCs w:val="24"/>
        </w:rPr>
        <w:t xml:space="preserve"> między Zamawiającym i   Wykonawcami</w:t>
      </w:r>
      <w:r w:rsidR="00FA1413">
        <w:rPr>
          <w:rFonts w:asciiTheme="majorHAnsi" w:eastAsia="MS Mincho" w:hAnsiTheme="majorHAnsi" w:cs="MS Mincho"/>
          <w:bCs/>
          <w:sz w:val="24"/>
          <w:szCs w:val="24"/>
        </w:rPr>
        <w:t>,</w:t>
      </w:r>
    </w:p>
    <w:p w14:paraId="34D92F5C" w14:textId="17F0F0E4" w:rsidR="00807E56" w:rsidRPr="00C6306E" w:rsidRDefault="00807E56"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ePUAP</w:t>
      </w:r>
      <w:proofErr w:type="spellEnd"/>
      <w:r w:rsidRPr="00C6306E">
        <w:rPr>
          <w:rFonts w:asciiTheme="majorHAnsi" w:eastAsia="MS Mincho" w:hAnsiTheme="majorHAnsi" w:cs="MS Mincho"/>
          <w:b/>
          <w:bCs/>
          <w:sz w:val="24"/>
          <w:szCs w:val="24"/>
        </w:rPr>
        <w:t>”</w:t>
      </w:r>
      <w:r w:rsidR="00AE50EE">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elektroniczna platforma usług Administracji Publicznej </w:t>
      </w:r>
      <w:r w:rsidRPr="00C6306E">
        <w:rPr>
          <w:rFonts w:asciiTheme="majorHAnsi" w:eastAsia="MS Mincho" w:hAnsiTheme="majorHAnsi" w:cs="MS Mincho"/>
          <w:bCs/>
          <w:sz w:val="24"/>
          <w:szCs w:val="24"/>
        </w:rPr>
        <w:br/>
        <w:t>oferująca w szczególności dostęp do formularzy umożliwiających komunikację Wykonawcy z Zamawiającym</w:t>
      </w:r>
      <w:r w:rsidR="00FA1413">
        <w:rPr>
          <w:rFonts w:asciiTheme="majorHAnsi" w:eastAsia="MS Mincho" w:hAnsiTheme="majorHAnsi" w:cs="MS Mincho"/>
          <w:bCs/>
          <w:sz w:val="24"/>
          <w:szCs w:val="24"/>
        </w:rPr>
        <w:t>,</w:t>
      </w:r>
    </w:p>
    <w:p w14:paraId="370B8222" w14:textId="7D3E94C2" w:rsidR="00D84FB9" w:rsidRPr="00C6306E" w:rsidRDefault="00D84FB9" w:rsidP="007656E6">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Instrukcja użytkownika</w:t>
      </w:r>
      <w:r w:rsidRPr="00C6306E">
        <w:rPr>
          <w:rFonts w:asciiTheme="majorHAnsi" w:eastAsia="MS Mincho" w:hAnsiTheme="majorHAnsi" w:cs="MS Mincho"/>
          <w:bCs/>
          <w:sz w:val="24"/>
          <w:szCs w:val="24"/>
        </w:rPr>
        <w:t xml:space="preserve"> – Instrukcja użytkownika systemu </w:t>
      </w:r>
      <w:proofErr w:type="spellStart"/>
      <w:r w:rsidRPr="00C6306E">
        <w:rPr>
          <w:rFonts w:asciiTheme="majorHAnsi" w:eastAsia="MS Mincho" w:hAnsiTheme="majorHAnsi" w:cs="MS Mincho"/>
          <w:bCs/>
          <w:sz w:val="24"/>
          <w:szCs w:val="24"/>
        </w:rPr>
        <w:t>miniPortal</w:t>
      </w:r>
      <w:proofErr w:type="spellEnd"/>
      <w:r w:rsidRPr="00C6306E">
        <w:rPr>
          <w:rFonts w:asciiTheme="majorHAnsi" w:eastAsia="MS Mincho" w:hAnsiTheme="majorHAnsi" w:cs="MS Mincho"/>
          <w:bCs/>
          <w:sz w:val="24"/>
          <w:szCs w:val="24"/>
        </w:rPr>
        <w:t xml:space="preserve"> dostępna na stronie: </w:t>
      </w:r>
    </w:p>
    <w:p w14:paraId="2EC95437" w14:textId="77777777" w:rsidR="00D84FB9" w:rsidRPr="00A435B8" w:rsidRDefault="00D84FB9" w:rsidP="00A435B8">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r w:rsidRPr="00A435B8">
        <w:rPr>
          <w:rFonts w:asciiTheme="majorHAnsi" w:eastAsia="MS Mincho" w:hAnsiTheme="majorHAnsi" w:cs="MS Mincho"/>
          <w:bCs/>
          <w:color w:val="0070C0"/>
          <w:sz w:val="22"/>
          <w:szCs w:val="22"/>
          <w:u w:val="single"/>
        </w:rPr>
        <w:t>https://miniportal.uzp.gov.pl/InstrukcjaUzytkownikaSystemuMiniPortalePUAP.pdf</w:t>
      </w:r>
      <w:r w:rsidRPr="00A435B8">
        <w:rPr>
          <w:rFonts w:asciiTheme="majorHAnsi" w:eastAsia="MS Mincho" w:hAnsiTheme="majorHAnsi" w:cs="MS Mincho"/>
          <w:bCs/>
          <w:color w:val="0070C0"/>
          <w:sz w:val="22"/>
          <w:szCs w:val="22"/>
        </w:rPr>
        <w:t xml:space="preserve">  </w:t>
      </w:r>
    </w:p>
    <w:p w14:paraId="7702A5BE" w14:textId="62542071" w:rsidR="00006522" w:rsidRPr="00006522" w:rsidRDefault="00D84FB9" w:rsidP="00006522">
      <w:pPr>
        <w:pStyle w:val="Kolorowalistaakcent11"/>
        <w:widowControl w:val="0"/>
        <w:spacing w:before="0" w:after="0" w:line="276" w:lineRule="auto"/>
        <w:ind w:left="993"/>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zawierająca wiążące wykonawcę informacje związane z korzystaniem </w:t>
      </w:r>
      <w:r w:rsidRPr="00C6306E">
        <w:rPr>
          <w:rFonts w:asciiTheme="majorHAnsi" w:eastAsia="MS Mincho" w:hAnsiTheme="majorHAnsi" w:cs="MS Mincho"/>
          <w:bCs/>
          <w:sz w:val="24"/>
          <w:szCs w:val="24"/>
        </w:rPr>
        <w:br/>
        <w:t xml:space="preserve">z </w:t>
      </w:r>
      <w:proofErr w:type="spellStart"/>
      <w:r w:rsidR="00041710" w:rsidRPr="00C6306E">
        <w:rPr>
          <w:rFonts w:asciiTheme="majorHAnsi" w:eastAsia="MS Mincho" w:hAnsiTheme="majorHAnsi" w:cs="MS Mincho"/>
          <w:bCs/>
          <w:sz w:val="24"/>
          <w:szCs w:val="24"/>
        </w:rPr>
        <w:t>m</w:t>
      </w:r>
      <w:r w:rsidRPr="00C6306E">
        <w:rPr>
          <w:rFonts w:asciiTheme="majorHAnsi" w:eastAsia="MS Mincho" w:hAnsiTheme="majorHAnsi" w:cs="MS Mincho"/>
          <w:bCs/>
          <w:sz w:val="24"/>
          <w:szCs w:val="24"/>
        </w:rPr>
        <w:t>iniPortalu</w:t>
      </w:r>
      <w:proofErr w:type="spellEnd"/>
      <w:r w:rsidRPr="00C6306E">
        <w:rPr>
          <w:rFonts w:asciiTheme="majorHAnsi" w:eastAsia="MS Mincho" w:hAnsiTheme="majorHAnsi" w:cs="MS Mincho"/>
          <w:bCs/>
          <w:sz w:val="24"/>
          <w:szCs w:val="24"/>
        </w:rPr>
        <w:t xml:space="preserve"> w szczególności opis sposobu składania/zmiany/wycofania oferty w niniejszym postępowaniu. </w:t>
      </w:r>
      <w:r w:rsidR="00006522">
        <w:rPr>
          <w:rFonts w:asciiTheme="majorHAnsi" w:eastAsia="MS Mincho" w:hAnsiTheme="majorHAnsi" w:cs="MS Mincho"/>
          <w:bCs/>
          <w:sz w:val="24"/>
          <w:szCs w:val="24"/>
        </w:rPr>
        <w:t xml:space="preserve"> </w:t>
      </w:r>
      <w:r w:rsidR="00006522" w:rsidRPr="00006522">
        <w:rPr>
          <w:rFonts w:asciiTheme="majorHAnsi" w:hAnsiTheme="majorHAnsi"/>
          <w:color w:val="000000" w:themeColor="text1"/>
          <w:sz w:val="24"/>
          <w:szCs w:val="24"/>
        </w:rPr>
        <w:t>Wykonawca zobowiązany jest zapoznać się z ww. Instrukcją i postępować wg zasad w niej wskazanych</w:t>
      </w:r>
      <w:r w:rsidR="00DB1036">
        <w:rPr>
          <w:rFonts w:asciiTheme="majorHAnsi" w:hAnsiTheme="majorHAnsi"/>
          <w:color w:val="000000" w:themeColor="text1"/>
          <w:sz w:val="24"/>
          <w:szCs w:val="24"/>
        </w:rPr>
        <w:t xml:space="preserve"> dedykowanych dla wykonawcy</w:t>
      </w:r>
      <w:r w:rsidR="00006522" w:rsidRPr="00006522">
        <w:rPr>
          <w:rFonts w:asciiTheme="majorHAnsi" w:hAnsiTheme="majorHAnsi"/>
          <w:color w:val="000000" w:themeColor="text1"/>
          <w:sz w:val="24"/>
          <w:szCs w:val="24"/>
        </w:rPr>
        <w:t>. Wykonawca ubiegając się o udzielenie zamówienia w szczególności składając ofertę akceptuje zas</w:t>
      </w:r>
      <w:r w:rsidR="00A435B8">
        <w:rPr>
          <w:rFonts w:asciiTheme="majorHAnsi" w:hAnsiTheme="majorHAnsi"/>
          <w:color w:val="000000" w:themeColor="text1"/>
          <w:sz w:val="24"/>
          <w:szCs w:val="24"/>
        </w:rPr>
        <w:t xml:space="preserve">ady korzystania z systemu </w:t>
      </w:r>
      <w:proofErr w:type="spellStart"/>
      <w:r w:rsidR="00A435B8">
        <w:rPr>
          <w:rFonts w:asciiTheme="majorHAnsi" w:hAnsiTheme="majorHAnsi"/>
          <w:color w:val="000000" w:themeColor="text1"/>
          <w:sz w:val="24"/>
          <w:szCs w:val="24"/>
        </w:rPr>
        <w:t>miniPo</w:t>
      </w:r>
      <w:r w:rsidR="00006522" w:rsidRPr="00006522">
        <w:rPr>
          <w:rFonts w:asciiTheme="majorHAnsi" w:hAnsiTheme="majorHAnsi"/>
          <w:color w:val="000000" w:themeColor="text1"/>
          <w:sz w:val="24"/>
          <w:szCs w:val="24"/>
        </w:rPr>
        <w:t>rtal</w:t>
      </w:r>
      <w:proofErr w:type="spellEnd"/>
      <w:r w:rsidR="00006522" w:rsidRPr="00006522">
        <w:rPr>
          <w:rFonts w:asciiTheme="majorHAnsi" w:hAnsiTheme="majorHAnsi"/>
          <w:color w:val="000000" w:themeColor="text1"/>
          <w:sz w:val="24"/>
          <w:szCs w:val="24"/>
        </w:rPr>
        <w:t xml:space="preserve"> wskazane w Instrukcji użytkownika i SWZ</w:t>
      </w:r>
      <w:r w:rsidR="00FA1413">
        <w:rPr>
          <w:rFonts w:asciiTheme="majorHAnsi" w:hAnsiTheme="majorHAnsi"/>
          <w:color w:val="000000" w:themeColor="text1"/>
          <w:sz w:val="24"/>
          <w:szCs w:val="24"/>
        </w:rPr>
        <w:t>,</w:t>
      </w:r>
    </w:p>
    <w:p w14:paraId="4AF62AA3" w14:textId="506D8284" w:rsidR="00E4259A" w:rsidRDefault="00E4259A" w:rsidP="00627C7D">
      <w:pPr>
        <w:widowControl w:val="0"/>
        <w:numPr>
          <w:ilvl w:val="1"/>
          <w:numId w:val="1"/>
        </w:numPr>
        <w:spacing w:line="276" w:lineRule="auto"/>
        <w:ind w:left="567" w:hanging="567"/>
        <w:jc w:val="both"/>
        <w:outlineLvl w:val="3"/>
        <w:rPr>
          <w:rFonts w:asciiTheme="majorHAnsi" w:hAnsiTheme="majorHAnsi" w:cs="Arial"/>
          <w:bCs/>
        </w:rPr>
      </w:pPr>
      <w:r w:rsidRPr="00C6306E">
        <w:rPr>
          <w:rFonts w:asciiTheme="majorHAnsi" w:hAnsiTheme="majorHAnsi" w:cs="Arial"/>
          <w:bCs/>
        </w:rPr>
        <w:t xml:space="preserve">Wykonawca powinien dokładnie zapoznać się z niniejszą </w:t>
      </w:r>
      <w:r w:rsidR="00A435B8">
        <w:rPr>
          <w:rFonts w:asciiTheme="majorHAnsi" w:hAnsiTheme="majorHAnsi" w:cs="Arial"/>
          <w:bCs/>
        </w:rPr>
        <w:t>SWZ</w:t>
      </w:r>
      <w:r w:rsidRPr="00C6306E">
        <w:rPr>
          <w:rFonts w:asciiTheme="majorHAnsi" w:hAnsiTheme="majorHAnsi" w:cs="Arial"/>
          <w:bCs/>
        </w:rPr>
        <w:t xml:space="preserve"> i złożyć ofertę zgodnie z jej wymaganiami.</w:t>
      </w:r>
    </w:p>
    <w:p w14:paraId="31AF8102" w14:textId="77777777" w:rsidR="008C5504" w:rsidRPr="00C6306E" w:rsidRDefault="008C5504" w:rsidP="00627C7D">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8C5504" w:rsidRPr="00C6306E" w14:paraId="01706344" w14:textId="77777777" w:rsidTr="00A435B8">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53BD2503" w14:textId="5136311D" w:rsidR="00C6306E" w:rsidRPr="00C6306E" w:rsidRDefault="00C6306E" w:rsidP="00627C7D">
            <w:pPr>
              <w:spacing w:line="276" w:lineRule="auto"/>
              <w:jc w:val="center"/>
              <w:rPr>
                <w:rFonts w:asciiTheme="majorHAnsi" w:hAnsiTheme="majorHAnsi"/>
                <w:sz w:val="26"/>
                <w:szCs w:val="26"/>
              </w:rPr>
            </w:pPr>
            <w:r w:rsidRPr="00C6306E">
              <w:rPr>
                <w:rFonts w:asciiTheme="majorHAnsi" w:hAnsiTheme="majorHAnsi"/>
                <w:sz w:val="26"/>
                <w:szCs w:val="26"/>
              </w:rPr>
              <w:t>Rozdział 2</w:t>
            </w:r>
          </w:p>
          <w:p w14:paraId="3518548D" w14:textId="0021F8EE" w:rsidR="008C5504" w:rsidRPr="00C6306E" w:rsidRDefault="00C6306E" w:rsidP="00627C7D">
            <w:pPr>
              <w:spacing w:line="276" w:lineRule="auto"/>
              <w:jc w:val="center"/>
              <w:rPr>
                <w:rFonts w:asciiTheme="majorHAnsi" w:hAnsiTheme="majorHAnsi"/>
                <w:b/>
                <w:bCs/>
              </w:rPr>
            </w:pPr>
            <w:r w:rsidRPr="00C6306E">
              <w:rPr>
                <w:rFonts w:asciiTheme="majorHAnsi" w:hAnsiTheme="majorHAnsi"/>
                <w:b/>
                <w:bCs/>
                <w:sz w:val="26"/>
                <w:szCs w:val="26"/>
              </w:rPr>
              <w:t xml:space="preserve">INFORMACJA, CZY ZAMAWIAJĄCY PRZEWIDUJE </w:t>
            </w:r>
            <w:r w:rsidR="00A435B8">
              <w:rPr>
                <w:rFonts w:asciiTheme="majorHAnsi" w:hAnsiTheme="majorHAnsi"/>
                <w:b/>
                <w:bCs/>
                <w:sz w:val="26"/>
                <w:szCs w:val="26"/>
              </w:rPr>
              <w:br/>
            </w:r>
            <w:r w:rsidRPr="00C6306E">
              <w:rPr>
                <w:rFonts w:asciiTheme="majorHAnsi" w:hAnsiTheme="majorHAnsi"/>
                <w:b/>
                <w:bCs/>
                <w:sz w:val="26"/>
                <w:szCs w:val="26"/>
              </w:rPr>
              <w:t xml:space="preserve">WYBÓR NAJKORZYSTNIEJSZEJ OFERTY Z MOZLIWOŚCIĄ </w:t>
            </w:r>
            <w:r w:rsidR="00A435B8">
              <w:rPr>
                <w:rFonts w:asciiTheme="majorHAnsi" w:hAnsiTheme="majorHAnsi"/>
                <w:b/>
                <w:bCs/>
                <w:sz w:val="26"/>
                <w:szCs w:val="26"/>
              </w:rPr>
              <w:br/>
            </w:r>
            <w:r w:rsidRPr="00C6306E">
              <w:rPr>
                <w:rFonts w:asciiTheme="majorHAnsi" w:hAnsiTheme="majorHAnsi"/>
                <w:b/>
                <w:bCs/>
                <w:sz w:val="26"/>
                <w:szCs w:val="26"/>
              </w:rPr>
              <w:t>PROWADZENIA NEGOCJACJI</w:t>
            </w:r>
          </w:p>
        </w:tc>
      </w:tr>
    </w:tbl>
    <w:p w14:paraId="4F9CEA77" w14:textId="77777777" w:rsidR="008C5504" w:rsidRPr="00C6306E" w:rsidRDefault="008C5504" w:rsidP="00627C7D">
      <w:pPr>
        <w:pStyle w:val="Akapitzlist"/>
        <w:autoSpaceDE w:val="0"/>
        <w:autoSpaceDN w:val="0"/>
        <w:adjustRightInd w:val="0"/>
        <w:spacing w:line="276" w:lineRule="auto"/>
        <w:ind w:left="0"/>
        <w:rPr>
          <w:rFonts w:asciiTheme="majorHAnsi" w:hAnsiTheme="majorHAnsi" w:cs="Helvetica"/>
          <w:b/>
          <w:bCs/>
        </w:rPr>
      </w:pPr>
    </w:p>
    <w:p w14:paraId="51DBAB00" w14:textId="3DDDD4ED" w:rsidR="008C5504" w:rsidRDefault="008C5504" w:rsidP="00627C7D">
      <w:pPr>
        <w:autoSpaceDE w:val="0"/>
        <w:autoSpaceDN w:val="0"/>
        <w:adjustRightInd w:val="0"/>
        <w:spacing w:line="276" w:lineRule="auto"/>
        <w:jc w:val="both"/>
        <w:rPr>
          <w:rFonts w:asciiTheme="majorHAnsi" w:hAnsiTheme="majorHAnsi" w:cs="Helvetica"/>
          <w:bCs/>
        </w:rPr>
      </w:pPr>
      <w:r w:rsidRPr="00C6306E">
        <w:rPr>
          <w:rFonts w:asciiTheme="majorHAnsi" w:hAnsiTheme="majorHAnsi" w:cs="Helvetica"/>
          <w:bCs/>
        </w:rPr>
        <w:t xml:space="preserve">Zamawiający </w:t>
      </w:r>
      <w:r w:rsidRPr="00C6306E">
        <w:rPr>
          <w:rFonts w:asciiTheme="majorHAnsi" w:hAnsiTheme="majorHAnsi" w:cs="Helvetica"/>
          <w:b/>
          <w:bCs/>
          <w:u w:val="single"/>
        </w:rPr>
        <w:t>nie przewiduje</w:t>
      </w:r>
      <w:r w:rsidRPr="00C6306E">
        <w:rPr>
          <w:rFonts w:asciiTheme="majorHAnsi" w:hAnsiTheme="majorHAnsi" w:cs="Helvetica"/>
          <w:b/>
          <w:bCs/>
        </w:rPr>
        <w:t xml:space="preserve"> </w:t>
      </w:r>
      <w:r w:rsidRPr="00C6306E">
        <w:rPr>
          <w:rFonts w:asciiTheme="majorHAnsi" w:hAnsiTheme="majorHAnsi" w:cs="Helvetica"/>
          <w:bCs/>
        </w:rPr>
        <w:t>wyboru najkorzystniejszej oferty z możliwością prowadzenia negocjacji.</w:t>
      </w:r>
    </w:p>
    <w:p w14:paraId="30DE0549" w14:textId="1C32E001" w:rsidR="00807E56" w:rsidRPr="00C6306E" w:rsidRDefault="00807E56" w:rsidP="00627C7D">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C6306E" w14:paraId="7E8B8DCC" w14:textId="77777777" w:rsidTr="00A435B8">
        <w:trPr>
          <w:jc w:val="center"/>
        </w:trPr>
        <w:tc>
          <w:tcPr>
            <w:tcW w:w="9054" w:type="dxa"/>
            <w:tcBorders>
              <w:bottom w:val="single" w:sz="4" w:space="0" w:color="auto"/>
            </w:tcBorders>
            <w:shd w:val="clear" w:color="auto" w:fill="D9D9D9" w:themeFill="background1" w:themeFillShade="D9"/>
          </w:tcPr>
          <w:p w14:paraId="7E422424" w14:textId="77777777" w:rsidR="00FB3C1F" w:rsidRPr="00C6306E" w:rsidRDefault="00FB3C1F" w:rsidP="00627C7D">
            <w:pPr>
              <w:spacing w:line="276" w:lineRule="auto"/>
              <w:jc w:val="center"/>
              <w:rPr>
                <w:rFonts w:asciiTheme="majorHAnsi" w:hAnsiTheme="majorHAnsi"/>
                <w:sz w:val="26"/>
                <w:szCs w:val="26"/>
              </w:rPr>
            </w:pPr>
            <w:r w:rsidRPr="00C6306E">
              <w:rPr>
                <w:rFonts w:asciiTheme="majorHAnsi" w:hAnsiTheme="majorHAnsi"/>
                <w:sz w:val="26"/>
                <w:szCs w:val="26"/>
              </w:rPr>
              <w:t>Rozdział 3</w:t>
            </w:r>
          </w:p>
          <w:p w14:paraId="4A717B14" w14:textId="77777777" w:rsidR="00FB3C1F" w:rsidRPr="00C6306E" w:rsidRDefault="00FB3C1F" w:rsidP="00627C7D">
            <w:pPr>
              <w:spacing w:line="276" w:lineRule="auto"/>
              <w:jc w:val="center"/>
              <w:rPr>
                <w:rFonts w:asciiTheme="majorHAnsi" w:hAnsiTheme="majorHAnsi"/>
              </w:rPr>
            </w:pPr>
            <w:r w:rsidRPr="00C6306E">
              <w:rPr>
                <w:rFonts w:asciiTheme="majorHAnsi" w:hAnsiTheme="majorHAnsi"/>
                <w:b/>
                <w:sz w:val="26"/>
                <w:szCs w:val="26"/>
              </w:rPr>
              <w:t>ŹRÓDŁA FINANSOWANIA</w:t>
            </w:r>
          </w:p>
        </w:tc>
      </w:tr>
    </w:tbl>
    <w:p w14:paraId="4ACBBBA7" w14:textId="77777777" w:rsidR="00FB3C1F" w:rsidRPr="00C6306E" w:rsidRDefault="00FB3C1F" w:rsidP="00627C7D">
      <w:pPr>
        <w:pStyle w:val="Akapitzlist"/>
        <w:widowControl w:val="0"/>
        <w:spacing w:line="276" w:lineRule="auto"/>
        <w:ind w:left="567"/>
        <w:outlineLvl w:val="3"/>
        <w:rPr>
          <w:rFonts w:asciiTheme="majorHAnsi" w:hAnsiTheme="majorHAnsi" w:cs="Arial"/>
          <w:bCs/>
        </w:rPr>
      </w:pPr>
    </w:p>
    <w:p w14:paraId="40427064" w14:textId="2380D0B4" w:rsidR="00062FD2" w:rsidRDefault="00062FD2" w:rsidP="00F07DE8">
      <w:pPr>
        <w:widowControl w:val="0"/>
        <w:spacing w:line="276" w:lineRule="auto"/>
        <w:ind w:right="-142"/>
        <w:outlineLvl w:val="3"/>
        <w:rPr>
          <w:rFonts w:ascii="Cambria" w:hAnsi="Cambria" w:cs="Arial"/>
          <w:b/>
          <w:bCs/>
        </w:rPr>
      </w:pPr>
      <w:r w:rsidRPr="008C2FF9">
        <w:rPr>
          <w:rFonts w:ascii="Cambria" w:hAnsi="Cambria" w:cs="Arial"/>
          <w:b/>
          <w:bCs/>
        </w:rPr>
        <w:t>Zamawiający informuje, iż zamówienie realizowane jest</w:t>
      </w:r>
      <w:r w:rsidR="00540865">
        <w:rPr>
          <w:rFonts w:ascii="Cambria" w:hAnsi="Cambria" w:cs="Arial"/>
          <w:b/>
          <w:bCs/>
        </w:rPr>
        <w:t xml:space="preserve"> </w:t>
      </w:r>
      <w:r w:rsidR="00F83468">
        <w:rPr>
          <w:rFonts w:ascii="Cambria" w:hAnsi="Cambria" w:cs="Arial"/>
          <w:b/>
          <w:bCs/>
        </w:rPr>
        <w:t>z dochodów budżetu gminy Mirów (</w:t>
      </w:r>
      <w:r w:rsidR="00F83468" w:rsidRPr="00F83468">
        <w:rPr>
          <w:rFonts w:ascii="Cambria" w:hAnsi="Cambria" w:cs="Arial"/>
          <w:b/>
          <w:bCs/>
        </w:rPr>
        <w:t>źródło dochodu</w:t>
      </w:r>
      <w:r w:rsidR="00F83468">
        <w:rPr>
          <w:rFonts w:ascii="Cambria" w:hAnsi="Cambria" w:cs="Arial"/>
          <w:b/>
          <w:bCs/>
        </w:rPr>
        <w:t xml:space="preserve">: </w:t>
      </w:r>
      <w:r w:rsidR="00F83468" w:rsidRPr="00F83468">
        <w:rPr>
          <w:rFonts w:ascii="Cambria" w:hAnsi="Cambria" w:cs="Arial"/>
          <w:b/>
          <w:bCs/>
        </w:rPr>
        <w:t>opłat</w:t>
      </w:r>
      <w:r w:rsidR="00F83468">
        <w:rPr>
          <w:rFonts w:ascii="Cambria" w:hAnsi="Cambria" w:cs="Arial"/>
          <w:b/>
          <w:bCs/>
        </w:rPr>
        <w:t>a</w:t>
      </w:r>
      <w:r w:rsidR="00F83468" w:rsidRPr="00F83468">
        <w:rPr>
          <w:rFonts w:ascii="Cambria" w:hAnsi="Cambria" w:cs="Arial"/>
          <w:b/>
          <w:bCs/>
        </w:rPr>
        <w:t xml:space="preserve"> za gospodarowanie odpadami</w:t>
      </w:r>
      <w:r w:rsidR="00F07DE8">
        <w:rPr>
          <w:rFonts w:ascii="Cambria" w:hAnsi="Cambria" w:cs="Arial"/>
          <w:b/>
          <w:bCs/>
        </w:rPr>
        <w:t xml:space="preserve"> </w:t>
      </w:r>
      <w:r w:rsidR="00F83468" w:rsidRPr="00F83468">
        <w:rPr>
          <w:rFonts w:ascii="Cambria" w:hAnsi="Cambria" w:cs="Arial"/>
          <w:b/>
          <w:bCs/>
        </w:rPr>
        <w:t>komunalnymi</w:t>
      </w:r>
      <w:r w:rsidR="00F83468">
        <w:rPr>
          <w:rFonts w:ascii="Cambria" w:hAnsi="Cambria" w:cs="Arial"/>
          <w:b/>
          <w:bCs/>
        </w:rPr>
        <w:t>)</w:t>
      </w:r>
      <w:r w:rsidR="00EA37B8">
        <w:rPr>
          <w:rFonts w:ascii="Cambria" w:hAnsi="Cambria" w:cs="Arial"/>
          <w:b/>
          <w:bCs/>
        </w:rPr>
        <w:t>.</w:t>
      </w:r>
    </w:p>
    <w:p w14:paraId="3E2A8B48" w14:textId="538F236A" w:rsidR="00FB3C1F" w:rsidRPr="00C6306E" w:rsidRDefault="00FB3C1F" w:rsidP="00627C7D">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C6306E" w14:paraId="2D7A3ADB" w14:textId="77777777" w:rsidTr="00A435B8">
        <w:trPr>
          <w:jc w:val="center"/>
        </w:trPr>
        <w:tc>
          <w:tcPr>
            <w:tcW w:w="9054" w:type="dxa"/>
            <w:tcBorders>
              <w:bottom w:val="single" w:sz="4" w:space="0" w:color="auto"/>
            </w:tcBorders>
            <w:shd w:val="clear" w:color="auto" w:fill="D9D9D9" w:themeFill="background1" w:themeFillShade="D9"/>
          </w:tcPr>
          <w:p w14:paraId="20A344C6" w14:textId="77777777" w:rsidR="00FB3C1F" w:rsidRPr="00C6306E" w:rsidRDefault="00FB3C1F" w:rsidP="00627C7D">
            <w:pPr>
              <w:spacing w:line="276" w:lineRule="auto"/>
              <w:jc w:val="center"/>
              <w:rPr>
                <w:rFonts w:asciiTheme="majorHAnsi" w:hAnsiTheme="majorHAnsi"/>
                <w:sz w:val="26"/>
                <w:szCs w:val="26"/>
              </w:rPr>
            </w:pPr>
            <w:r w:rsidRPr="00C6306E">
              <w:rPr>
                <w:rFonts w:asciiTheme="majorHAnsi" w:hAnsiTheme="majorHAnsi"/>
                <w:sz w:val="26"/>
                <w:szCs w:val="26"/>
              </w:rPr>
              <w:t>Rozdział 4</w:t>
            </w:r>
          </w:p>
          <w:p w14:paraId="3292314E" w14:textId="77777777" w:rsidR="00FB3C1F" w:rsidRPr="00C6306E" w:rsidRDefault="00FB3C1F" w:rsidP="00627C7D">
            <w:pPr>
              <w:spacing w:line="276" w:lineRule="auto"/>
              <w:jc w:val="center"/>
              <w:rPr>
                <w:rFonts w:asciiTheme="majorHAnsi" w:hAnsiTheme="majorHAnsi"/>
              </w:rPr>
            </w:pPr>
            <w:r w:rsidRPr="00C6306E">
              <w:rPr>
                <w:rFonts w:asciiTheme="majorHAnsi" w:hAnsiTheme="majorHAnsi"/>
                <w:b/>
                <w:sz w:val="26"/>
                <w:szCs w:val="26"/>
              </w:rPr>
              <w:t>OPIS PRZEDMIOTU ZAMÓWIENIA</w:t>
            </w:r>
          </w:p>
        </w:tc>
      </w:tr>
    </w:tbl>
    <w:p w14:paraId="4EF26BC3" w14:textId="77777777" w:rsidR="00F6196E" w:rsidRPr="00F6196E" w:rsidRDefault="00F6196E" w:rsidP="007656E6">
      <w:pPr>
        <w:pStyle w:val="Akapitzlist"/>
        <w:widowControl w:val="0"/>
        <w:numPr>
          <w:ilvl w:val="0"/>
          <w:numId w:val="53"/>
        </w:numPr>
        <w:spacing w:before="0" w:after="0" w:line="276" w:lineRule="auto"/>
        <w:contextualSpacing w:val="0"/>
        <w:outlineLvl w:val="3"/>
        <w:rPr>
          <w:rFonts w:ascii="Cambria" w:hAnsi="Cambria" w:cs="Arial"/>
          <w:bCs/>
          <w:vanish/>
          <w:sz w:val="24"/>
          <w:szCs w:val="24"/>
        </w:rPr>
      </w:pPr>
    </w:p>
    <w:p w14:paraId="04815A17" w14:textId="77777777" w:rsidR="00F6196E" w:rsidRPr="00F6196E" w:rsidRDefault="00F6196E" w:rsidP="007656E6">
      <w:pPr>
        <w:pStyle w:val="Akapitzlist"/>
        <w:widowControl w:val="0"/>
        <w:numPr>
          <w:ilvl w:val="0"/>
          <w:numId w:val="53"/>
        </w:numPr>
        <w:spacing w:before="0" w:after="0" w:line="276" w:lineRule="auto"/>
        <w:contextualSpacing w:val="0"/>
        <w:outlineLvl w:val="3"/>
        <w:rPr>
          <w:rFonts w:ascii="Cambria" w:hAnsi="Cambria" w:cs="Arial"/>
          <w:bCs/>
          <w:vanish/>
          <w:sz w:val="24"/>
          <w:szCs w:val="24"/>
        </w:rPr>
      </w:pPr>
    </w:p>
    <w:p w14:paraId="05D18950" w14:textId="77777777" w:rsidR="00F6196E" w:rsidRPr="00F6196E" w:rsidRDefault="00F6196E" w:rsidP="007656E6">
      <w:pPr>
        <w:pStyle w:val="Akapitzlist"/>
        <w:widowControl w:val="0"/>
        <w:numPr>
          <w:ilvl w:val="0"/>
          <w:numId w:val="53"/>
        </w:numPr>
        <w:spacing w:before="0" w:after="0" w:line="276" w:lineRule="auto"/>
        <w:contextualSpacing w:val="0"/>
        <w:outlineLvl w:val="3"/>
        <w:rPr>
          <w:rFonts w:ascii="Cambria" w:hAnsi="Cambria" w:cs="Arial"/>
          <w:bCs/>
          <w:vanish/>
          <w:sz w:val="24"/>
          <w:szCs w:val="24"/>
        </w:rPr>
      </w:pPr>
    </w:p>
    <w:p w14:paraId="166791E1" w14:textId="77777777" w:rsidR="00F6196E" w:rsidRPr="00F6196E" w:rsidRDefault="00F6196E" w:rsidP="007656E6">
      <w:pPr>
        <w:pStyle w:val="Akapitzlist"/>
        <w:widowControl w:val="0"/>
        <w:numPr>
          <w:ilvl w:val="0"/>
          <w:numId w:val="53"/>
        </w:numPr>
        <w:spacing w:before="0" w:after="0" w:line="276" w:lineRule="auto"/>
        <w:contextualSpacing w:val="0"/>
        <w:outlineLvl w:val="3"/>
        <w:rPr>
          <w:rFonts w:ascii="Cambria" w:hAnsi="Cambria" w:cs="Arial"/>
          <w:bCs/>
          <w:vanish/>
          <w:sz w:val="24"/>
          <w:szCs w:val="24"/>
        </w:rPr>
      </w:pPr>
    </w:p>
    <w:p w14:paraId="3FA9B368" w14:textId="528D6BA6" w:rsidR="00F07DE8" w:rsidRPr="00F07DE8" w:rsidRDefault="00F07DE8" w:rsidP="007656E6">
      <w:pPr>
        <w:widowControl w:val="0"/>
        <w:numPr>
          <w:ilvl w:val="1"/>
          <w:numId w:val="53"/>
        </w:numPr>
        <w:spacing w:line="276" w:lineRule="auto"/>
        <w:jc w:val="both"/>
        <w:outlineLvl w:val="3"/>
        <w:rPr>
          <w:rFonts w:ascii="Cambria" w:eastAsia="SimSun" w:hAnsi="Cambria" w:cs="Arial"/>
          <w:bCs/>
          <w:lang w:eastAsia="zh-CN"/>
        </w:rPr>
      </w:pPr>
      <w:r w:rsidRPr="00F07DE8">
        <w:rPr>
          <w:rFonts w:ascii="Cambria" w:eastAsia="SimSun" w:hAnsi="Cambria" w:cs="Arial"/>
          <w:bCs/>
          <w:lang w:eastAsia="zh-CN"/>
        </w:rPr>
        <w:t>Nazwa zamówienia</w:t>
      </w:r>
    </w:p>
    <w:p w14:paraId="40B094EA" w14:textId="77777777" w:rsidR="00F6196E" w:rsidRPr="00F6196E" w:rsidRDefault="00F6196E" w:rsidP="00F6196E">
      <w:pPr>
        <w:spacing w:line="276" w:lineRule="auto"/>
        <w:ind w:left="567"/>
        <w:jc w:val="both"/>
        <w:rPr>
          <w:rFonts w:ascii="Cambria" w:eastAsia="SimSun" w:hAnsi="Cambria" w:cs="Arial"/>
          <w:bCs/>
          <w:lang w:eastAsia="zh-CN"/>
        </w:rPr>
      </w:pPr>
    </w:p>
    <w:p w14:paraId="0003FBAE" w14:textId="64AB2FAE" w:rsidR="00F07DE8" w:rsidRPr="00F07DE8" w:rsidRDefault="00F6196E" w:rsidP="00487A5D">
      <w:pPr>
        <w:spacing w:after="240" w:line="276" w:lineRule="auto"/>
        <w:ind w:left="567"/>
        <w:jc w:val="both"/>
        <w:rPr>
          <w:rFonts w:ascii="Cambria" w:eastAsia="SimSun" w:hAnsi="Cambria" w:cs="Arial"/>
          <w:bCs/>
          <w:lang w:eastAsia="zh-CN"/>
        </w:rPr>
      </w:pPr>
      <w:r w:rsidRPr="00F6196E">
        <w:rPr>
          <w:rFonts w:ascii="Cambria" w:eastAsia="SimSun" w:hAnsi="Cambria" w:cs="Arial"/>
          <w:bCs/>
          <w:lang w:eastAsia="zh-CN"/>
        </w:rPr>
        <w:lastRenderedPageBreak/>
        <w:t>Odbiór i zagospodarowanie odpadów komunalnych</w:t>
      </w:r>
      <w:r>
        <w:rPr>
          <w:rFonts w:ascii="Cambria" w:eastAsia="SimSun" w:hAnsi="Cambria" w:cs="Arial"/>
          <w:bCs/>
          <w:lang w:eastAsia="zh-CN"/>
        </w:rPr>
        <w:t xml:space="preserve"> z</w:t>
      </w:r>
      <w:r w:rsidRPr="00F6196E">
        <w:rPr>
          <w:rFonts w:ascii="Cambria" w:eastAsia="SimSun" w:hAnsi="Cambria" w:cs="Arial"/>
          <w:bCs/>
          <w:lang w:eastAsia="zh-CN"/>
        </w:rPr>
        <w:t xml:space="preserve"> terenu gminy mirów w 2022 roku</w:t>
      </w:r>
      <w:r w:rsidR="00487A5D">
        <w:rPr>
          <w:rFonts w:ascii="Cambria" w:eastAsia="SimSun" w:hAnsi="Cambria" w:cs="Arial"/>
          <w:bCs/>
          <w:lang w:eastAsia="zh-CN"/>
        </w:rPr>
        <w:t>.</w:t>
      </w:r>
    </w:p>
    <w:p w14:paraId="33DAE44E" w14:textId="77777777" w:rsidR="00F07DE8" w:rsidRPr="00F07DE8" w:rsidRDefault="00F07DE8" w:rsidP="007656E6">
      <w:pPr>
        <w:widowControl w:val="0"/>
        <w:numPr>
          <w:ilvl w:val="1"/>
          <w:numId w:val="53"/>
        </w:numPr>
        <w:spacing w:line="276" w:lineRule="auto"/>
        <w:jc w:val="both"/>
        <w:outlineLvl w:val="3"/>
        <w:rPr>
          <w:rFonts w:ascii="Cambria" w:eastAsia="SimSun" w:hAnsi="Cambria" w:cs="Arial"/>
          <w:bCs/>
          <w:lang w:eastAsia="zh-CN"/>
        </w:rPr>
      </w:pPr>
      <w:r w:rsidRPr="00F07DE8">
        <w:rPr>
          <w:rFonts w:ascii="Cambria" w:eastAsia="SimSun" w:hAnsi="Cambria" w:cs="Arial"/>
          <w:bCs/>
          <w:lang w:eastAsia="zh-CN"/>
        </w:rPr>
        <w:t>Przedmiot zamówienia</w:t>
      </w:r>
    </w:p>
    <w:p w14:paraId="6F75509D" w14:textId="77777777" w:rsidR="00F07DE8" w:rsidRPr="00F07DE8" w:rsidRDefault="00F07DE8" w:rsidP="00F07DE8">
      <w:pPr>
        <w:spacing w:line="276" w:lineRule="auto"/>
        <w:ind w:left="567"/>
        <w:jc w:val="both"/>
        <w:rPr>
          <w:rFonts w:ascii="Cambria" w:eastAsia="SimSun" w:hAnsi="Cambria" w:cs="Arial"/>
          <w:bCs/>
          <w:lang w:eastAsia="zh-CN"/>
        </w:rPr>
      </w:pPr>
    </w:p>
    <w:p w14:paraId="5EF2B058" w14:textId="77777777" w:rsidR="00487A5D" w:rsidRPr="00487A5D" w:rsidRDefault="00487A5D" w:rsidP="007656E6">
      <w:pPr>
        <w:pStyle w:val="Akapitzlist"/>
        <w:numPr>
          <w:ilvl w:val="0"/>
          <w:numId w:val="54"/>
        </w:numPr>
        <w:tabs>
          <w:tab w:val="left" w:pos="993"/>
        </w:tabs>
        <w:autoSpaceDE w:val="0"/>
        <w:adjustRightInd w:val="0"/>
        <w:spacing w:before="0" w:after="0" w:line="276" w:lineRule="auto"/>
        <w:rPr>
          <w:rFonts w:ascii="Cambria" w:hAnsi="Cambria" w:cs="Arial"/>
          <w:bCs/>
          <w:vanish/>
          <w:sz w:val="24"/>
          <w:szCs w:val="24"/>
        </w:rPr>
      </w:pPr>
    </w:p>
    <w:p w14:paraId="5B95734C" w14:textId="77777777" w:rsidR="00487A5D" w:rsidRPr="00487A5D" w:rsidRDefault="00487A5D" w:rsidP="007656E6">
      <w:pPr>
        <w:pStyle w:val="Akapitzlist"/>
        <w:numPr>
          <w:ilvl w:val="0"/>
          <w:numId w:val="54"/>
        </w:numPr>
        <w:tabs>
          <w:tab w:val="left" w:pos="993"/>
        </w:tabs>
        <w:autoSpaceDE w:val="0"/>
        <w:adjustRightInd w:val="0"/>
        <w:spacing w:before="0" w:after="0" w:line="276" w:lineRule="auto"/>
        <w:rPr>
          <w:rFonts w:ascii="Cambria" w:hAnsi="Cambria" w:cs="Arial"/>
          <w:bCs/>
          <w:vanish/>
          <w:sz w:val="24"/>
          <w:szCs w:val="24"/>
        </w:rPr>
      </w:pPr>
    </w:p>
    <w:p w14:paraId="1A8B5B2C" w14:textId="77777777" w:rsidR="00487A5D" w:rsidRPr="00487A5D" w:rsidRDefault="00487A5D" w:rsidP="007656E6">
      <w:pPr>
        <w:pStyle w:val="Akapitzlist"/>
        <w:numPr>
          <w:ilvl w:val="1"/>
          <w:numId w:val="54"/>
        </w:numPr>
        <w:tabs>
          <w:tab w:val="left" w:pos="993"/>
        </w:tabs>
        <w:autoSpaceDE w:val="0"/>
        <w:adjustRightInd w:val="0"/>
        <w:spacing w:before="0" w:after="0" w:line="276" w:lineRule="auto"/>
        <w:rPr>
          <w:rFonts w:ascii="Cambria" w:hAnsi="Cambria" w:cs="Arial"/>
          <w:bCs/>
          <w:vanish/>
          <w:sz w:val="24"/>
          <w:szCs w:val="24"/>
        </w:rPr>
      </w:pPr>
    </w:p>
    <w:p w14:paraId="188F7437" w14:textId="2B9ECD51" w:rsidR="00F07DE8" w:rsidRPr="00411DAA" w:rsidRDefault="00F07DE8" w:rsidP="007656E6">
      <w:pPr>
        <w:pStyle w:val="Akapitzlist"/>
        <w:numPr>
          <w:ilvl w:val="2"/>
          <w:numId w:val="54"/>
        </w:numPr>
        <w:autoSpaceDE w:val="0"/>
        <w:adjustRightInd w:val="0"/>
        <w:spacing w:before="0" w:after="0" w:line="276" w:lineRule="auto"/>
        <w:ind w:left="1134" w:hanging="708"/>
        <w:rPr>
          <w:rFonts w:ascii="Cambria" w:hAnsi="Cambria" w:cs="Arial"/>
          <w:bCs/>
          <w:sz w:val="24"/>
          <w:szCs w:val="24"/>
        </w:rPr>
      </w:pPr>
      <w:r w:rsidRPr="00411DAA">
        <w:rPr>
          <w:rFonts w:ascii="Cambria" w:hAnsi="Cambria" w:cs="Arial"/>
          <w:bCs/>
          <w:sz w:val="24"/>
          <w:szCs w:val="24"/>
        </w:rPr>
        <w:t>Przedmiotem zamówienia jest odbiór, transport i zagospodarowanie odpadów komunalnych pochodzących z nieruchomości zamieszkałych i nie zamieszkałych położonych na terenie gminy Mirów, w sposób zapewniający osiągnięcie odpowiednich poziomów recyklingu, przygotowania do ponownego użycia i odzysku innymi metodami oraz ograniczenie masy odpadów komunalnych ulegających biodegradacji przekazanych do składowania, zgodnie z zapisami:</w:t>
      </w:r>
      <w:r w:rsidR="00411DAA" w:rsidRPr="00411DAA">
        <w:rPr>
          <w:rFonts w:ascii="Cambria" w:hAnsi="Cambria" w:cs="Arial"/>
          <w:bCs/>
          <w:sz w:val="24"/>
          <w:szCs w:val="24"/>
        </w:rPr>
        <w:t xml:space="preserve"> </w:t>
      </w:r>
      <w:r w:rsidR="00411DAA" w:rsidRPr="00411DAA">
        <w:rPr>
          <w:rFonts w:ascii="Cambria" w:hAnsi="Cambria" w:cs="Arial"/>
          <w:bCs/>
          <w:sz w:val="24"/>
          <w:szCs w:val="24"/>
        </w:rPr>
        <w:tab/>
      </w:r>
      <w:r w:rsidRPr="00411DAA">
        <w:rPr>
          <w:rFonts w:ascii="Cambria" w:hAnsi="Cambria" w:cs="Arial"/>
          <w:bCs/>
          <w:sz w:val="24"/>
          <w:szCs w:val="24"/>
        </w:rPr>
        <w:t xml:space="preserve">ustawy z dnia 13 września 1996 r. o utrzymaniu czystości i porządku w gminach </w:t>
      </w:r>
      <w:proofErr w:type="spellStart"/>
      <w:r w:rsidRPr="00411DAA">
        <w:rPr>
          <w:rFonts w:ascii="Cambria" w:hAnsi="Cambria" w:cs="Arial"/>
          <w:bCs/>
          <w:sz w:val="24"/>
          <w:szCs w:val="24"/>
        </w:rPr>
        <w:t>t.j</w:t>
      </w:r>
      <w:proofErr w:type="spellEnd"/>
      <w:r w:rsidRPr="00411DAA">
        <w:rPr>
          <w:rFonts w:ascii="Cambria" w:hAnsi="Cambria" w:cs="Arial"/>
          <w:bCs/>
          <w:sz w:val="24"/>
          <w:szCs w:val="24"/>
        </w:rPr>
        <w:t xml:space="preserve">. (Dz. U.2021.888 </w:t>
      </w:r>
      <w:proofErr w:type="spellStart"/>
      <w:r w:rsidRPr="00411DAA">
        <w:rPr>
          <w:rFonts w:ascii="Cambria" w:hAnsi="Cambria" w:cs="Arial"/>
          <w:bCs/>
          <w:sz w:val="24"/>
          <w:szCs w:val="24"/>
        </w:rPr>
        <w:t>t.j</w:t>
      </w:r>
      <w:proofErr w:type="spellEnd"/>
      <w:r w:rsidRPr="00411DAA">
        <w:rPr>
          <w:rFonts w:ascii="Cambria" w:hAnsi="Cambria" w:cs="Arial"/>
          <w:bCs/>
          <w:sz w:val="24"/>
          <w:szCs w:val="24"/>
        </w:rPr>
        <w:t>.),</w:t>
      </w:r>
      <w:r w:rsidR="00411DAA" w:rsidRPr="00411DAA">
        <w:rPr>
          <w:rFonts w:ascii="Cambria" w:hAnsi="Cambria" w:cs="Arial"/>
          <w:bCs/>
          <w:sz w:val="24"/>
          <w:szCs w:val="24"/>
        </w:rPr>
        <w:t xml:space="preserve"> </w:t>
      </w:r>
      <w:r w:rsidRPr="00411DAA">
        <w:rPr>
          <w:rFonts w:ascii="Cambria" w:hAnsi="Cambria" w:cs="Arial"/>
          <w:bCs/>
          <w:sz w:val="24"/>
          <w:szCs w:val="24"/>
        </w:rPr>
        <w:t xml:space="preserve">ustawy z dnia 14 grudnia 2012 r. o odpadach (Dz. U.2021.779 </w:t>
      </w:r>
      <w:proofErr w:type="spellStart"/>
      <w:r w:rsidRPr="00411DAA">
        <w:rPr>
          <w:rFonts w:ascii="Cambria" w:hAnsi="Cambria" w:cs="Arial"/>
          <w:bCs/>
          <w:sz w:val="24"/>
          <w:szCs w:val="24"/>
        </w:rPr>
        <w:t>t.j</w:t>
      </w:r>
      <w:proofErr w:type="spellEnd"/>
      <w:r w:rsidRPr="00411DAA">
        <w:rPr>
          <w:rFonts w:ascii="Cambria" w:hAnsi="Cambria" w:cs="Arial"/>
          <w:bCs/>
          <w:sz w:val="24"/>
          <w:szCs w:val="24"/>
        </w:rPr>
        <w:t>.)</w:t>
      </w:r>
      <w:r w:rsidR="00411DAA" w:rsidRPr="00411DAA">
        <w:rPr>
          <w:rFonts w:ascii="Cambria" w:hAnsi="Cambria" w:cs="Arial"/>
          <w:bCs/>
          <w:sz w:val="24"/>
          <w:szCs w:val="24"/>
        </w:rPr>
        <w:t xml:space="preserve">, </w:t>
      </w:r>
      <w:r w:rsidR="00411DAA" w:rsidRPr="00411DAA">
        <w:rPr>
          <w:rFonts w:ascii="Cambria" w:hAnsi="Cambria" w:cs="Arial"/>
          <w:bCs/>
          <w:sz w:val="24"/>
          <w:szCs w:val="24"/>
        </w:rPr>
        <w:tab/>
      </w:r>
      <w:r w:rsidRPr="00411DAA">
        <w:rPr>
          <w:rFonts w:ascii="Cambria" w:hAnsi="Cambria" w:cs="Arial"/>
          <w:bCs/>
          <w:sz w:val="24"/>
          <w:szCs w:val="24"/>
        </w:rPr>
        <w:t xml:space="preserve">ustawy z dnia 27 kwietnia 2001 r. Prawo ochrony środowiska (Dz. U. 2021.1973 </w:t>
      </w:r>
      <w:proofErr w:type="spellStart"/>
      <w:r w:rsidRPr="00411DAA">
        <w:rPr>
          <w:rFonts w:ascii="Cambria" w:hAnsi="Cambria" w:cs="Arial"/>
          <w:bCs/>
          <w:sz w:val="24"/>
          <w:szCs w:val="24"/>
        </w:rPr>
        <w:t>t.j</w:t>
      </w:r>
      <w:proofErr w:type="spellEnd"/>
      <w:r w:rsidRPr="00411DAA">
        <w:rPr>
          <w:rFonts w:ascii="Cambria" w:hAnsi="Cambria" w:cs="Arial"/>
          <w:bCs/>
          <w:sz w:val="24"/>
          <w:szCs w:val="24"/>
        </w:rPr>
        <w:t>.),</w:t>
      </w:r>
      <w:r w:rsidR="00411DAA" w:rsidRPr="00411DAA">
        <w:rPr>
          <w:rFonts w:ascii="Cambria" w:hAnsi="Cambria" w:cs="Arial"/>
          <w:bCs/>
          <w:sz w:val="24"/>
          <w:szCs w:val="24"/>
        </w:rPr>
        <w:t xml:space="preserve"> </w:t>
      </w:r>
      <w:r w:rsidRPr="00411DAA">
        <w:rPr>
          <w:rFonts w:ascii="Cambria" w:hAnsi="Cambria" w:cs="Arial"/>
          <w:bCs/>
          <w:sz w:val="24"/>
          <w:szCs w:val="24"/>
        </w:rPr>
        <w:t xml:space="preserve">ustawy z dnia 11 września 2015 r. o zużytym sprzęcie elektrycznym i elektronicznym (Dz. U.2020.1893. </w:t>
      </w:r>
      <w:proofErr w:type="spellStart"/>
      <w:r w:rsidRPr="00411DAA">
        <w:rPr>
          <w:rFonts w:ascii="Cambria" w:hAnsi="Cambria" w:cs="Arial"/>
          <w:bCs/>
          <w:sz w:val="24"/>
          <w:szCs w:val="24"/>
        </w:rPr>
        <w:t>t.j</w:t>
      </w:r>
      <w:proofErr w:type="spellEnd"/>
      <w:r w:rsidRPr="00411DAA">
        <w:rPr>
          <w:rFonts w:ascii="Cambria" w:hAnsi="Cambria" w:cs="Arial"/>
          <w:bCs/>
          <w:sz w:val="24"/>
          <w:szCs w:val="24"/>
        </w:rPr>
        <w:t>.)</w:t>
      </w:r>
      <w:r w:rsidR="00411DAA" w:rsidRPr="00411DAA">
        <w:rPr>
          <w:rFonts w:ascii="Cambria" w:hAnsi="Cambria" w:cs="Arial"/>
          <w:bCs/>
          <w:sz w:val="24"/>
          <w:szCs w:val="24"/>
        </w:rPr>
        <w:t xml:space="preserve"> </w:t>
      </w:r>
      <w:r w:rsidRPr="00411DAA">
        <w:rPr>
          <w:rFonts w:ascii="Cambria" w:hAnsi="Cambria" w:cs="Arial"/>
          <w:bCs/>
          <w:sz w:val="24"/>
          <w:szCs w:val="24"/>
        </w:rPr>
        <w:t xml:space="preserve">ustawy z dnia 24 kwietnia 2009 r. o bateriach i akumulatorach (Dz. U. 2020.1850 </w:t>
      </w:r>
      <w:proofErr w:type="spellStart"/>
      <w:r w:rsidRPr="00411DAA">
        <w:rPr>
          <w:rFonts w:ascii="Cambria" w:hAnsi="Cambria" w:cs="Arial"/>
          <w:bCs/>
          <w:sz w:val="24"/>
          <w:szCs w:val="24"/>
        </w:rPr>
        <w:t>t.j</w:t>
      </w:r>
      <w:proofErr w:type="spellEnd"/>
      <w:r w:rsidRPr="00411DAA">
        <w:rPr>
          <w:rFonts w:ascii="Cambria" w:hAnsi="Cambria" w:cs="Arial"/>
          <w:bCs/>
          <w:sz w:val="24"/>
          <w:szCs w:val="24"/>
        </w:rPr>
        <w:t>.),</w:t>
      </w:r>
      <w:r w:rsidR="00411DAA" w:rsidRPr="00411DAA">
        <w:rPr>
          <w:rFonts w:ascii="Cambria" w:hAnsi="Cambria" w:cs="Arial"/>
          <w:bCs/>
          <w:sz w:val="24"/>
          <w:szCs w:val="24"/>
        </w:rPr>
        <w:t xml:space="preserve"> </w:t>
      </w:r>
      <w:r w:rsidRPr="00411DAA">
        <w:rPr>
          <w:rFonts w:ascii="Cambria" w:hAnsi="Cambria" w:cs="Arial"/>
          <w:bCs/>
          <w:sz w:val="24"/>
          <w:szCs w:val="24"/>
        </w:rPr>
        <w:t xml:space="preserve">Wojewódzkiego Planu Gospodarki Odpadami, przyjętego uchwałami Sejmiku Województwa Mazowieckiego z dnia 22 stycznia 2019 r. Nr 3/19 w sprawie uchwalenia Planu Gospodarki Odpadami dla Województwa Mazowieckiego 2024 oraz uchwałą Nr 4/19 w sprawie wykonania </w:t>
      </w:r>
      <w:r w:rsidRPr="00411DAA">
        <w:rPr>
          <w:rFonts w:ascii="Cambria" w:hAnsi="Cambria" w:cs="Arial"/>
          <w:bCs/>
          <w:sz w:val="24"/>
          <w:szCs w:val="24"/>
        </w:rPr>
        <w:tab/>
        <w:t>Planu Gospodarki Odpadami dla Województwa Mazowieckiego 2024,</w:t>
      </w:r>
      <w:r w:rsidR="00411DAA" w:rsidRPr="00411DAA">
        <w:rPr>
          <w:rFonts w:ascii="Cambria" w:hAnsi="Cambria" w:cs="Arial"/>
          <w:bCs/>
          <w:sz w:val="24"/>
          <w:szCs w:val="24"/>
        </w:rPr>
        <w:t xml:space="preserve"> </w:t>
      </w:r>
      <w:r w:rsidRPr="00411DAA">
        <w:rPr>
          <w:rFonts w:ascii="Cambria" w:hAnsi="Cambria" w:cs="Arial"/>
          <w:bCs/>
          <w:sz w:val="24"/>
          <w:szCs w:val="24"/>
        </w:rPr>
        <w:t>rozporządzenia Ministra Środowiska z dnia 11 stycznia 2013 r. w sprawach szczegółowych wymagań w zakresie odbierania odpadów komunalnych od właścicieli nieruchomości (Dz. U. z 2013 r. poz. 122),</w:t>
      </w:r>
      <w:r w:rsidR="00411DAA" w:rsidRPr="00411DAA">
        <w:rPr>
          <w:rFonts w:ascii="Cambria" w:hAnsi="Cambria" w:cs="Arial"/>
          <w:bCs/>
          <w:sz w:val="24"/>
          <w:szCs w:val="24"/>
        </w:rPr>
        <w:t xml:space="preserve"> </w:t>
      </w:r>
      <w:r w:rsidRPr="00411DAA">
        <w:rPr>
          <w:rFonts w:ascii="Cambria" w:hAnsi="Cambria" w:cs="Arial"/>
          <w:bCs/>
          <w:sz w:val="24"/>
          <w:szCs w:val="24"/>
        </w:rPr>
        <w:t>rozporządzeniem Ministra Klimatu i Środowiska z dnia 10 maja 2021r. w sprawie sposobu selektywnego zbierania wybranych frakcji odpadów (Dz.U.2021.906 z dnia 2021.05.17)</w:t>
      </w:r>
      <w:r w:rsidR="00411DAA" w:rsidRPr="00411DAA">
        <w:rPr>
          <w:rFonts w:ascii="Cambria" w:hAnsi="Cambria" w:cs="Arial"/>
          <w:bCs/>
          <w:sz w:val="24"/>
          <w:szCs w:val="24"/>
        </w:rPr>
        <w:t>,</w:t>
      </w:r>
      <w:r w:rsidR="00411DAA">
        <w:rPr>
          <w:rFonts w:ascii="Cambria" w:hAnsi="Cambria" w:cs="Arial"/>
          <w:bCs/>
          <w:sz w:val="24"/>
          <w:szCs w:val="24"/>
        </w:rPr>
        <w:t xml:space="preserve"> </w:t>
      </w:r>
      <w:r w:rsidR="00411DAA" w:rsidRPr="00411DAA">
        <w:rPr>
          <w:rFonts w:ascii="Cambria" w:hAnsi="Cambria" w:cs="Arial"/>
          <w:bCs/>
          <w:sz w:val="24"/>
          <w:szCs w:val="24"/>
        </w:rPr>
        <w:t>R</w:t>
      </w:r>
      <w:r w:rsidRPr="00411DAA">
        <w:rPr>
          <w:rFonts w:ascii="Cambria" w:hAnsi="Cambria" w:cs="Arial"/>
          <w:bCs/>
          <w:sz w:val="24"/>
          <w:szCs w:val="24"/>
        </w:rPr>
        <w:t>egulaminu utrzymania czystości i porządku na terenie Gminy Mirów, przyjętego uchwałą Rady Gminy Mirów Nr XV/81/2016 z dnia 25 stycznia 2016 roku w sprawie przyjęcia Regulaminu utrzymania czystości i porządku na terenie Gminy Mirów.</w:t>
      </w:r>
    </w:p>
    <w:p w14:paraId="526A23B1" w14:textId="77777777" w:rsidR="00F07DE8" w:rsidRPr="00F07DE8" w:rsidRDefault="00F07DE8" w:rsidP="00F6196E">
      <w:pPr>
        <w:spacing w:line="276" w:lineRule="auto"/>
        <w:ind w:left="426"/>
        <w:jc w:val="both"/>
        <w:rPr>
          <w:rFonts w:ascii="Cambria" w:eastAsia="SimSun" w:hAnsi="Cambria" w:cs="Arial"/>
          <w:bCs/>
          <w:lang w:eastAsia="zh-CN"/>
        </w:rPr>
      </w:pPr>
    </w:p>
    <w:p w14:paraId="4CE8229A" w14:textId="77777777" w:rsidR="00F07DE8" w:rsidRPr="00411DAA"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411DAA">
        <w:rPr>
          <w:rFonts w:ascii="Cambria" w:hAnsi="Cambria" w:cs="Arial"/>
          <w:bCs/>
          <w:sz w:val="24"/>
          <w:szCs w:val="24"/>
        </w:rPr>
        <w:t>Odbiorem zostaną objęte następujące rodzaje odpadów:</w:t>
      </w:r>
    </w:p>
    <w:p w14:paraId="00845DF8"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Niesegregowane (zmieszane) odpady komunalne;</w:t>
      </w:r>
    </w:p>
    <w:p w14:paraId="71159569"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odpady selektywne zbierane u źródła z podziałem na cztery frakcje:</w:t>
      </w:r>
    </w:p>
    <w:p w14:paraId="6411BE53" w14:textId="77777777" w:rsidR="00F07DE8" w:rsidRPr="00411DAA" w:rsidRDefault="00F07DE8" w:rsidP="007656E6">
      <w:pPr>
        <w:pStyle w:val="Akapitzlist"/>
        <w:numPr>
          <w:ilvl w:val="0"/>
          <w:numId w:val="56"/>
        </w:numPr>
        <w:spacing w:line="276" w:lineRule="auto"/>
        <w:ind w:hanging="12"/>
        <w:rPr>
          <w:rFonts w:ascii="Cambria" w:hAnsi="Cambria" w:cs="Arial"/>
          <w:bCs/>
          <w:sz w:val="24"/>
          <w:szCs w:val="24"/>
        </w:rPr>
      </w:pPr>
      <w:r w:rsidRPr="00411DAA">
        <w:rPr>
          <w:rFonts w:ascii="Cambria" w:hAnsi="Cambria" w:cs="Arial"/>
          <w:bCs/>
          <w:sz w:val="24"/>
          <w:szCs w:val="24"/>
        </w:rPr>
        <w:t>papier,</w:t>
      </w:r>
    </w:p>
    <w:p w14:paraId="17BF7229" w14:textId="77777777" w:rsidR="00F07DE8" w:rsidRPr="00411DAA" w:rsidRDefault="00F07DE8" w:rsidP="007656E6">
      <w:pPr>
        <w:pStyle w:val="Akapitzlist"/>
        <w:numPr>
          <w:ilvl w:val="0"/>
          <w:numId w:val="56"/>
        </w:numPr>
        <w:spacing w:line="276" w:lineRule="auto"/>
        <w:ind w:hanging="12"/>
        <w:rPr>
          <w:rFonts w:ascii="Cambria" w:hAnsi="Cambria" w:cs="Arial"/>
          <w:bCs/>
          <w:sz w:val="24"/>
          <w:szCs w:val="24"/>
        </w:rPr>
      </w:pPr>
      <w:r w:rsidRPr="00411DAA">
        <w:rPr>
          <w:rFonts w:ascii="Cambria" w:hAnsi="Cambria" w:cs="Arial"/>
          <w:bCs/>
          <w:sz w:val="24"/>
          <w:szCs w:val="24"/>
        </w:rPr>
        <w:t>tworzywa sztuczne, opakowania wielomateriałowe i metal,</w:t>
      </w:r>
    </w:p>
    <w:p w14:paraId="268B59F9" w14:textId="77777777" w:rsidR="00F07DE8" w:rsidRPr="00411DAA" w:rsidRDefault="00F07DE8" w:rsidP="007656E6">
      <w:pPr>
        <w:pStyle w:val="Akapitzlist"/>
        <w:numPr>
          <w:ilvl w:val="0"/>
          <w:numId w:val="56"/>
        </w:numPr>
        <w:spacing w:line="276" w:lineRule="auto"/>
        <w:ind w:hanging="12"/>
        <w:rPr>
          <w:rFonts w:ascii="Cambria" w:hAnsi="Cambria" w:cs="Arial"/>
          <w:bCs/>
          <w:sz w:val="24"/>
          <w:szCs w:val="24"/>
        </w:rPr>
      </w:pPr>
      <w:r w:rsidRPr="00411DAA">
        <w:rPr>
          <w:rFonts w:ascii="Cambria" w:hAnsi="Cambria" w:cs="Arial"/>
          <w:bCs/>
          <w:sz w:val="24"/>
          <w:szCs w:val="24"/>
        </w:rPr>
        <w:t>szkło,</w:t>
      </w:r>
    </w:p>
    <w:p w14:paraId="4B077F72" w14:textId="77777777" w:rsidR="00F07DE8" w:rsidRPr="00411DAA" w:rsidRDefault="00F07DE8" w:rsidP="007656E6">
      <w:pPr>
        <w:pStyle w:val="Akapitzlist"/>
        <w:numPr>
          <w:ilvl w:val="0"/>
          <w:numId w:val="56"/>
        </w:numPr>
        <w:spacing w:line="276" w:lineRule="auto"/>
        <w:ind w:hanging="12"/>
        <w:rPr>
          <w:rFonts w:ascii="Cambria" w:hAnsi="Cambria" w:cs="Arial"/>
          <w:bCs/>
          <w:sz w:val="24"/>
          <w:szCs w:val="24"/>
        </w:rPr>
      </w:pPr>
      <w:r w:rsidRPr="00411DAA">
        <w:rPr>
          <w:rFonts w:ascii="Cambria" w:hAnsi="Cambria" w:cs="Arial"/>
          <w:bCs/>
          <w:sz w:val="24"/>
          <w:szCs w:val="24"/>
        </w:rPr>
        <w:t>odpady ulegające biodegradacji,</w:t>
      </w:r>
    </w:p>
    <w:p w14:paraId="79B11805"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meble i inne odpady wielkogabarytowe,</w:t>
      </w:r>
    </w:p>
    <w:p w14:paraId="19F36F54"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przeterminowane leki i chemikalia,</w:t>
      </w:r>
    </w:p>
    <w:p w14:paraId="2B02B891"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zużyty sprzęt elektryczny i elektroniczny,</w:t>
      </w:r>
    </w:p>
    <w:p w14:paraId="226F5E5B"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zużyte baterie i akumulatory,</w:t>
      </w:r>
    </w:p>
    <w:p w14:paraId="25838E12"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lastRenderedPageBreak/>
        <w:t xml:space="preserve">zużyte opony, </w:t>
      </w:r>
    </w:p>
    <w:p w14:paraId="42EE072E" w14:textId="77777777"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odpady budowlane i rozbiórkowe</w:t>
      </w:r>
    </w:p>
    <w:p w14:paraId="409643DB" w14:textId="4ED0666C" w:rsidR="00F07DE8" w:rsidRPr="00411DAA" w:rsidRDefault="00F07DE8" w:rsidP="007656E6">
      <w:pPr>
        <w:pStyle w:val="Akapitzlist"/>
        <w:numPr>
          <w:ilvl w:val="0"/>
          <w:numId w:val="55"/>
        </w:numPr>
        <w:spacing w:line="276" w:lineRule="auto"/>
        <w:ind w:hanging="12"/>
        <w:rPr>
          <w:rFonts w:ascii="Cambria" w:hAnsi="Cambria" w:cs="Arial"/>
          <w:bCs/>
          <w:sz w:val="24"/>
          <w:szCs w:val="24"/>
        </w:rPr>
      </w:pPr>
      <w:r w:rsidRPr="00411DAA">
        <w:rPr>
          <w:rFonts w:ascii="Cambria" w:hAnsi="Cambria" w:cs="Arial"/>
          <w:bCs/>
          <w:sz w:val="24"/>
          <w:szCs w:val="24"/>
        </w:rPr>
        <w:t>popiół</w:t>
      </w:r>
      <w:r w:rsidR="00385326">
        <w:rPr>
          <w:rFonts w:ascii="Cambria" w:hAnsi="Cambria" w:cs="Arial"/>
          <w:bCs/>
          <w:sz w:val="24"/>
          <w:szCs w:val="24"/>
        </w:rPr>
        <w:t>.</w:t>
      </w:r>
      <w:r w:rsidR="00385326">
        <w:rPr>
          <w:rFonts w:ascii="Cambria" w:hAnsi="Cambria" w:cs="Arial"/>
          <w:bCs/>
          <w:sz w:val="24"/>
          <w:szCs w:val="24"/>
        </w:rPr>
        <w:br/>
      </w:r>
      <w:r w:rsidRPr="00411DAA">
        <w:rPr>
          <w:rFonts w:ascii="Cambria" w:hAnsi="Cambria" w:cs="Arial"/>
          <w:bCs/>
          <w:sz w:val="24"/>
          <w:szCs w:val="24"/>
        </w:rPr>
        <w:t xml:space="preserve"> </w:t>
      </w:r>
    </w:p>
    <w:p w14:paraId="5FB601B9" w14:textId="77777777" w:rsidR="00F07DE8" w:rsidRPr="00411DAA"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411DAA">
        <w:rPr>
          <w:rFonts w:ascii="Cambria" w:hAnsi="Cambria" w:cs="Arial"/>
          <w:bCs/>
          <w:sz w:val="24"/>
          <w:szCs w:val="24"/>
        </w:rPr>
        <w:t xml:space="preserve">Odbiór odpadów będzie się odbywał systemem mieszanym pojemnikowo-workowym. </w:t>
      </w:r>
    </w:p>
    <w:p w14:paraId="646CF5E3" w14:textId="77777777" w:rsidR="00F07DE8" w:rsidRPr="00411DAA" w:rsidRDefault="00F07DE8" w:rsidP="00BA3DFF">
      <w:pPr>
        <w:spacing w:line="276" w:lineRule="auto"/>
        <w:ind w:left="1134"/>
        <w:jc w:val="both"/>
        <w:rPr>
          <w:rFonts w:ascii="Cambria" w:eastAsia="SimSun" w:hAnsi="Cambria" w:cs="Arial"/>
          <w:bCs/>
          <w:lang w:eastAsia="zh-CN"/>
        </w:rPr>
      </w:pPr>
      <w:r w:rsidRPr="00411DAA">
        <w:rPr>
          <w:rFonts w:ascii="Cambria" w:eastAsia="SimSun" w:hAnsi="Cambria" w:cs="Arial"/>
          <w:bCs/>
          <w:lang w:eastAsia="zh-CN"/>
        </w:rPr>
        <w:t xml:space="preserve">Wprowadza się następujące rodzaje worków: </w:t>
      </w:r>
    </w:p>
    <w:p w14:paraId="432203F2" w14:textId="77777777" w:rsidR="00F07DE8" w:rsidRPr="00F07DE8" w:rsidRDefault="00F07DE8" w:rsidP="00530FA6">
      <w:pPr>
        <w:spacing w:line="276" w:lineRule="auto"/>
        <w:ind w:left="1418" w:hanging="284"/>
        <w:jc w:val="both"/>
        <w:rPr>
          <w:rFonts w:ascii="Cambria" w:eastAsia="SimSun" w:hAnsi="Cambria" w:cs="Arial"/>
          <w:bCs/>
          <w:lang w:eastAsia="zh-CN"/>
        </w:rPr>
      </w:pPr>
      <w:r w:rsidRPr="00411DAA">
        <w:rPr>
          <w:rFonts w:ascii="Cambria" w:eastAsia="SimSun" w:hAnsi="Cambria" w:cs="Arial"/>
          <w:bCs/>
          <w:lang w:eastAsia="zh-CN"/>
        </w:rPr>
        <w:t>1) kolor niebieski z napisem „Papier” – z przeznaczeniem</w:t>
      </w:r>
      <w:r w:rsidRPr="00F07DE8">
        <w:rPr>
          <w:rFonts w:ascii="Cambria" w:eastAsia="SimSun" w:hAnsi="Cambria" w:cs="Arial"/>
          <w:bCs/>
          <w:lang w:eastAsia="zh-CN"/>
        </w:rPr>
        <w:t xml:space="preserve"> na odpady z papieru, w tym tektury, odpady opakowaniowe z papieru i odpady opakowaniowe z tektury;</w:t>
      </w:r>
    </w:p>
    <w:p w14:paraId="0AFE25C5" w14:textId="77777777" w:rsidR="00F07DE8" w:rsidRPr="00F07DE8" w:rsidRDefault="00F07DE8" w:rsidP="00530FA6">
      <w:pPr>
        <w:spacing w:line="276" w:lineRule="auto"/>
        <w:ind w:left="1418" w:hanging="284"/>
        <w:jc w:val="both"/>
        <w:rPr>
          <w:rFonts w:ascii="Cambria" w:eastAsia="SimSun" w:hAnsi="Cambria" w:cs="Arial"/>
          <w:bCs/>
          <w:lang w:eastAsia="zh-CN"/>
        </w:rPr>
      </w:pPr>
      <w:r w:rsidRPr="00F07DE8">
        <w:rPr>
          <w:rFonts w:ascii="Cambria" w:eastAsia="SimSun" w:hAnsi="Cambria" w:cs="Arial"/>
          <w:bCs/>
          <w:lang w:eastAsia="zh-CN"/>
        </w:rPr>
        <w:t>2) kolor żółty z napisem „Metale i tworzywa sztuczne” – z przeznaczeniem na odpady metali, w tym odpady opakowaniowe z metali, odpady tworzyw sztucznych, w tym odpady opakowaniowe tworzyw sztucznych oraz odpady opakowaniowe wielomateriałowe;</w:t>
      </w:r>
    </w:p>
    <w:p w14:paraId="52FBBBA6" w14:textId="77777777" w:rsidR="00F07DE8" w:rsidRPr="00F07DE8" w:rsidRDefault="00F07DE8" w:rsidP="00530FA6">
      <w:pPr>
        <w:spacing w:line="276" w:lineRule="auto"/>
        <w:ind w:left="1418" w:hanging="284"/>
        <w:jc w:val="both"/>
        <w:rPr>
          <w:rFonts w:ascii="Cambria" w:eastAsia="SimSun" w:hAnsi="Cambria" w:cs="Arial"/>
          <w:bCs/>
          <w:lang w:eastAsia="zh-CN"/>
        </w:rPr>
      </w:pPr>
      <w:r w:rsidRPr="00F07DE8">
        <w:rPr>
          <w:rFonts w:ascii="Cambria" w:eastAsia="SimSun" w:hAnsi="Cambria" w:cs="Arial"/>
          <w:bCs/>
          <w:lang w:eastAsia="zh-CN"/>
        </w:rPr>
        <w:t>3) kolor zielony z napisem „Szkło” z przeznaczeniem na odpady ze szkła, w tym odpady opakowaniowe ze szkła;</w:t>
      </w:r>
    </w:p>
    <w:p w14:paraId="1E5ABB47" w14:textId="77777777" w:rsidR="00F07DE8" w:rsidRPr="00F07DE8" w:rsidRDefault="00F07DE8" w:rsidP="00530FA6">
      <w:pPr>
        <w:spacing w:line="276" w:lineRule="auto"/>
        <w:ind w:left="1418" w:hanging="284"/>
        <w:jc w:val="both"/>
        <w:rPr>
          <w:rFonts w:ascii="Cambria" w:eastAsia="SimSun" w:hAnsi="Cambria" w:cs="Arial"/>
          <w:bCs/>
          <w:lang w:eastAsia="zh-CN"/>
        </w:rPr>
      </w:pPr>
      <w:r w:rsidRPr="00F07DE8">
        <w:rPr>
          <w:rFonts w:ascii="Cambria" w:eastAsia="SimSun" w:hAnsi="Cambria" w:cs="Arial"/>
          <w:bCs/>
          <w:lang w:eastAsia="zh-CN"/>
        </w:rPr>
        <w:t>4) kolor brązowy z napisem „</w:t>
      </w:r>
      <w:proofErr w:type="spellStart"/>
      <w:r w:rsidRPr="00F07DE8">
        <w:rPr>
          <w:rFonts w:ascii="Cambria" w:eastAsia="SimSun" w:hAnsi="Cambria" w:cs="Arial"/>
          <w:bCs/>
          <w:lang w:eastAsia="zh-CN"/>
        </w:rPr>
        <w:t>Bio</w:t>
      </w:r>
      <w:proofErr w:type="spellEnd"/>
      <w:r w:rsidRPr="00F07DE8">
        <w:rPr>
          <w:rFonts w:ascii="Cambria" w:eastAsia="SimSun" w:hAnsi="Cambria" w:cs="Arial"/>
          <w:bCs/>
          <w:lang w:eastAsia="zh-CN"/>
        </w:rPr>
        <w:t>” – z przeznaczeniem na odpady ulegające biodegradacji, ze szczególnym uwzględnieniem bioodpadów oraz odpadów zielonych;</w:t>
      </w:r>
    </w:p>
    <w:p w14:paraId="19CF62D2" w14:textId="77777777" w:rsidR="00F07DE8" w:rsidRPr="00F07DE8" w:rsidRDefault="00F07DE8" w:rsidP="00BA3DFF">
      <w:pPr>
        <w:spacing w:line="276" w:lineRule="auto"/>
        <w:ind w:left="1134"/>
        <w:jc w:val="both"/>
        <w:rPr>
          <w:rFonts w:ascii="Cambria" w:eastAsia="SimSun" w:hAnsi="Cambria" w:cs="Arial"/>
          <w:bCs/>
          <w:lang w:eastAsia="zh-CN"/>
        </w:rPr>
      </w:pPr>
      <w:r w:rsidRPr="00F07DE8">
        <w:rPr>
          <w:rFonts w:ascii="Cambria" w:eastAsia="SimSun" w:hAnsi="Cambria" w:cs="Arial"/>
          <w:bCs/>
          <w:lang w:eastAsia="zh-CN"/>
        </w:rPr>
        <w:t>5) kolor czarny z napisem ,, Zmieszane’’  - na odpady zmieszane.</w:t>
      </w:r>
    </w:p>
    <w:p w14:paraId="440EC577" w14:textId="75A5FF1A" w:rsidR="00F07DE8" w:rsidRPr="00F07DE8" w:rsidRDefault="00530FA6" w:rsidP="00530FA6">
      <w:pPr>
        <w:spacing w:line="276" w:lineRule="auto"/>
        <w:ind w:left="1418" w:hanging="284"/>
        <w:jc w:val="both"/>
        <w:rPr>
          <w:rFonts w:ascii="Cambria" w:eastAsia="SimSun" w:hAnsi="Cambria" w:cs="Arial"/>
          <w:bCs/>
          <w:lang w:eastAsia="zh-CN"/>
        </w:rPr>
      </w:pPr>
      <w:r>
        <w:rPr>
          <w:rFonts w:ascii="Cambria" w:eastAsia="SimSun" w:hAnsi="Cambria" w:cs="Arial"/>
          <w:bCs/>
          <w:lang w:eastAsia="zh-CN"/>
        </w:rPr>
        <w:tab/>
      </w:r>
      <w:r w:rsidR="00F07DE8" w:rsidRPr="00F07DE8">
        <w:rPr>
          <w:rFonts w:ascii="Cambria" w:eastAsia="SimSun" w:hAnsi="Cambria" w:cs="Arial"/>
          <w:bCs/>
          <w:lang w:eastAsia="zh-CN"/>
        </w:rPr>
        <w:t>Worki do selektywnej zbiórki odpadów komunalnych powinny:</w:t>
      </w:r>
    </w:p>
    <w:p w14:paraId="05BA4265" w14:textId="7C38807A" w:rsidR="00F07DE8" w:rsidRPr="00F07DE8" w:rsidRDefault="00530FA6" w:rsidP="00BA3DFF">
      <w:pPr>
        <w:spacing w:line="276" w:lineRule="auto"/>
        <w:ind w:left="1134"/>
        <w:jc w:val="both"/>
        <w:rPr>
          <w:rFonts w:ascii="Cambria" w:eastAsia="SimSun" w:hAnsi="Cambria" w:cs="Arial"/>
          <w:bCs/>
          <w:lang w:eastAsia="zh-CN"/>
        </w:rPr>
      </w:pPr>
      <w:r>
        <w:rPr>
          <w:rFonts w:ascii="Cambria" w:eastAsia="SimSun" w:hAnsi="Cambria" w:cs="Arial"/>
          <w:bCs/>
          <w:lang w:eastAsia="zh-CN"/>
        </w:rPr>
        <w:tab/>
      </w:r>
      <w:r w:rsidR="00F07DE8" w:rsidRPr="00F07DE8">
        <w:rPr>
          <w:rFonts w:ascii="Cambria" w:eastAsia="SimSun" w:hAnsi="Cambria" w:cs="Arial"/>
          <w:bCs/>
          <w:lang w:eastAsia="zh-CN"/>
        </w:rPr>
        <w:t>- posiadać pojemność 120 l;</w:t>
      </w:r>
    </w:p>
    <w:p w14:paraId="5591E033" w14:textId="53E930A4" w:rsidR="00F07DE8" w:rsidRPr="00F07DE8" w:rsidRDefault="00F07DE8" w:rsidP="00530FA6">
      <w:pPr>
        <w:spacing w:line="276" w:lineRule="auto"/>
        <w:ind w:left="1560" w:hanging="142"/>
        <w:jc w:val="both"/>
        <w:rPr>
          <w:rFonts w:ascii="Cambria" w:eastAsia="SimSun" w:hAnsi="Cambria" w:cs="Arial"/>
          <w:bCs/>
          <w:lang w:eastAsia="zh-CN"/>
        </w:rPr>
      </w:pPr>
      <w:r w:rsidRPr="00F07DE8">
        <w:rPr>
          <w:rFonts w:ascii="Cambria" w:eastAsia="SimSun" w:hAnsi="Cambria" w:cs="Arial"/>
          <w:bCs/>
          <w:lang w:eastAsia="zh-CN"/>
        </w:rPr>
        <w:t>- być wykonane z folii polietylenowej LDPE lub równoważnego materiału o grubości minimum 60 mikrometrów;</w:t>
      </w:r>
    </w:p>
    <w:p w14:paraId="5852F79E" w14:textId="6399FF4C" w:rsidR="00F07DE8" w:rsidRPr="00BA3DFF" w:rsidRDefault="00530FA6" w:rsidP="00BA3DFF">
      <w:pPr>
        <w:spacing w:line="276" w:lineRule="auto"/>
        <w:ind w:left="1134"/>
        <w:jc w:val="both"/>
        <w:rPr>
          <w:rFonts w:ascii="Cambria" w:eastAsia="SimSun" w:hAnsi="Cambria" w:cs="Arial"/>
          <w:bCs/>
          <w:lang w:eastAsia="zh-CN"/>
        </w:rPr>
      </w:pPr>
      <w:r>
        <w:rPr>
          <w:rFonts w:ascii="Cambria" w:eastAsia="SimSun" w:hAnsi="Cambria" w:cs="Arial"/>
          <w:bCs/>
          <w:lang w:eastAsia="zh-CN"/>
        </w:rPr>
        <w:tab/>
      </w:r>
      <w:r w:rsidR="00F07DE8" w:rsidRPr="00BA3DFF">
        <w:rPr>
          <w:rFonts w:ascii="Cambria" w:eastAsia="SimSun" w:hAnsi="Cambria" w:cs="Arial"/>
          <w:bCs/>
          <w:lang w:eastAsia="zh-CN"/>
        </w:rPr>
        <w:t>- odporne na rozerwanie – wytrzymałość minimum 30 kg;</w:t>
      </w:r>
    </w:p>
    <w:p w14:paraId="01F2423E" w14:textId="77777777" w:rsidR="00F07DE8" w:rsidRPr="00BA3DFF" w:rsidRDefault="00F07DE8" w:rsidP="00530FA6">
      <w:pPr>
        <w:spacing w:line="276" w:lineRule="auto"/>
        <w:ind w:left="1560" w:hanging="142"/>
        <w:jc w:val="both"/>
        <w:rPr>
          <w:rFonts w:ascii="Cambria" w:eastAsia="SimSun" w:hAnsi="Cambria" w:cs="Arial"/>
          <w:bCs/>
          <w:lang w:eastAsia="zh-CN"/>
        </w:rPr>
      </w:pPr>
      <w:r w:rsidRPr="00BA3DFF">
        <w:rPr>
          <w:rFonts w:ascii="Cambria" w:eastAsia="SimSun" w:hAnsi="Cambria" w:cs="Arial"/>
          <w:bCs/>
          <w:lang w:eastAsia="zh-CN"/>
        </w:rPr>
        <w:t>- odporne na działanie promieni UV, niskich temperatur oraz środków chemicznych;</w:t>
      </w:r>
    </w:p>
    <w:p w14:paraId="45E3EFD5" w14:textId="77777777" w:rsidR="00F07DE8" w:rsidRPr="00BA3DFF" w:rsidRDefault="00F07DE8" w:rsidP="00530FA6">
      <w:pPr>
        <w:spacing w:line="276" w:lineRule="auto"/>
        <w:ind w:left="1560" w:hanging="142"/>
        <w:jc w:val="both"/>
        <w:rPr>
          <w:rFonts w:ascii="Cambria" w:eastAsia="SimSun" w:hAnsi="Cambria" w:cs="Arial"/>
          <w:bCs/>
          <w:lang w:eastAsia="zh-CN"/>
        </w:rPr>
      </w:pPr>
      <w:r w:rsidRPr="00BA3DFF">
        <w:rPr>
          <w:rFonts w:ascii="Cambria" w:eastAsia="SimSun" w:hAnsi="Cambria" w:cs="Arial"/>
          <w:bCs/>
          <w:lang w:eastAsia="zh-CN"/>
        </w:rPr>
        <w:t>- tworzywa i substancje użyte do wykonania worków nie powinny zawierać kadmu, ołowiu i innych pierwiastków szkodliwych dla środowiska;</w:t>
      </w:r>
    </w:p>
    <w:p w14:paraId="547497C5" w14:textId="77777777" w:rsidR="00F07DE8" w:rsidRPr="00385326"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BA3DFF">
        <w:rPr>
          <w:rFonts w:ascii="Cambria" w:hAnsi="Cambria" w:cs="Arial"/>
          <w:bCs/>
          <w:sz w:val="24"/>
          <w:szCs w:val="24"/>
        </w:rPr>
        <w:t xml:space="preserve">Odbiór odpadów będzie się odbywać wg harmonogramu uzgodnionego przez </w:t>
      </w:r>
      <w:r w:rsidRPr="00385326">
        <w:rPr>
          <w:rFonts w:ascii="Cambria" w:hAnsi="Cambria" w:cs="Arial"/>
          <w:bCs/>
          <w:sz w:val="24"/>
          <w:szCs w:val="24"/>
        </w:rPr>
        <w:t>Wykonawcę z Zamawiającym, nie rzadziej niż:</w:t>
      </w:r>
    </w:p>
    <w:p w14:paraId="17EF45CC" w14:textId="77777777" w:rsidR="00F07DE8" w:rsidRPr="00385326" w:rsidRDefault="00F07DE8" w:rsidP="007656E6">
      <w:pPr>
        <w:pStyle w:val="Akapitzlist"/>
        <w:numPr>
          <w:ilvl w:val="0"/>
          <w:numId w:val="57"/>
        </w:numPr>
        <w:spacing w:line="276" w:lineRule="auto"/>
        <w:ind w:left="1560"/>
        <w:rPr>
          <w:rFonts w:ascii="Cambria" w:hAnsi="Cambria" w:cs="Arial"/>
          <w:bCs/>
          <w:sz w:val="24"/>
          <w:szCs w:val="24"/>
        </w:rPr>
      </w:pPr>
      <w:r w:rsidRPr="00385326">
        <w:rPr>
          <w:rFonts w:ascii="Cambria" w:hAnsi="Cambria" w:cs="Arial"/>
          <w:bCs/>
          <w:sz w:val="24"/>
          <w:szCs w:val="24"/>
        </w:rPr>
        <w:t>odpady zmieszane i segregowane: 1 raz na cztery tygodnie,</w:t>
      </w:r>
    </w:p>
    <w:p w14:paraId="515565CB" w14:textId="77777777" w:rsidR="00F07DE8" w:rsidRPr="00385326" w:rsidRDefault="00F07DE8" w:rsidP="007656E6">
      <w:pPr>
        <w:pStyle w:val="Akapitzlist"/>
        <w:numPr>
          <w:ilvl w:val="0"/>
          <w:numId w:val="57"/>
        </w:numPr>
        <w:spacing w:line="276" w:lineRule="auto"/>
        <w:ind w:left="1560"/>
        <w:rPr>
          <w:rFonts w:ascii="Cambria" w:hAnsi="Cambria" w:cs="Arial"/>
          <w:bCs/>
          <w:sz w:val="24"/>
          <w:szCs w:val="24"/>
        </w:rPr>
      </w:pPr>
      <w:r w:rsidRPr="00385326">
        <w:rPr>
          <w:rFonts w:ascii="Cambria" w:hAnsi="Cambria" w:cs="Arial"/>
          <w:bCs/>
          <w:sz w:val="24"/>
          <w:szCs w:val="24"/>
        </w:rPr>
        <w:t>popiół: minimum 2 razy w okresie obowiązywania umowy.</w:t>
      </w:r>
    </w:p>
    <w:p w14:paraId="542F0FE9" w14:textId="3D0502DF" w:rsidR="00F07DE8" w:rsidRPr="00385326" w:rsidRDefault="00F07DE8" w:rsidP="007656E6">
      <w:pPr>
        <w:pStyle w:val="Akapitzlist"/>
        <w:numPr>
          <w:ilvl w:val="0"/>
          <w:numId w:val="57"/>
        </w:numPr>
        <w:spacing w:line="276" w:lineRule="auto"/>
        <w:ind w:left="1560"/>
        <w:rPr>
          <w:rFonts w:ascii="Cambria" w:hAnsi="Cambria" w:cs="Arial"/>
          <w:bCs/>
          <w:sz w:val="24"/>
          <w:szCs w:val="24"/>
        </w:rPr>
      </w:pPr>
      <w:r w:rsidRPr="00385326">
        <w:rPr>
          <w:rFonts w:ascii="Cambria" w:hAnsi="Cambria" w:cs="Arial"/>
          <w:bCs/>
          <w:sz w:val="24"/>
          <w:szCs w:val="24"/>
        </w:rPr>
        <w:t>pozostałe odpady: 1 raz na 6 miesięcy (odbiór opon maksymalnie 8 szt. rocznie od nieruchomości zamieszkałych i niezamieszkałych)</w:t>
      </w:r>
      <w:r w:rsidR="00385326">
        <w:rPr>
          <w:rFonts w:ascii="Cambria" w:hAnsi="Cambria" w:cs="Arial"/>
          <w:bCs/>
          <w:sz w:val="24"/>
          <w:szCs w:val="24"/>
        </w:rPr>
        <w:t>.</w:t>
      </w:r>
      <w:r w:rsidR="00385326">
        <w:rPr>
          <w:rFonts w:ascii="Cambria" w:hAnsi="Cambria" w:cs="Arial"/>
          <w:bCs/>
          <w:sz w:val="24"/>
          <w:szCs w:val="24"/>
        </w:rPr>
        <w:br/>
      </w:r>
    </w:p>
    <w:p w14:paraId="2C823E74" w14:textId="77777777" w:rsidR="00F07DE8" w:rsidRPr="00385326"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385326">
        <w:rPr>
          <w:rFonts w:ascii="Cambria" w:hAnsi="Cambria" w:cs="Arial"/>
          <w:bCs/>
          <w:sz w:val="24"/>
          <w:szCs w:val="24"/>
        </w:rPr>
        <w:t>Punkt Selektywnego Zbierania Odpadów Komunalnych - zwany dalej PSZOK.</w:t>
      </w:r>
    </w:p>
    <w:p w14:paraId="12FFC826" w14:textId="36A38BE6" w:rsidR="00385326" w:rsidRDefault="00385326" w:rsidP="00BA3DFF">
      <w:pPr>
        <w:spacing w:line="276" w:lineRule="auto"/>
        <w:ind w:left="1134"/>
        <w:jc w:val="both"/>
        <w:rPr>
          <w:rFonts w:ascii="Cambria" w:eastAsia="SimSun" w:hAnsi="Cambria" w:cs="Arial"/>
          <w:bCs/>
          <w:lang w:eastAsia="zh-CN"/>
        </w:rPr>
      </w:pPr>
      <w:r>
        <w:rPr>
          <w:rFonts w:ascii="Cambria" w:eastAsia="SimSun" w:hAnsi="Cambria" w:cs="Arial"/>
          <w:bCs/>
          <w:lang w:eastAsia="zh-CN"/>
        </w:rPr>
        <w:t xml:space="preserve">W roku 2022 Zamawiający planuje zorganizować i uruchomić na terenie Gminy Mirów  </w:t>
      </w:r>
      <w:r w:rsidRPr="00385326">
        <w:rPr>
          <w:rFonts w:ascii="Cambria" w:eastAsia="SimSun" w:hAnsi="Cambria" w:cs="Arial"/>
          <w:bCs/>
          <w:lang w:eastAsia="zh-CN"/>
        </w:rPr>
        <w:t>Punkt Selektywnego Zbierania Odpadów Komunalnych</w:t>
      </w:r>
      <w:r>
        <w:rPr>
          <w:rFonts w:ascii="Cambria" w:eastAsia="SimSun" w:hAnsi="Cambria" w:cs="Arial"/>
          <w:bCs/>
          <w:lang w:eastAsia="zh-CN"/>
        </w:rPr>
        <w:t>.</w:t>
      </w:r>
      <w:r>
        <w:rPr>
          <w:rFonts w:ascii="Cambria" w:eastAsia="SimSun" w:hAnsi="Cambria" w:cs="Arial"/>
          <w:bCs/>
          <w:lang w:eastAsia="zh-CN"/>
        </w:rPr>
        <w:br/>
      </w:r>
      <w:r w:rsidRPr="00385326">
        <w:rPr>
          <w:rFonts w:ascii="Cambria" w:eastAsia="SimSun" w:hAnsi="Cambria" w:cs="Arial"/>
          <w:bCs/>
          <w:lang w:eastAsia="zh-CN"/>
        </w:rPr>
        <w:t xml:space="preserve">Obowiązkiem Wykonawcy będzie zagospodarowanie odpadów odebranych z PSZOK-u poprzez przekazanie ich do odzysku lub unieszkodliwienia zgodnie z przepisami obowiązującego prawa oraz przedstawienie Zamawiającemu </w:t>
      </w:r>
      <w:r w:rsidRPr="00385326">
        <w:rPr>
          <w:rFonts w:ascii="Cambria" w:eastAsia="SimSun" w:hAnsi="Cambria" w:cs="Arial"/>
          <w:bCs/>
          <w:lang w:eastAsia="zh-CN"/>
        </w:rPr>
        <w:lastRenderedPageBreak/>
        <w:t>(jeden raz w miesiącu) dowodów potwierdzających te czynności, tj. karty przekazania odpadów.</w:t>
      </w:r>
    </w:p>
    <w:p w14:paraId="2DFE53E1" w14:textId="11BEE15A" w:rsidR="00F07DE8" w:rsidRPr="00385326"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385326">
        <w:rPr>
          <w:rFonts w:ascii="Cambria" w:hAnsi="Cambria" w:cs="Arial"/>
          <w:bCs/>
          <w:sz w:val="24"/>
          <w:szCs w:val="24"/>
        </w:rPr>
        <w:t>Charakterystyka gminy Mirów w zakresie dot. przedmiotu zamówienia.</w:t>
      </w:r>
    </w:p>
    <w:p w14:paraId="10E4BC41" w14:textId="4609243E" w:rsidR="00F07DE8" w:rsidRPr="00B7544F" w:rsidRDefault="00B7544F" w:rsidP="007656E6">
      <w:pPr>
        <w:pStyle w:val="Akapitzlist"/>
        <w:numPr>
          <w:ilvl w:val="0"/>
          <w:numId w:val="58"/>
        </w:numPr>
        <w:autoSpaceDE w:val="0"/>
        <w:adjustRightInd w:val="0"/>
        <w:spacing w:before="0" w:after="0" w:line="276" w:lineRule="auto"/>
        <w:ind w:left="1134" w:firstLine="0"/>
        <w:rPr>
          <w:rFonts w:ascii="Cambria" w:hAnsi="Cambria" w:cs="Arial"/>
          <w:bCs/>
          <w:sz w:val="24"/>
          <w:szCs w:val="24"/>
        </w:rPr>
      </w:pPr>
      <w:r>
        <w:rPr>
          <w:rFonts w:ascii="Cambria" w:hAnsi="Cambria" w:cs="Arial"/>
          <w:bCs/>
          <w:sz w:val="24"/>
          <w:szCs w:val="24"/>
        </w:rPr>
        <w:t>P</w:t>
      </w:r>
      <w:r w:rsidR="00F07DE8" w:rsidRPr="00B7544F">
        <w:rPr>
          <w:rFonts w:ascii="Cambria" w:hAnsi="Cambria" w:cs="Arial"/>
          <w:bCs/>
          <w:sz w:val="24"/>
          <w:szCs w:val="24"/>
        </w:rPr>
        <w:t>owierzchnia: 53,2 km²</w:t>
      </w:r>
      <w:r>
        <w:rPr>
          <w:rFonts w:ascii="Cambria" w:hAnsi="Cambria" w:cs="Arial"/>
          <w:bCs/>
          <w:sz w:val="24"/>
          <w:szCs w:val="24"/>
        </w:rPr>
        <w:t>.</w:t>
      </w:r>
    </w:p>
    <w:p w14:paraId="3216B11A" w14:textId="05702324" w:rsidR="00F07DE8" w:rsidRPr="00B7544F" w:rsidRDefault="00B7544F" w:rsidP="007656E6">
      <w:pPr>
        <w:pStyle w:val="Akapitzlist"/>
        <w:numPr>
          <w:ilvl w:val="0"/>
          <w:numId w:val="58"/>
        </w:numPr>
        <w:autoSpaceDE w:val="0"/>
        <w:adjustRightInd w:val="0"/>
        <w:spacing w:before="0" w:after="0" w:line="276" w:lineRule="auto"/>
        <w:ind w:left="1134" w:firstLine="0"/>
        <w:rPr>
          <w:rFonts w:ascii="Cambria" w:hAnsi="Cambria" w:cs="Arial"/>
          <w:bCs/>
          <w:sz w:val="24"/>
          <w:szCs w:val="24"/>
        </w:rPr>
      </w:pPr>
      <w:r>
        <w:rPr>
          <w:rFonts w:ascii="Cambria" w:hAnsi="Cambria" w:cs="Arial"/>
          <w:bCs/>
          <w:sz w:val="24"/>
          <w:szCs w:val="24"/>
        </w:rPr>
        <w:t>L</w:t>
      </w:r>
      <w:r w:rsidR="00F07DE8" w:rsidRPr="00B7544F">
        <w:rPr>
          <w:rFonts w:ascii="Cambria" w:hAnsi="Cambria" w:cs="Arial"/>
          <w:bCs/>
          <w:sz w:val="24"/>
          <w:szCs w:val="24"/>
        </w:rPr>
        <w:t xml:space="preserve">iczba mieszkańców zameldowanych 3851 osób (wg stanu na dzień </w:t>
      </w:r>
      <w:r>
        <w:rPr>
          <w:rFonts w:ascii="Cambria" w:hAnsi="Cambria" w:cs="Arial"/>
          <w:bCs/>
          <w:sz w:val="24"/>
          <w:szCs w:val="24"/>
        </w:rPr>
        <w:tab/>
      </w:r>
      <w:r w:rsidR="00F07DE8" w:rsidRPr="00B7544F">
        <w:rPr>
          <w:rFonts w:ascii="Cambria" w:hAnsi="Cambria" w:cs="Arial"/>
          <w:bCs/>
          <w:sz w:val="24"/>
          <w:szCs w:val="24"/>
        </w:rPr>
        <w:t>31.10.2021.)</w:t>
      </w:r>
      <w:r>
        <w:rPr>
          <w:rFonts w:ascii="Cambria" w:hAnsi="Cambria" w:cs="Arial"/>
          <w:bCs/>
          <w:sz w:val="24"/>
          <w:szCs w:val="24"/>
        </w:rPr>
        <w:t>.</w:t>
      </w:r>
    </w:p>
    <w:p w14:paraId="2B9501B9" w14:textId="3A00C48A" w:rsidR="00F07DE8" w:rsidRPr="00B7544F" w:rsidRDefault="00B7544F" w:rsidP="007656E6">
      <w:pPr>
        <w:pStyle w:val="Akapitzlist"/>
        <w:numPr>
          <w:ilvl w:val="0"/>
          <w:numId w:val="58"/>
        </w:numPr>
        <w:autoSpaceDE w:val="0"/>
        <w:adjustRightInd w:val="0"/>
        <w:spacing w:line="276" w:lineRule="auto"/>
        <w:ind w:left="1134" w:firstLine="0"/>
        <w:rPr>
          <w:rFonts w:ascii="Cambria" w:hAnsi="Cambria" w:cs="Arial"/>
          <w:bCs/>
          <w:sz w:val="24"/>
          <w:szCs w:val="24"/>
        </w:rPr>
      </w:pPr>
      <w:r>
        <w:rPr>
          <w:rFonts w:ascii="Cambria" w:hAnsi="Cambria" w:cs="Arial"/>
          <w:bCs/>
          <w:sz w:val="24"/>
          <w:szCs w:val="24"/>
        </w:rPr>
        <w:t>G</w:t>
      </w:r>
      <w:r w:rsidR="00F07DE8" w:rsidRPr="00B7544F">
        <w:rPr>
          <w:rFonts w:ascii="Cambria" w:hAnsi="Cambria" w:cs="Arial"/>
          <w:bCs/>
          <w:sz w:val="24"/>
          <w:szCs w:val="24"/>
        </w:rPr>
        <w:t xml:space="preserve">mina liczy 9 sołectw: Bieszków Dolny, Bieszków Górny, Mirów, Mirówek,  </w:t>
      </w:r>
      <w:r>
        <w:rPr>
          <w:rFonts w:ascii="Cambria" w:hAnsi="Cambria" w:cs="Arial"/>
          <w:bCs/>
          <w:sz w:val="24"/>
          <w:szCs w:val="24"/>
        </w:rPr>
        <w:tab/>
      </w:r>
      <w:r w:rsidR="00F07DE8" w:rsidRPr="00B7544F">
        <w:rPr>
          <w:rFonts w:ascii="Cambria" w:hAnsi="Cambria" w:cs="Arial"/>
          <w:bCs/>
          <w:sz w:val="24"/>
          <w:szCs w:val="24"/>
        </w:rPr>
        <w:t>Mirów Nowy, Mirów Stary, Rogów, Zbijów Duży, Zbijów Mały.</w:t>
      </w:r>
    </w:p>
    <w:p w14:paraId="0E6FD06E" w14:textId="4A80BF45" w:rsidR="00F07DE8" w:rsidRPr="00B7544F" w:rsidRDefault="00B7544F" w:rsidP="007656E6">
      <w:pPr>
        <w:pStyle w:val="Akapitzlist"/>
        <w:numPr>
          <w:ilvl w:val="0"/>
          <w:numId w:val="58"/>
        </w:numPr>
        <w:autoSpaceDE w:val="0"/>
        <w:adjustRightInd w:val="0"/>
        <w:spacing w:before="0" w:after="0" w:line="276" w:lineRule="auto"/>
        <w:ind w:left="1134" w:firstLine="0"/>
        <w:rPr>
          <w:rFonts w:ascii="Cambria" w:hAnsi="Cambria" w:cs="Arial"/>
          <w:bCs/>
          <w:sz w:val="24"/>
          <w:szCs w:val="24"/>
        </w:rPr>
      </w:pPr>
      <w:r>
        <w:rPr>
          <w:rFonts w:ascii="Cambria" w:hAnsi="Cambria" w:cs="Arial"/>
          <w:bCs/>
          <w:sz w:val="24"/>
          <w:szCs w:val="24"/>
        </w:rPr>
        <w:t>L</w:t>
      </w:r>
      <w:r w:rsidR="00F07DE8" w:rsidRPr="00B7544F">
        <w:rPr>
          <w:rFonts w:ascii="Cambria" w:hAnsi="Cambria" w:cs="Arial"/>
          <w:bCs/>
          <w:sz w:val="24"/>
          <w:szCs w:val="24"/>
        </w:rPr>
        <w:t xml:space="preserve">iczba nieruchomości objętych odbiorem odpadów: zamieszkałych 1158, </w:t>
      </w:r>
      <w:r>
        <w:rPr>
          <w:rFonts w:ascii="Cambria" w:hAnsi="Cambria" w:cs="Arial"/>
          <w:bCs/>
          <w:sz w:val="24"/>
          <w:szCs w:val="24"/>
        </w:rPr>
        <w:tab/>
      </w:r>
      <w:r w:rsidR="00F07DE8" w:rsidRPr="00B7544F">
        <w:rPr>
          <w:rFonts w:ascii="Cambria" w:hAnsi="Cambria" w:cs="Arial"/>
          <w:bCs/>
          <w:sz w:val="24"/>
          <w:szCs w:val="24"/>
        </w:rPr>
        <w:t>niezamieszkałych 43, z czego 99,9% stanowi zabudowa jednorodzinna.</w:t>
      </w:r>
    </w:p>
    <w:p w14:paraId="729BC49B" w14:textId="7D8A6967" w:rsidR="00F07DE8" w:rsidRPr="00B7544F" w:rsidRDefault="00B7544F" w:rsidP="007656E6">
      <w:pPr>
        <w:pStyle w:val="Akapitzlist"/>
        <w:numPr>
          <w:ilvl w:val="0"/>
          <w:numId w:val="58"/>
        </w:numPr>
        <w:autoSpaceDE w:val="0"/>
        <w:adjustRightInd w:val="0"/>
        <w:spacing w:before="0" w:after="0" w:line="276" w:lineRule="auto"/>
        <w:ind w:left="1134" w:firstLine="0"/>
        <w:rPr>
          <w:rFonts w:ascii="Cambria" w:hAnsi="Cambria" w:cs="Arial"/>
          <w:bCs/>
          <w:sz w:val="24"/>
          <w:szCs w:val="24"/>
        </w:rPr>
      </w:pPr>
      <w:r>
        <w:rPr>
          <w:rFonts w:ascii="Cambria" w:hAnsi="Cambria" w:cs="Arial"/>
          <w:bCs/>
          <w:sz w:val="24"/>
          <w:szCs w:val="24"/>
        </w:rPr>
        <w:t>L</w:t>
      </w:r>
      <w:r w:rsidR="00F07DE8" w:rsidRPr="00B7544F">
        <w:rPr>
          <w:rFonts w:ascii="Cambria" w:hAnsi="Cambria" w:cs="Arial"/>
          <w:bCs/>
          <w:sz w:val="24"/>
          <w:szCs w:val="24"/>
        </w:rPr>
        <w:t>iczba przystanków komunikacyjnych – załącznik nr 5 do SIWZ,</w:t>
      </w:r>
    </w:p>
    <w:p w14:paraId="5CD2546F" w14:textId="62775604" w:rsidR="00F07DE8" w:rsidRPr="00B7544F" w:rsidRDefault="00B7544F" w:rsidP="007656E6">
      <w:pPr>
        <w:pStyle w:val="Akapitzlist"/>
        <w:numPr>
          <w:ilvl w:val="0"/>
          <w:numId w:val="58"/>
        </w:numPr>
        <w:spacing w:line="276" w:lineRule="auto"/>
        <w:ind w:left="1134" w:firstLine="0"/>
        <w:rPr>
          <w:rFonts w:ascii="Cambria" w:hAnsi="Cambria" w:cs="Arial"/>
          <w:bCs/>
          <w:sz w:val="24"/>
          <w:szCs w:val="24"/>
        </w:rPr>
      </w:pPr>
      <w:r>
        <w:rPr>
          <w:rFonts w:ascii="Cambria" w:hAnsi="Cambria" w:cs="Arial"/>
          <w:bCs/>
          <w:sz w:val="24"/>
          <w:szCs w:val="24"/>
        </w:rPr>
        <w:t>W</w:t>
      </w:r>
      <w:r w:rsidR="00F07DE8" w:rsidRPr="00B7544F">
        <w:rPr>
          <w:rFonts w:ascii="Cambria" w:hAnsi="Cambria" w:cs="Arial"/>
          <w:bCs/>
          <w:sz w:val="24"/>
          <w:szCs w:val="24"/>
        </w:rPr>
        <w:t>szystkie punkty odbioru odpadów położone są przy drogach</w:t>
      </w:r>
      <w:r>
        <w:rPr>
          <w:rFonts w:ascii="Cambria" w:hAnsi="Cambria" w:cs="Arial"/>
          <w:bCs/>
          <w:sz w:val="24"/>
          <w:szCs w:val="24"/>
        </w:rPr>
        <w:tab/>
      </w:r>
      <w:r w:rsidR="00F14887">
        <w:rPr>
          <w:rFonts w:ascii="Cambria" w:hAnsi="Cambria" w:cs="Arial"/>
          <w:bCs/>
          <w:sz w:val="24"/>
          <w:szCs w:val="24"/>
        </w:rPr>
        <w:t>o </w:t>
      </w:r>
      <w:r w:rsidR="00F07DE8" w:rsidRPr="00B7544F">
        <w:rPr>
          <w:rFonts w:ascii="Cambria" w:hAnsi="Cambria" w:cs="Arial"/>
          <w:bCs/>
          <w:sz w:val="24"/>
          <w:szCs w:val="24"/>
        </w:rPr>
        <w:t>nawierzchni utwardzonej,</w:t>
      </w:r>
    </w:p>
    <w:p w14:paraId="0BFE1658" w14:textId="77777777" w:rsidR="00F07DE8" w:rsidRPr="00B7544F" w:rsidRDefault="00F07DE8" w:rsidP="007656E6">
      <w:pPr>
        <w:pStyle w:val="Akapitzlist"/>
        <w:numPr>
          <w:ilvl w:val="0"/>
          <w:numId w:val="58"/>
        </w:numPr>
        <w:spacing w:line="276" w:lineRule="auto"/>
        <w:ind w:left="1134" w:firstLine="0"/>
        <w:rPr>
          <w:rFonts w:ascii="Cambria" w:hAnsi="Cambria" w:cs="Arial"/>
          <w:bCs/>
          <w:sz w:val="24"/>
          <w:szCs w:val="24"/>
        </w:rPr>
      </w:pPr>
      <w:r w:rsidRPr="00B7544F">
        <w:rPr>
          <w:rFonts w:ascii="Cambria" w:hAnsi="Cambria" w:cs="Arial"/>
          <w:bCs/>
          <w:sz w:val="24"/>
          <w:szCs w:val="24"/>
        </w:rPr>
        <w:t>roczna ilość odpadów: około 608,82 Mg.</w:t>
      </w:r>
    </w:p>
    <w:p w14:paraId="2DABF6A7" w14:textId="77777777" w:rsidR="00F07DE8" w:rsidRPr="00F07DE8" w:rsidRDefault="00F07DE8" w:rsidP="00F6196E">
      <w:pPr>
        <w:spacing w:line="276" w:lineRule="auto"/>
        <w:ind w:left="426"/>
        <w:jc w:val="both"/>
        <w:rPr>
          <w:rFonts w:ascii="Cambria" w:eastAsia="SimSun" w:hAnsi="Cambria" w:cs="Arial"/>
          <w:bCs/>
          <w:lang w:eastAsia="zh-CN"/>
        </w:rPr>
      </w:pPr>
    </w:p>
    <w:p w14:paraId="78F7C33F" w14:textId="77777777" w:rsidR="007E5D03" w:rsidRPr="00F07DE8" w:rsidRDefault="00F07DE8" w:rsidP="007E5D03">
      <w:pPr>
        <w:spacing w:after="240" w:line="276" w:lineRule="auto"/>
        <w:ind w:left="567"/>
        <w:jc w:val="both"/>
        <w:rPr>
          <w:rFonts w:ascii="Cambria" w:eastAsia="SimSun" w:hAnsi="Cambria" w:cs="Arial"/>
          <w:bCs/>
          <w:lang w:eastAsia="zh-CN"/>
        </w:rPr>
      </w:pPr>
      <w:r w:rsidRPr="00F07DE8">
        <w:rPr>
          <w:rFonts w:ascii="Cambria" w:eastAsia="SimSun" w:hAnsi="Cambria" w:cs="Arial"/>
          <w:bCs/>
          <w:lang w:eastAsia="zh-CN"/>
        </w:rPr>
        <w:t>Tabela 1</w:t>
      </w:r>
      <w:r w:rsidR="007E5D03" w:rsidRPr="00F07DE8">
        <w:rPr>
          <w:rFonts w:ascii="Cambria" w:eastAsia="SimSun" w:hAnsi="Cambria" w:cs="Arial"/>
          <w:bCs/>
          <w:lang w:eastAsia="zh-CN"/>
        </w:rPr>
        <w:t>. Ilość odpadów odebranych z terenu Gminy Mirów w 2021 r. (dla m-</w:t>
      </w:r>
      <w:proofErr w:type="spellStart"/>
      <w:r w:rsidR="007E5D03" w:rsidRPr="00F07DE8">
        <w:rPr>
          <w:rFonts w:ascii="Cambria" w:eastAsia="SimSun" w:hAnsi="Cambria" w:cs="Arial"/>
          <w:bCs/>
          <w:lang w:eastAsia="zh-CN"/>
        </w:rPr>
        <w:t>cy</w:t>
      </w:r>
      <w:proofErr w:type="spellEnd"/>
      <w:r w:rsidR="007E5D03" w:rsidRPr="00F07DE8">
        <w:rPr>
          <w:rFonts w:ascii="Cambria" w:eastAsia="SimSun" w:hAnsi="Cambria" w:cs="Arial"/>
          <w:bCs/>
          <w:lang w:eastAsia="zh-CN"/>
        </w:rPr>
        <w:t xml:space="preserve"> listopad i grudzień przyjęto średnią arytmetyczną z poprzednich miesięcy roku 2021).</w:t>
      </w:r>
    </w:p>
    <w:tbl>
      <w:tblPr>
        <w:tblStyle w:val="Tabela-Siatka"/>
        <w:tblW w:w="0" w:type="auto"/>
        <w:jc w:val="right"/>
        <w:tblLook w:val="04A0" w:firstRow="1" w:lastRow="0" w:firstColumn="1" w:lastColumn="0" w:noHBand="0" w:noVBand="1"/>
      </w:tblPr>
      <w:tblGrid>
        <w:gridCol w:w="2831"/>
        <w:gridCol w:w="2832"/>
        <w:gridCol w:w="2832"/>
      </w:tblGrid>
      <w:tr w:rsidR="007E5D03" w14:paraId="5ED03D04" w14:textId="77777777" w:rsidTr="007E5D03">
        <w:trPr>
          <w:jc w:val="right"/>
        </w:trPr>
        <w:tc>
          <w:tcPr>
            <w:tcW w:w="2831" w:type="dxa"/>
            <w:shd w:val="pct5" w:color="auto" w:fill="auto"/>
          </w:tcPr>
          <w:p w14:paraId="540A44CB"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b/>
              </w:rPr>
              <w:t>Kod odpadu</w:t>
            </w:r>
          </w:p>
        </w:tc>
        <w:tc>
          <w:tcPr>
            <w:tcW w:w="2832" w:type="dxa"/>
            <w:shd w:val="pct5" w:color="auto" w:fill="auto"/>
          </w:tcPr>
          <w:p w14:paraId="28FDF1CB"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b/>
              </w:rPr>
              <w:t>Rodzaj odpadów</w:t>
            </w:r>
          </w:p>
        </w:tc>
        <w:tc>
          <w:tcPr>
            <w:tcW w:w="2832" w:type="dxa"/>
            <w:shd w:val="pct5" w:color="auto" w:fill="auto"/>
          </w:tcPr>
          <w:p w14:paraId="3131CE9D"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Ilość zebranych odpadów w 20</w:t>
            </w:r>
            <w:r>
              <w:rPr>
                <w:rFonts w:asciiTheme="minorHAnsi" w:hAnsiTheme="minorHAnsi" w:cstheme="minorHAnsi"/>
              </w:rPr>
              <w:t>21</w:t>
            </w:r>
            <w:r w:rsidRPr="00B92E2D">
              <w:rPr>
                <w:rFonts w:asciiTheme="minorHAnsi" w:hAnsiTheme="minorHAnsi" w:cstheme="minorHAnsi"/>
              </w:rPr>
              <w:t xml:space="preserve"> [Mg]</w:t>
            </w:r>
          </w:p>
        </w:tc>
      </w:tr>
      <w:tr w:rsidR="007E5D03" w14:paraId="39ED17B4" w14:textId="77777777" w:rsidTr="007E5D03">
        <w:trPr>
          <w:jc w:val="right"/>
        </w:trPr>
        <w:tc>
          <w:tcPr>
            <w:tcW w:w="2831" w:type="dxa"/>
            <w:vAlign w:val="center"/>
          </w:tcPr>
          <w:p w14:paraId="75C1B670"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15 01 01</w:t>
            </w:r>
          </w:p>
        </w:tc>
        <w:tc>
          <w:tcPr>
            <w:tcW w:w="2832" w:type="dxa"/>
            <w:vAlign w:val="center"/>
          </w:tcPr>
          <w:p w14:paraId="2380EDC9"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Opakowania z papieru i tektury</w:t>
            </w:r>
          </w:p>
        </w:tc>
        <w:tc>
          <w:tcPr>
            <w:tcW w:w="2832" w:type="dxa"/>
          </w:tcPr>
          <w:p w14:paraId="242EFEAE"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17,56</w:t>
            </w:r>
          </w:p>
        </w:tc>
      </w:tr>
      <w:tr w:rsidR="007E5D03" w14:paraId="075225A2" w14:textId="77777777" w:rsidTr="007E5D03">
        <w:trPr>
          <w:jc w:val="right"/>
        </w:trPr>
        <w:tc>
          <w:tcPr>
            <w:tcW w:w="2831" w:type="dxa"/>
          </w:tcPr>
          <w:p w14:paraId="57B31A99"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20 01 39</w:t>
            </w:r>
          </w:p>
        </w:tc>
        <w:tc>
          <w:tcPr>
            <w:tcW w:w="2832" w:type="dxa"/>
          </w:tcPr>
          <w:p w14:paraId="0D1040FE"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Tworzywa sztuczne</w:t>
            </w:r>
          </w:p>
        </w:tc>
        <w:tc>
          <w:tcPr>
            <w:tcW w:w="2832" w:type="dxa"/>
          </w:tcPr>
          <w:p w14:paraId="439A08D8"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90,56</w:t>
            </w:r>
          </w:p>
        </w:tc>
      </w:tr>
      <w:tr w:rsidR="007E5D03" w14:paraId="155C3378" w14:textId="77777777" w:rsidTr="007E5D03">
        <w:trPr>
          <w:jc w:val="right"/>
        </w:trPr>
        <w:tc>
          <w:tcPr>
            <w:tcW w:w="2831" w:type="dxa"/>
          </w:tcPr>
          <w:p w14:paraId="757A5F30"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15 01 07</w:t>
            </w:r>
          </w:p>
        </w:tc>
        <w:tc>
          <w:tcPr>
            <w:tcW w:w="2832" w:type="dxa"/>
          </w:tcPr>
          <w:p w14:paraId="72A29C23"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Opakowania ze szkła</w:t>
            </w:r>
          </w:p>
        </w:tc>
        <w:tc>
          <w:tcPr>
            <w:tcW w:w="2832" w:type="dxa"/>
          </w:tcPr>
          <w:p w14:paraId="634CD38A"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104,48</w:t>
            </w:r>
          </w:p>
        </w:tc>
      </w:tr>
      <w:tr w:rsidR="007E5D03" w14:paraId="68CF511F" w14:textId="77777777" w:rsidTr="007E5D03">
        <w:trPr>
          <w:jc w:val="right"/>
        </w:trPr>
        <w:tc>
          <w:tcPr>
            <w:tcW w:w="2831" w:type="dxa"/>
          </w:tcPr>
          <w:p w14:paraId="0D2F505F"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16 01 03</w:t>
            </w:r>
          </w:p>
        </w:tc>
        <w:tc>
          <w:tcPr>
            <w:tcW w:w="2832" w:type="dxa"/>
          </w:tcPr>
          <w:p w14:paraId="6B2B14D1"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Zużyte opony</w:t>
            </w:r>
          </w:p>
        </w:tc>
        <w:tc>
          <w:tcPr>
            <w:tcW w:w="2832" w:type="dxa"/>
          </w:tcPr>
          <w:p w14:paraId="6ECA7AA0"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16,50</w:t>
            </w:r>
          </w:p>
        </w:tc>
      </w:tr>
      <w:tr w:rsidR="007E5D03" w14:paraId="594F52D6" w14:textId="77777777" w:rsidTr="007E5D03">
        <w:trPr>
          <w:jc w:val="right"/>
        </w:trPr>
        <w:tc>
          <w:tcPr>
            <w:tcW w:w="2831" w:type="dxa"/>
          </w:tcPr>
          <w:p w14:paraId="7467FBFC"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17 01 03</w:t>
            </w:r>
          </w:p>
        </w:tc>
        <w:tc>
          <w:tcPr>
            <w:tcW w:w="2832" w:type="dxa"/>
          </w:tcPr>
          <w:p w14:paraId="543AD7B3"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Odpady innych materiałów ceramicznych i elementów wyposażenia</w:t>
            </w:r>
          </w:p>
        </w:tc>
        <w:tc>
          <w:tcPr>
            <w:tcW w:w="2832" w:type="dxa"/>
          </w:tcPr>
          <w:p w14:paraId="7071D041"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3,36</w:t>
            </w:r>
          </w:p>
        </w:tc>
      </w:tr>
      <w:tr w:rsidR="007E5D03" w14:paraId="6FB2EB74" w14:textId="77777777" w:rsidTr="007E5D03">
        <w:trPr>
          <w:jc w:val="right"/>
        </w:trPr>
        <w:tc>
          <w:tcPr>
            <w:tcW w:w="2831" w:type="dxa"/>
          </w:tcPr>
          <w:p w14:paraId="5329B415"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17 01 01</w:t>
            </w:r>
          </w:p>
        </w:tc>
        <w:tc>
          <w:tcPr>
            <w:tcW w:w="2832" w:type="dxa"/>
          </w:tcPr>
          <w:p w14:paraId="01EE6964"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Odpady betonu oraz gruz betonowy z rozbiórek i remontów</w:t>
            </w:r>
          </w:p>
        </w:tc>
        <w:tc>
          <w:tcPr>
            <w:tcW w:w="2832" w:type="dxa"/>
          </w:tcPr>
          <w:p w14:paraId="324DDA0D"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30,60</w:t>
            </w:r>
          </w:p>
        </w:tc>
      </w:tr>
      <w:tr w:rsidR="007E5D03" w14:paraId="26BC8D33" w14:textId="77777777" w:rsidTr="007E5D03">
        <w:trPr>
          <w:jc w:val="right"/>
        </w:trPr>
        <w:tc>
          <w:tcPr>
            <w:tcW w:w="2831" w:type="dxa"/>
          </w:tcPr>
          <w:p w14:paraId="3DFFC3F7"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20 01 36</w:t>
            </w:r>
          </w:p>
        </w:tc>
        <w:tc>
          <w:tcPr>
            <w:tcW w:w="2832" w:type="dxa"/>
          </w:tcPr>
          <w:p w14:paraId="180DBA44"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Zużyte  urządzenia elektryczne  i elektroniczne</w:t>
            </w:r>
          </w:p>
        </w:tc>
        <w:tc>
          <w:tcPr>
            <w:tcW w:w="2832" w:type="dxa"/>
          </w:tcPr>
          <w:p w14:paraId="61AF8CE1"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0,81</w:t>
            </w:r>
          </w:p>
        </w:tc>
      </w:tr>
      <w:tr w:rsidR="007E5D03" w14:paraId="59E3563E" w14:textId="77777777" w:rsidTr="007E5D03">
        <w:trPr>
          <w:jc w:val="right"/>
        </w:trPr>
        <w:tc>
          <w:tcPr>
            <w:tcW w:w="2831" w:type="dxa"/>
          </w:tcPr>
          <w:p w14:paraId="2A81A1DD"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20 03 07</w:t>
            </w:r>
          </w:p>
        </w:tc>
        <w:tc>
          <w:tcPr>
            <w:tcW w:w="2832" w:type="dxa"/>
          </w:tcPr>
          <w:p w14:paraId="4A2B67F0"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Odpady wielogabarytowe</w:t>
            </w:r>
          </w:p>
        </w:tc>
        <w:tc>
          <w:tcPr>
            <w:tcW w:w="2832" w:type="dxa"/>
          </w:tcPr>
          <w:p w14:paraId="7E3F350E"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22,80</w:t>
            </w:r>
          </w:p>
        </w:tc>
      </w:tr>
      <w:tr w:rsidR="007E5D03" w14:paraId="77E3B8DA" w14:textId="77777777" w:rsidTr="007E5D03">
        <w:trPr>
          <w:jc w:val="right"/>
        </w:trPr>
        <w:tc>
          <w:tcPr>
            <w:tcW w:w="2831" w:type="dxa"/>
            <w:vAlign w:val="center"/>
          </w:tcPr>
          <w:p w14:paraId="0170619E"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20 03 01</w:t>
            </w:r>
          </w:p>
        </w:tc>
        <w:tc>
          <w:tcPr>
            <w:tcW w:w="2832" w:type="dxa"/>
            <w:vAlign w:val="center"/>
          </w:tcPr>
          <w:p w14:paraId="4F5D9CC0"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Niesegregowane zmieszane odpady komunalne</w:t>
            </w:r>
          </w:p>
        </w:tc>
        <w:tc>
          <w:tcPr>
            <w:tcW w:w="2832" w:type="dxa"/>
          </w:tcPr>
          <w:p w14:paraId="55534DFD"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205,12</w:t>
            </w:r>
          </w:p>
        </w:tc>
      </w:tr>
      <w:tr w:rsidR="007E5D03" w14:paraId="1E169BEA" w14:textId="77777777" w:rsidTr="007E5D03">
        <w:trPr>
          <w:jc w:val="right"/>
        </w:trPr>
        <w:tc>
          <w:tcPr>
            <w:tcW w:w="2831" w:type="dxa"/>
            <w:vAlign w:val="center"/>
          </w:tcPr>
          <w:p w14:paraId="76376A25"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20 01 23*</w:t>
            </w:r>
          </w:p>
        </w:tc>
        <w:tc>
          <w:tcPr>
            <w:tcW w:w="2832" w:type="dxa"/>
            <w:vAlign w:val="center"/>
          </w:tcPr>
          <w:p w14:paraId="46EFFD76"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Urządzenia zawierające freon</w:t>
            </w:r>
          </w:p>
        </w:tc>
        <w:tc>
          <w:tcPr>
            <w:tcW w:w="2832" w:type="dxa"/>
          </w:tcPr>
          <w:p w14:paraId="7FDB609E"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2,0</w:t>
            </w:r>
            <w:r>
              <w:rPr>
                <w:rFonts w:asciiTheme="minorHAnsi" w:hAnsiTheme="minorHAnsi" w:cstheme="minorHAnsi"/>
              </w:rPr>
              <w:t>6</w:t>
            </w:r>
          </w:p>
        </w:tc>
      </w:tr>
      <w:tr w:rsidR="007E5D03" w14:paraId="2C902F4F" w14:textId="77777777" w:rsidTr="007E5D03">
        <w:trPr>
          <w:jc w:val="right"/>
        </w:trPr>
        <w:tc>
          <w:tcPr>
            <w:tcW w:w="2831" w:type="dxa"/>
            <w:vAlign w:val="center"/>
          </w:tcPr>
          <w:p w14:paraId="64682610"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lastRenderedPageBreak/>
              <w:t>20 01 35*</w:t>
            </w:r>
          </w:p>
        </w:tc>
        <w:tc>
          <w:tcPr>
            <w:tcW w:w="2832" w:type="dxa"/>
            <w:vAlign w:val="center"/>
          </w:tcPr>
          <w:p w14:paraId="0A892DA6"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Zużyte urządzenia elektryczne zawierające niebezpieczne składniki</w:t>
            </w:r>
          </w:p>
        </w:tc>
        <w:tc>
          <w:tcPr>
            <w:tcW w:w="2832" w:type="dxa"/>
          </w:tcPr>
          <w:p w14:paraId="4BA8FA1E"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1,69</w:t>
            </w:r>
          </w:p>
        </w:tc>
      </w:tr>
      <w:tr w:rsidR="007E5D03" w14:paraId="05AC8F83" w14:textId="77777777" w:rsidTr="007E5D03">
        <w:trPr>
          <w:jc w:val="right"/>
        </w:trPr>
        <w:tc>
          <w:tcPr>
            <w:tcW w:w="2831" w:type="dxa"/>
            <w:vAlign w:val="center"/>
          </w:tcPr>
          <w:p w14:paraId="3273BE72"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10 01 01</w:t>
            </w:r>
          </w:p>
        </w:tc>
        <w:tc>
          <w:tcPr>
            <w:tcW w:w="2832" w:type="dxa"/>
            <w:vAlign w:val="center"/>
          </w:tcPr>
          <w:p w14:paraId="1D5DDF9A" w14:textId="77777777" w:rsidR="007E5D03" w:rsidRPr="00714C76" w:rsidRDefault="007E5D03" w:rsidP="007E5D03">
            <w:pPr>
              <w:spacing w:line="276" w:lineRule="auto"/>
              <w:rPr>
                <w:rFonts w:asciiTheme="minorHAnsi" w:eastAsia="SimSun" w:hAnsiTheme="minorHAnsi" w:cstheme="minorHAnsi"/>
                <w:bCs/>
                <w:lang w:eastAsia="zh-CN"/>
              </w:rPr>
            </w:pPr>
            <w:r w:rsidRPr="00714C76">
              <w:rPr>
                <w:rFonts w:asciiTheme="minorHAnsi" w:hAnsiTheme="minorHAnsi" w:cstheme="minorHAnsi"/>
              </w:rPr>
              <w:t>Żużle, popioły paleniskowe i pyły z kotłów (z wyłączeniem pyłów z kotłów wymienionych w 10 01 04)</w:t>
            </w:r>
          </w:p>
        </w:tc>
        <w:tc>
          <w:tcPr>
            <w:tcW w:w="2832" w:type="dxa"/>
          </w:tcPr>
          <w:p w14:paraId="3557D5A9"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113,28</w:t>
            </w:r>
          </w:p>
        </w:tc>
      </w:tr>
      <w:tr w:rsidR="007E5D03" w14:paraId="259CDEF5" w14:textId="77777777" w:rsidTr="007E5D03">
        <w:trPr>
          <w:jc w:val="right"/>
        </w:trPr>
        <w:tc>
          <w:tcPr>
            <w:tcW w:w="2831" w:type="dxa"/>
            <w:vAlign w:val="center"/>
          </w:tcPr>
          <w:p w14:paraId="480A4345" w14:textId="77777777" w:rsidR="007E5D03" w:rsidRPr="00B92E2D" w:rsidRDefault="007E5D03" w:rsidP="007E5D03">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20 01 08</w:t>
            </w:r>
          </w:p>
        </w:tc>
        <w:tc>
          <w:tcPr>
            <w:tcW w:w="2832" w:type="dxa"/>
            <w:vAlign w:val="center"/>
          </w:tcPr>
          <w:p w14:paraId="4CC38E20" w14:textId="77777777" w:rsidR="007E5D03" w:rsidRPr="00714C76" w:rsidRDefault="007E5D03" w:rsidP="007E5D03">
            <w:pPr>
              <w:spacing w:line="276" w:lineRule="auto"/>
              <w:rPr>
                <w:rFonts w:asciiTheme="minorHAnsi" w:hAnsiTheme="minorHAnsi" w:cstheme="minorHAnsi"/>
              </w:rPr>
            </w:pPr>
            <w:r w:rsidRPr="00A67E09">
              <w:rPr>
                <w:rFonts w:asciiTheme="minorHAnsi" w:hAnsiTheme="minorHAnsi" w:cstheme="minorHAnsi"/>
              </w:rPr>
              <w:t>Odpady kuchenne ulegające biodegradacji</w:t>
            </w:r>
          </w:p>
        </w:tc>
        <w:tc>
          <w:tcPr>
            <w:tcW w:w="2832" w:type="dxa"/>
          </w:tcPr>
          <w:p w14:paraId="05303639" w14:textId="77777777" w:rsidR="007E5D03" w:rsidRPr="00B92E2D" w:rsidRDefault="007E5D03" w:rsidP="007E5D03">
            <w:pPr>
              <w:spacing w:line="276" w:lineRule="auto"/>
              <w:rPr>
                <w:rFonts w:asciiTheme="minorHAnsi" w:hAnsiTheme="minorHAnsi" w:cstheme="minorHAnsi"/>
              </w:rPr>
            </w:pPr>
            <w:r>
              <w:rPr>
                <w:rFonts w:asciiTheme="minorHAnsi" w:hAnsiTheme="minorHAnsi" w:cstheme="minorHAnsi"/>
              </w:rPr>
              <w:t>0,00</w:t>
            </w:r>
          </w:p>
        </w:tc>
      </w:tr>
      <w:tr w:rsidR="007E5D03" w14:paraId="6C9A1AB8" w14:textId="77777777" w:rsidTr="007E5D03">
        <w:trPr>
          <w:jc w:val="right"/>
        </w:trPr>
        <w:tc>
          <w:tcPr>
            <w:tcW w:w="2831" w:type="dxa"/>
            <w:vAlign w:val="center"/>
          </w:tcPr>
          <w:p w14:paraId="0E2223F7"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color w:val="000000" w:themeColor="text1"/>
              </w:rPr>
              <w:t>Razem</w:t>
            </w:r>
          </w:p>
        </w:tc>
        <w:tc>
          <w:tcPr>
            <w:tcW w:w="2832" w:type="dxa"/>
          </w:tcPr>
          <w:p w14:paraId="4ECA6EBB" w14:textId="77777777" w:rsidR="007E5D03" w:rsidRPr="00B92E2D" w:rsidRDefault="007E5D03" w:rsidP="007E5D03">
            <w:pPr>
              <w:spacing w:line="276" w:lineRule="auto"/>
              <w:rPr>
                <w:rFonts w:asciiTheme="minorHAnsi" w:eastAsia="SimSun" w:hAnsiTheme="minorHAnsi" w:cstheme="minorHAnsi"/>
                <w:bCs/>
                <w:lang w:eastAsia="zh-CN"/>
              </w:rPr>
            </w:pPr>
          </w:p>
        </w:tc>
        <w:tc>
          <w:tcPr>
            <w:tcW w:w="2832" w:type="dxa"/>
          </w:tcPr>
          <w:p w14:paraId="4706D805" w14:textId="77777777" w:rsidR="007E5D03" w:rsidRPr="00B92E2D" w:rsidRDefault="007E5D03" w:rsidP="007E5D03">
            <w:pPr>
              <w:spacing w:line="276" w:lineRule="auto"/>
              <w:rPr>
                <w:rFonts w:asciiTheme="minorHAnsi" w:eastAsia="SimSun" w:hAnsiTheme="minorHAnsi" w:cstheme="minorHAnsi"/>
                <w:bCs/>
                <w:lang w:eastAsia="zh-CN"/>
              </w:rPr>
            </w:pPr>
            <w:r w:rsidRPr="00B92E2D">
              <w:rPr>
                <w:rFonts w:asciiTheme="minorHAnsi" w:hAnsiTheme="minorHAnsi" w:cstheme="minorHAnsi"/>
              </w:rPr>
              <w:t>608,82</w:t>
            </w:r>
          </w:p>
        </w:tc>
      </w:tr>
    </w:tbl>
    <w:p w14:paraId="427975E7" w14:textId="2681A5CE" w:rsidR="00F07DE8" w:rsidRPr="00F07DE8" w:rsidRDefault="00F07DE8" w:rsidP="007E5D03">
      <w:pPr>
        <w:spacing w:after="240" w:line="276" w:lineRule="auto"/>
        <w:ind w:left="567"/>
        <w:jc w:val="both"/>
        <w:rPr>
          <w:rFonts w:ascii="Cambria" w:eastAsia="SimSun" w:hAnsi="Cambria" w:cs="Arial"/>
          <w:bCs/>
          <w:lang w:eastAsia="zh-CN"/>
        </w:rPr>
      </w:pPr>
    </w:p>
    <w:p w14:paraId="48ACF144"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Ilości nieruchomości są orientacyjne. Zamawiający zastrzega sobie prawo zmiany ilości punktów odbioru odpadów. Ich ilość w ciągu okresu realizacji zamówienia może wzrosnąć lub zmniejszyć i jest zależna od złożonych deklaracji przez właścicieli nieruchomości. Ilość wytworzonych na terenie gminy Mirów odpadów nie jest zależna od Zamawiającego. Ustalone ilości są szacunkowe i mogą ulec zmianie stosownie do rzeczywistych potrzeb Zamawiającego uwzględniając ilość odpadów wytworzonych przez producentów.</w:t>
      </w:r>
    </w:p>
    <w:p w14:paraId="2DB08915" w14:textId="77777777" w:rsidR="00F07DE8" w:rsidRPr="00F07DE8" w:rsidRDefault="00F07DE8" w:rsidP="00F6196E">
      <w:pPr>
        <w:spacing w:line="276" w:lineRule="auto"/>
        <w:ind w:left="426"/>
        <w:jc w:val="both"/>
        <w:rPr>
          <w:rFonts w:ascii="Cambria" w:eastAsia="SimSun" w:hAnsi="Cambria" w:cs="Arial"/>
          <w:bCs/>
          <w:lang w:eastAsia="zh-CN"/>
        </w:rPr>
      </w:pPr>
    </w:p>
    <w:p w14:paraId="6887BA20" w14:textId="77777777" w:rsidR="00F07DE8" w:rsidRPr="00B92E2D" w:rsidRDefault="00F07DE8" w:rsidP="007656E6">
      <w:pPr>
        <w:pStyle w:val="Akapitzlist"/>
        <w:numPr>
          <w:ilvl w:val="2"/>
          <w:numId w:val="54"/>
        </w:numPr>
        <w:autoSpaceDE w:val="0"/>
        <w:adjustRightInd w:val="0"/>
        <w:spacing w:before="0" w:line="276" w:lineRule="auto"/>
        <w:ind w:left="1146"/>
        <w:rPr>
          <w:rFonts w:ascii="Cambria" w:hAnsi="Cambria" w:cs="Arial"/>
          <w:bCs/>
          <w:sz w:val="24"/>
          <w:szCs w:val="24"/>
        </w:rPr>
      </w:pPr>
      <w:r w:rsidRPr="00B92E2D">
        <w:rPr>
          <w:rFonts w:ascii="Cambria" w:hAnsi="Cambria" w:cs="Arial"/>
          <w:bCs/>
          <w:sz w:val="24"/>
          <w:szCs w:val="24"/>
        </w:rPr>
        <w:t>Zakres przedmiotu zamówienia obejmuje:</w:t>
      </w:r>
    </w:p>
    <w:p w14:paraId="39FC531D" w14:textId="77777777" w:rsidR="00F07DE8" w:rsidRPr="00125328" w:rsidRDefault="00F07DE8" w:rsidP="007656E6">
      <w:pPr>
        <w:pStyle w:val="Akapitzlist"/>
        <w:numPr>
          <w:ilvl w:val="0"/>
          <w:numId w:val="59"/>
        </w:numPr>
        <w:spacing w:line="276" w:lineRule="auto"/>
        <w:ind w:left="1418" w:hanging="284"/>
        <w:rPr>
          <w:rFonts w:ascii="Cambria" w:hAnsi="Cambria" w:cs="Arial"/>
          <w:bCs/>
          <w:sz w:val="24"/>
          <w:szCs w:val="24"/>
        </w:rPr>
      </w:pPr>
      <w:r w:rsidRPr="00125328">
        <w:rPr>
          <w:rFonts w:ascii="Cambria" w:hAnsi="Cambria" w:cs="Arial"/>
          <w:bCs/>
          <w:sz w:val="24"/>
          <w:szCs w:val="24"/>
        </w:rPr>
        <w:t>Wyposażenie właścicieli nieruchomości w niezbędne worki do selektywnej zbiórki odpadów, w kolorach zgodnych z rozporządzeniem Ministra Klimatu i Środowiska z dnia 10 maja 2021 r. w sprawie sposobu selektywnego zbierania wybranych frakcji odpadów. (Dz. U. 2021.906 z dnia 2021.05.17).</w:t>
      </w:r>
    </w:p>
    <w:p w14:paraId="200D522F" w14:textId="77777777" w:rsidR="00F07DE8" w:rsidRPr="00125328" w:rsidRDefault="00F07DE8" w:rsidP="007656E6">
      <w:pPr>
        <w:pStyle w:val="Akapitzlist"/>
        <w:numPr>
          <w:ilvl w:val="0"/>
          <w:numId w:val="59"/>
        </w:numPr>
        <w:spacing w:line="276" w:lineRule="auto"/>
        <w:ind w:left="1418" w:hanging="284"/>
        <w:rPr>
          <w:rFonts w:ascii="Cambria" w:hAnsi="Cambria" w:cs="Arial"/>
          <w:bCs/>
          <w:sz w:val="24"/>
          <w:szCs w:val="24"/>
        </w:rPr>
      </w:pPr>
      <w:r w:rsidRPr="00125328">
        <w:rPr>
          <w:rFonts w:ascii="Cambria" w:hAnsi="Cambria" w:cs="Arial"/>
          <w:bCs/>
          <w:sz w:val="24"/>
          <w:szCs w:val="24"/>
        </w:rPr>
        <w:t>Wyposażenie właścicieli nieruchomości, którzy zdecydują się na gromadzenie odpadów, w pojemniki. W tym przypadku Wykonawca zawrze odrębne indywidualne umowy sprzedaży/wypożyczenia/dzierżawy pojemników z właścicielem nieruchomości. Koszty zaopatrzenia w pojemniki nie będą wliczone w cenę zamówienia.</w:t>
      </w:r>
    </w:p>
    <w:p w14:paraId="0F83E3C0" w14:textId="6CB285DA" w:rsidR="00F07DE8" w:rsidRPr="00125328" w:rsidRDefault="00F07DE8" w:rsidP="007656E6">
      <w:pPr>
        <w:pStyle w:val="Akapitzlist"/>
        <w:numPr>
          <w:ilvl w:val="0"/>
          <w:numId w:val="59"/>
        </w:numPr>
        <w:spacing w:line="276" w:lineRule="auto"/>
        <w:ind w:left="1418" w:hanging="284"/>
        <w:rPr>
          <w:rFonts w:ascii="Cambria" w:hAnsi="Cambria" w:cs="Arial"/>
          <w:bCs/>
          <w:sz w:val="24"/>
          <w:szCs w:val="24"/>
        </w:rPr>
      </w:pPr>
      <w:r w:rsidRPr="00125328">
        <w:rPr>
          <w:rFonts w:ascii="Cambria" w:hAnsi="Cambria" w:cs="Arial"/>
          <w:bCs/>
          <w:sz w:val="24"/>
          <w:szCs w:val="24"/>
        </w:rPr>
        <w:t>Wykonawca opracuje harmonogram odbioru odpadów komunalnych w formie kolorowego kalendarza (forma papierowa i elektroniczna) po wcześniejszym zatwierdzeniu przez Zamawiającego w terminie do 31 grudnia 2021 r.</w:t>
      </w:r>
      <w:r w:rsidR="00125328">
        <w:rPr>
          <w:rFonts w:ascii="Cambria" w:hAnsi="Cambria" w:cs="Arial"/>
          <w:bCs/>
          <w:sz w:val="24"/>
          <w:szCs w:val="24"/>
        </w:rPr>
        <w:t xml:space="preserve"> </w:t>
      </w:r>
      <w:r w:rsidRPr="00125328">
        <w:rPr>
          <w:rFonts w:ascii="Cambria" w:hAnsi="Cambria" w:cs="Arial"/>
          <w:bCs/>
          <w:sz w:val="24"/>
          <w:szCs w:val="24"/>
        </w:rPr>
        <w:t>i przekazanie go właścicielom nieruchomości.</w:t>
      </w:r>
    </w:p>
    <w:p w14:paraId="51C4E702" w14:textId="77777777" w:rsidR="00F07DE8" w:rsidRPr="00125328" w:rsidRDefault="00F07DE8" w:rsidP="00125328">
      <w:pPr>
        <w:pStyle w:val="Akapitzlist"/>
        <w:spacing w:line="276" w:lineRule="auto"/>
        <w:ind w:left="1418"/>
        <w:rPr>
          <w:rFonts w:ascii="Cambria" w:hAnsi="Cambria" w:cs="Arial"/>
          <w:bCs/>
          <w:sz w:val="24"/>
          <w:szCs w:val="24"/>
        </w:rPr>
      </w:pPr>
      <w:r w:rsidRPr="00125328">
        <w:rPr>
          <w:rFonts w:ascii="Cambria" w:hAnsi="Cambria" w:cs="Arial"/>
          <w:bCs/>
          <w:sz w:val="24"/>
          <w:szCs w:val="24"/>
        </w:rPr>
        <w:t xml:space="preserve">Harmonogram powinien zawierać w swojej treści kontakt telefoniczny do firmy w przypadku reklamacji nienależytego wykonania usługi, /np. nieodebranych odpadów/. Na harmonogramie Wykonawca umieści również opracowaną, zgodnie z obowiązującym prawem i zaakceptowaną przez Zamawiającego szczegółową instrukcję segregowania odpadów. Wszelkie zmiany harmonogramu wymagają formy pisemnej, za wyjątkiem zmian jednorazowych wynikających z nadzwyczajnych sytuacji, np. </w:t>
      </w:r>
      <w:r w:rsidRPr="00125328">
        <w:rPr>
          <w:rFonts w:ascii="Cambria" w:hAnsi="Cambria" w:cs="Arial"/>
          <w:bCs/>
          <w:sz w:val="24"/>
          <w:szCs w:val="24"/>
        </w:rPr>
        <w:lastRenderedPageBreak/>
        <w:t>powódź, gwałtowne opady śniegu, nieprzejezdna droga. We wszystkich przypadkach zmiana harmonogramu nastąpi po wcześniejszym uzgodnieniu między stronami. Dopuszcza się formę pisemną lub elektroniczną /e-mail/.</w:t>
      </w:r>
    </w:p>
    <w:p w14:paraId="09DF22A7" w14:textId="1F2C5BE4" w:rsidR="00F07DE8" w:rsidRPr="00125328" w:rsidRDefault="00F07DE8" w:rsidP="007656E6">
      <w:pPr>
        <w:pStyle w:val="Akapitzlist"/>
        <w:numPr>
          <w:ilvl w:val="0"/>
          <w:numId w:val="59"/>
        </w:numPr>
        <w:spacing w:line="276" w:lineRule="auto"/>
        <w:ind w:left="1418" w:hanging="284"/>
        <w:rPr>
          <w:rFonts w:ascii="Cambria" w:hAnsi="Cambria" w:cs="Arial"/>
          <w:bCs/>
          <w:sz w:val="24"/>
          <w:szCs w:val="24"/>
        </w:rPr>
      </w:pPr>
      <w:r w:rsidRPr="00125328">
        <w:rPr>
          <w:rFonts w:ascii="Cambria" w:hAnsi="Cambria" w:cs="Arial"/>
          <w:bCs/>
          <w:sz w:val="24"/>
          <w:szCs w:val="24"/>
        </w:rPr>
        <w:t>Wykonawca zobowiązany jest odebrać wszystkie odpady wystawione w</w:t>
      </w:r>
      <w:r w:rsidR="00125328">
        <w:rPr>
          <w:rFonts w:ascii="Cambria" w:hAnsi="Cambria" w:cs="Arial"/>
          <w:bCs/>
          <w:sz w:val="24"/>
          <w:szCs w:val="24"/>
        </w:rPr>
        <w:t xml:space="preserve"> </w:t>
      </w:r>
      <w:r w:rsidRPr="00125328">
        <w:rPr>
          <w:rFonts w:ascii="Cambria" w:hAnsi="Cambria" w:cs="Arial"/>
          <w:bCs/>
          <w:sz w:val="24"/>
          <w:szCs w:val="24"/>
        </w:rPr>
        <w:t>terminie wskazanym w harmonogramie, nawet z worków o innym kolorze, jak również  z pojemników, będących własnością mieszkańców.</w:t>
      </w:r>
    </w:p>
    <w:p w14:paraId="50411BDC" w14:textId="77777777" w:rsidR="00F07DE8" w:rsidRPr="006B0870" w:rsidRDefault="00F07DE8" w:rsidP="00125328">
      <w:pPr>
        <w:pStyle w:val="Akapitzlist"/>
        <w:spacing w:line="276" w:lineRule="auto"/>
        <w:ind w:left="1418"/>
        <w:rPr>
          <w:rFonts w:ascii="Cambria" w:hAnsi="Cambria" w:cs="Arial"/>
          <w:bCs/>
          <w:sz w:val="24"/>
          <w:szCs w:val="24"/>
        </w:rPr>
      </w:pPr>
      <w:r w:rsidRPr="00125328">
        <w:rPr>
          <w:rFonts w:ascii="Cambria" w:hAnsi="Cambria" w:cs="Arial"/>
          <w:bCs/>
          <w:sz w:val="24"/>
          <w:szCs w:val="24"/>
        </w:rPr>
        <w:t xml:space="preserve">Ponadto Wykonawca ma obowiązek dostarczyć do Urzędu Gminy zapas worków na odpady segregowane każdego rodzaju w ilości 100 szt. oraz </w:t>
      </w:r>
      <w:r w:rsidRPr="006B0870">
        <w:rPr>
          <w:rFonts w:ascii="Cambria" w:hAnsi="Cambria" w:cs="Arial"/>
          <w:bCs/>
          <w:sz w:val="24"/>
          <w:szCs w:val="24"/>
        </w:rPr>
        <w:t>uzupełniać ten zapas na wezwanie Zamawiającego.</w:t>
      </w:r>
    </w:p>
    <w:p w14:paraId="6CD6B3CA" w14:textId="77777777" w:rsidR="00F07DE8" w:rsidRPr="006B0870" w:rsidRDefault="00F07DE8" w:rsidP="007656E6">
      <w:pPr>
        <w:pStyle w:val="Akapitzlist"/>
        <w:numPr>
          <w:ilvl w:val="0"/>
          <w:numId w:val="59"/>
        </w:numPr>
        <w:spacing w:line="276" w:lineRule="auto"/>
        <w:ind w:left="1418" w:hanging="284"/>
        <w:rPr>
          <w:rFonts w:ascii="Cambria" w:hAnsi="Cambria" w:cs="Arial"/>
          <w:bCs/>
          <w:sz w:val="24"/>
          <w:szCs w:val="24"/>
        </w:rPr>
      </w:pPr>
      <w:r w:rsidRPr="006B0870">
        <w:rPr>
          <w:rFonts w:ascii="Cambria" w:hAnsi="Cambria" w:cs="Arial"/>
          <w:bCs/>
          <w:sz w:val="24"/>
          <w:szCs w:val="24"/>
        </w:rPr>
        <w:t>Odbiór odpadów komunalnych bezpośrednio z nieruchomości objętych przedmiotem zamówienia w godzinach 8.00-18.00 zgodnie z harmonogramem.</w:t>
      </w:r>
    </w:p>
    <w:p w14:paraId="6962CD35" w14:textId="01BC5B16" w:rsidR="00F07DE8" w:rsidRPr="006B0870" w:rsidRDefault="00F07DE8" w:rsidP="007656E6">
      <w:pPr>
        <w:pStyle w:val="Akapitzlist"/>
        <w:numPr>
          <w:ilvl w:val="0"/>
          <w:numId w:val="59"/>
        </w:numPr>
        <w:spacing w:line="276" w:lineRule="auto"/>
        <w:ind w:left="1418" w:hanging="284"/>
        <w:rPr>
          <w:rFonts w:ascii="Cambria" w:hAnsi="Cambria" w:cs="Arial"/>
          <w:bCs/>
          <w:sz w:val="24"/>
          <w:szCs w:val="24"/>
        </w:rPr>
      </w:pPr>
      <w:r w:rsidRPr="006B0870">
        <w:rPr>
          <w:rFonts w:ascii="Cambria" w:hAnsi="Cambria" w:cs="Arial"/>
          <w:bCs/>
          <w:sz w:val="24"/>
          <w:szCs w:val="24"/>
        </w:rPr>
        <w:t>Zagospodarowanie odebranych odpadów poprzez przekazanie ich do odzysku lub unieszkodliwienia zgodnie z obowiązującymi przepisami prawa. Zmieszane odpady komunalne, odpady ulegające biodegradacji oraz pozostałości z sortowania odpadów komunalnych odebranych od właścicieli nieruchomości winny być przekazane do regionalnej instalacji przetwarzania odpadów komunalnych lub, w szczególnych przypadkach, do instalacji zastępczej.</w:t>
      </w:r>
    </w:p>
    <w:p w14:paraId="5B1E5FC4" w14:textId="539D3220" w:rsidR="00F07DE8" w:rsidRPr="006B0870" w:rsidRDefault="00F07DE8" w:rsidP="007656E6">
      <w:pPr>
        <w:pStyle w:val="Akapitzlist"/>
        <w:numPr>
          <w:ilvl w:val="0"/>
          <w:numId w:val="59"/>
        </w:numPr>
        <w:spacing w:line="276" w:lineRule="auto"/>
        <w:ind w:left="1418" w:hanging="284"/>
        <w:rPr>
          <w:rFonts w:ascii="Cambria" w:hAnsi="Cambria" w:cs="Arial"/>
          <w:bCs/>
          <w:sz w:val="24"/>
          <w:szCs w:val="24"/>
        </w:rPr>
      </w:pPr>
      <w:r w:rsidRPr="006B0870">
        <w:rPr>
          <w:rFonts w:ascii="Cambria" w:hAnsi="Cambria" w:cs="Arial"/>
          <w:bCs/>
          <w:sz w:val="24"/>
          <w:szCs w:val="24"/>
        </w:rPr>
        <w:t xml:space="preserve">Realizowanie „reklamacji” (nieodebranie z nieruchomości odpadów zgodnie z harmonogramem, niepozostawienie worków na odpady segregowane </w:t>
      </w:r>
      <w:proofErr w:type="spellStart"/>
      <w:r w:rsidRPr="006B0870">
        <w:rPr>
          <w:rFonts w:ascii="Cambria" w:hAnsi="Cambria" w:cs="Arial"/>
          <w:bCs/>
          <w:sz w:val="24"/>
          <w:szCs w:val="24"/>
        </w:rPr>
        <w:t>itp</w:t>
      </w:r>
      <w:proofErr w:type="spellEnd"/>
      <w:r w:rsidRPr="006B0870">
        <w:rPr>
          <w:rFonts w:ascii="Cambria" w:hAnsi="Cambria" w:cs="Arial"/>
          <w:bCs/>
          <w:sz w:val="24"/>
          <w:szCs w:val="24"/>
        </w:rPr>
        <w:t>) w przeciągu 24 godzin od otrzymania zawiadomienia e-mailem lub telefonicznie od Zamawiającego. Załatwienie reklamacji należy niezwłocznie potwierdzić e-mailem do Zamawiającego.</w:t>
      </w:r>
    </w:p>
    <w:p w14:paraId="374CD286" w14:textId="77777777" w:rsidR="00F07DE8" w:rsidRPr="006B0870" w:rsidRDefault="00F07DE8" w:rsidP="007656E6">
      <w:pPr>
        <w:pStyle w:val="Akapitzlist"/>
        <w:numPr>
          <w:ilvl w:val="0"/>
          <w:numId w:val="59"/>
        </w:numPr>
        <w:spacing w:line="276" w:lineRule="auto"/>
        <w:ind w:left="1418" w:hanging="284"/>
        <w:rPr>
          <w:rFonts w:ascii="Cambria" w:hAnsi="Cambria" w:cs="Arial"/>
          <w:bCs/>
          <w:sz w:val="24"/>
          <w:szCs w:val="24"/>
        </w:rPr>
      </w:pPr>
      <w:r w:rsidRPr="006B0870">
        <w:rPr>
          <w:rFonts w:ascii="Cambria" w:hAnsi="Cambria" w:cs="Arial"/>
          <w:bCs/>
          <w:sz w:val="24"/>
          <w:szCs w:val="24"/>
        </w:rPr>
        <w:t>Powiadomienie Gminy w przypadku niedopełniania przez właściciela nieruchomości obowiązku w zakresie selektywnego zbierania odpadów komunalnych. Wykonawca odbierający odpady komunalne ma obowiązek przyjąć je jako zmieszane odpady komunalne i niezwłocznie powiadomić o tym Gminę w przeciągu 3 dni pocztą elektroniczną na adres: odpady@mirow.pl w bieżącym protokole wykonania usług zdarzenie musi być udokumentowane fotografią.</w:t>
      </w:r>
    </w:p>
    <w:p w14:paraId="453E6F3D" w14:textId="77777777" w:rsidR="006B0870" w:rsidRDefault="00F07DE8" w:rsidP="007656E6">
      <w:pPr>
        <w:pStyle w:val="Akapitzlist"/>
        <w:numPr>
          <w:ilvl w:val="0"/>
          <w:numId w:val="59"/>
        </w:numPr>
        <w:spacing w:line="276" w:lineRule="auto"/>
        <w:ind w:left="1418" w:hanging="284"/>
        <w:rPr>
          <w:rFonts w:ascii="Cambria" w:hAnsi="Cambria" w:cs="Arial"/>
          <w:bCs/>
          <w:sz w:val="24"/>
          <w:szCs w:val="24"/>
        </w:rPr>
      </w:pPr>
      <w:r w:rsidRPr="006B0870">
        <w:rPr>
          <w:rFonts w:ascii="Cambria" w:hAnsi="Cambria" w:cs="Arial"/>
          <w:bCs/>
          <w:sz w:val="24"/>
          <w:szCs w:val="24"/>
        </w:rPr>
        <w:t>Przekazywanie co najmniej raz w miesiącu sprawozdania z realizacji usługi poprzez:</w:t>
      </w:r>
      <w:r w:rsidR="006B0870">
        <w:rPr>
          <w:rFonts w:ascii="Cambria" w:hAnsi="Cambria" w:cs="Arial"/>
          <w:bCs/>
          <w:sz w:val="24"/>
          <w:szCs w:val="24"/>
        </w:rPr>
        <w:t xml:space="preserve"> </w:t>
      </w:r>
    </w:p>
    <w:p w14:paraId="25A167B6" w14:textId="7DE7EB65" w:rsidR="00F07DE8" w:rsidRPr="006B0870" w:rsidRDefault="00F07DE8" w:rsidP="007656E6">
      <w:pPr>
        <w:pStyle w:val="Akapitzlist"/>
        <w:numPr>
          <w:ilvl w:val="0"/>
          <w:numId w:val="60"/>
        </w:numPr>
        <w:spacing w:line="276" w:lineRule="auto"/>
        <w:rPr>
          <w:rFonts w:ascii="Cambria" w:hAnsi="Cambria" w:cs="Arial"/>
          <w:bCs/>
          <w:sz w:val="24"/>
          <w:szCs w:val="24"/>
        </w:rPr>
      </w:pPr>
      <w:r w:rsidRPr="006B0870">
        <w:rPr>
          <w:rFonts w:ascii="Cambria" w:hAnsi="Cambria" w:cs="Arial"/>
          <w:bCs/>
          <w:sz w:val="24"/>
          <w:szCs w:val="24"/>
        </w:rPr>
        <w:t>dostarczenie karty przekazania odpadów,</w:t>
      </w:r>
    </w:p>
    <w:p w14:paraId="3C147CA5" w14:textId="77777777" w:rsidR="00F07DE8" w:rsidRPr="006B0870" w:rsidRDefault="00F07DE8" w:rsidP="007656E6">
      <w:pPr>
        <w:pStyle w:val="Akapitzlist"/>
        <w:numPr>
          <w:ilvl w:val="0"/>
          <w:numId w:val="60"/>
        </w:numPr>
        <w:spacing w:line="276" w:lineRule="auto"/>
        <w:rPr>
          <w:rFonts w:ascii="Cambria" w:hAnsi="Cambria" w:cs="Arial"/>
          <w:bCs/>
          <w:sz w:val="24"/>
          <w:szCs w:val="24"/>
        </w:rPr>
      </w:pPr>
      <w:r w:rsidRPr="006B0870">
        <w:rPr>
          <w:rFonts w:ascii="Cambria" w:hAnsi="Cambria" w:cs="Arial"/>
          <w:bCs/>
          <w:sz w:val="24"/>
          <w:szCs w:val="24"/>
        </w:rPr>
        <w:t>przekazanie informacji o ilości, wielkości i miejscu opróżnionych pojemników      z odpadami zmieszanymi,</w:t>
      </w:r>
    </w:p>
    <w:p w14:paraId="78FEA360" w14:textId="77777777" w:rsidR="00F07DE8" w:rsidRPr="006B0870" w:rsidRDefault="00F07DE8" w:rsidP="007656E6">
      <w:pPr>
        <w:pStyle w:val="Akapitzlist"/>
        <w:numPr>
          <w:ilvl w:val="0"/>
          <w:numId w:val="60"/>
        </w:numPr>
        <w:spacing w:line="276" w:lineRule="auto"/>
        <w:rPr>
          <w:rFonts w:ascii="Cambria" w:hAnsi="Cambria" w:cs="Arial"/>
          <w:bCs/>
          <w:sz w:val="24"/>
          <w:szCs w:val="24"/>
        </w:rPr>
      </w:pPr>
      <w:r w:rsidRPr="006B0870">
        <w:rPr>
          <w:rFonts w:ascii="Cambria" w:hAnsi="Cambria" w:cs="Arial"/>
          <w:bCs/>
          <w:sz w:val="24"/>
          <w:szCs w:val="24"/>
        </w:rPr>
        <w:t>przekazanie informacji o ilości, wielkości, rodzaju i miejscu odebranych worków z odpadami segregowanymi.</w:t>
      </w:r>
    </w:p>
    <w:p w14:paraId="5BCE871E" w14:textId="77777777" w:rsidR="00F07DE8" w:rsidRPr="006B0870" w:rsidRDefault="00F07DE8" w:rsidP="007656E6">
      <w:pPr>
        <w:pStyle w:val="Akapitzlist"/>
        <w:numPr>
          <w:ilvl w:val="0"/>
          <w:numId w:val="59"/>
        </w:numPr>
        <w:spacing w:line="276" w:lineRule="auto"/>
        <w:ind w:left="1418" w:hanging="425"/>
        <w:rPr>
          <w:rFonts w:ascii="Cambria" w:hAnsi="Cambria" w:cs="Arial"/>
          <w:bCs/>
          <w:sz w:val="24"/>
          <w:szCs w:val="24"/>
        </w:rPr>
      </w:pPr>
      <w:r w:rsidRPr="006B0870">
        <w:rPr>
          <w:rFonts w:ascii="Cambria" w:hAnsi="Cambria" w:cs="Arial"/>
          <w:bCs/>
          <w:sz w:val="24"/>
          <w:szCs w:val="24"/>
        </w:rPr>
        <w:t xml:space="preserve">Prowadzenia dokumentacji związanej z działalnością objętą zamówieniem </w:t>
      </w:r>
    </w:p>
    <w:p w14:paraId="1D2283CF" w14:textId="64FB9A67" w:rsidR="00F07DE8" w:rsidRPr="006B0870" w:rsidRDefault="00F07DE8" w:rsidP="006B0870">
      <w:pPr>
        <w:pStyle w:val="Akapitzlist"/>
        <w:spacing w:line="276" w:lineRule="auto"/>
        <w:ind w:left="1418"/>
        <w:rPr>
          <w:rFonts w:ascii="Cambria" w:hAnsi="Cambria" w:cs="Arial"/>
          <w:bCs/>
          <w:sz w:val="24"/>
          <w:szCs w:val="24"/>
        </w:rPr>
      </w:pPr>
      <w:r w:rsidRPr="006B0870">
        <w:rPr>
          <w:rFonts w:ascii="Cambria" w:hAnsi="Cambria" w:cs="Arial"/>
          <w:bCs/>
          <w:sz w:val="24"/>
          <w:szCs w:val="24"/>
        </w:rPr>
        <w:t xml:space="preserve">tj. sporządzanie oraz przekazanie Zamawiającemu rocznego sprawozdania </w:t>
      </w:r>
    </w:p>
    <w:p w14:paraId="502763FB" w14:textId="77777777" w:rsidR="00F07DE8" w:rsidRPr="006B0870" w:rsidRDefault="00F07DE8" w:rsidP="006B0870">
      <w:pPr>
        <w:pStyle w:val="Akapitzlist"/>
        <w:spacing w:line="276" w:lineRule="auto"/>
        <w:ind w:left="1418"/>
        <w:rPr>
          <w:rFonts w:ascii="Cambria" w:hAnsi="Cambria" w:cs="Arial"/>
          <w:bCs/>
          <w:sz w:val="24"/>
          <w:szCs w:val="24"/>
        </w:rPr>
      </w:pPr>
      <w:r w:rsidRPr="006B0870">
        <w:rPr>
          <w:rFonts w:ascii="Cambria" w:hAnsi="Cambria" w:cs="Arial"/>
          <w:bCs/>
          <w:sz w:val="24"/>
          <w:szCs w:val="24"/>
        </w:rPr>
        <w:lastRenderedPageBreak/>
        <w:t xml:space="preserve">z ilości odebranych i poddanych unieszkodliwieniu odpadów, w sposób określony w art. 9n ustawy z dnia 13 września 1996 r. o utrzymaniu czystości i porządku w gminach (Dz.U. 2021.888 </w:t>
      </w:r>
      <w:proofErr w:type="spellStart"/>
      <w:r w:rsidRPr="006B0870">
        <w:rPr>
          <w:rFonts w:ascii="Cambria" w:hAnsi="Cambria" w:cs="Arial"/>
          <w:bCs/>
          <w:sz w:val="24"/>
          <w:szCs w:val="24"/>
        </w:rPr>
        <w:t>t.j</w:t>
      </w:r>
      <w:proofErr w:type="spellEnd"/>
      <w:r w:rsidRPr="006B0870">
        <w:rPr>
          <w:rFonts w:ascii="Cambria" w:hAnsi="Cambria" w:cs="Arial"/>
          <w:bCs/>
          <w:sz w:val="24"/>
          <w:szCs w:val="24"/>
        </w:rPr>
        <w:t>. z dnia 2021.05.12).</w:t>
      </w:r>
    </w:p>
    <w:p w14:paraId="12336E7A" w14:textId="77777777" w:rsidR="00F07DE8" w:rsidRPr="006B0870" w:rsidRDefault="00F07DE8" w:rsidP="007656E6">
      <w:pPr>
        <w:pStyle w:val="Akapitzlist"/>
        <w:numPr>
          <w:ilvl w:val="0"/>
          <w:numId w:val="61"/>
        </w:numPr>
        <w:spacing w:line="276" w:lineRule="auto"/>
        <w:ind w:left="1701" w:hanging="283"/>
        <w:rPr>
          <w:rFonts w:ascii="Cambria" w:hAnsi="Cambria" w:cs="Arial"/>
          <w:bCs/>
          <w:sz w:val="24"/>
          <w:szCs w:val="24"/>
        </w:rPr>
      </w:pPr>
      <w:r w:rsidRPr="006B0870">
        <w:rPr>
          <w:rFonts w:ascii="Cambria" w:hAnsi="Cambria" w:cs="Arial"/>
          <w:bCs/>
          <w:sz w:val="24"/>
          <w:szCs w:val="24"/>
        </w:rPr>
        <w:t>Wykonawca ma obowiązek utrzymania standardów sanitarnych oraz standardów ochrony środowiska zgodnie z rozporządzeniem Ministra Środowiska z dnia 11 stycznia 2013 r. w sprawach szczegółowych wymagań w zakresie odbierania odpadów komunalnych od właścicieli nieruchomości (Dz. U. z 2013 r. poz. 122),</w:t>
      </w:r>
    </w:p>
    <w:p w14:paraId="5A21ED13" w14:textId="77777777" w:rsidR="00F07DE8" w:rsidRPr="006B0870" w:rsidRDefault="00F07DE8" w:rsidP="007656E6">
      <w:pPr>
        <w:pStyle w:val="Akapitzlist"/>
        <w:numPr>
          <w:ilvl w:val="0"/>
          <w:numId w:val="59"/>
        </w:numPr>
        <w:spacing w:line="276" w:lineRule="auto"/>
        <w:ind w:left="1418" w:hanging="425"/>
        <w:rPr>
          <w:rFonts w:ascii="Cambria" w:hAnsi="Cambria" w:cs="Arial"/>
          <w:bCs/>
          <w:sz w:val="24"/>
          <w:szCs w:val="24"/>
        </w:rPr>
      </w:pPr>
      <w:r w:rsidRPr="006B0870">
        <w:rPr>
          <w:rFonts w:ascii="Cambria" w:hAnsi="Cambria" w:cs="Arial"/>
          <w:bCs/>
          <w:sz w:val="24"/>
          <w:szCs w:val="24"/>
        </w:rPr>
        <w:t>Rozporządzenia Ministra Środowiska w sprawie bezpieczeństwa i higieny pracy przy gospodarowaniu odpadami komunalnymi (Dz. U z 2009 r. Nr 104, poz. 868) i postanowieniami regulaminu utrzymania czystości i porządku na terenie Gminy Mirów.</w:t>
      </w:r>
    </w:p>
    <w:p w14:paraId="6290D8ED" w14:textId="77777777" w:rsidR="00F07DE8" w:rsidRPr="006B0870" w:rsidRDefault="00F07DE8" w:rsidP="007656E6">
      <w:pPr>
        <w:pStyle w:val="Akapitzlist"/>
        <w:numPr>
          <w:ilvl w:val="0"/>
          <w:numId w:val="59"/>
        </w:numPr>
        <w:spacing w:line="276" w:lineRule="auto"/>
        <w:ind w:left="1418" w:hanging="425"/>
        <w:rPr>
          <w:rFonts w:ascii="Cambria" w:hAnsi="Cambria" w:cs="Arial"/>
          <w:bCs/>
          <w:sz w:val="24"/>
          <w:szCs w:val="24"/>
        </w:rPr>
      </w:pPr>
      <w:r w:rsidRPr="006B0870">
        <w:rPr>
          <w:rFonts w:ascii="Cambria" w:hAnsi="Cambria" w:cs="Arial"/>
          <w:bCs/>
          <w:sz w:val="24"/>
          <w:szCs w:val="24"/>
        </w:rPr>
        <w:t>Wykonawca zobowiązany jest do przestrzegania podczas trwania umowy przepisów prawnych w szczególności:</w:t>
      </w:r>
    </w:p>
    <w:p w14:paraId="69DEF2EF" w14:textId="77777777" w:rsidR="00F07DE8" w:rsidRPr="006B0870" w:rsidRDefault="00F07DE8" w:rsidP="006B0870">
      <w:pPr>
        <w:pStyle w:val="Akapitzlist"/>
        <w:spacing w:line="276" w:lineRule="auto"/>
        <w:ind w:left="1418"/>
        <w:rPr>
          <w:rFonts w:ascii="Cambria" w:hAnsi="Cambria" w:cs="Arial"/>
          <w:bCs/>
          <w:sz w:val="24"/>
          <w:szCs w:val="24"/>
        </w:rPr>
      </w:pPr>
      <w:r w:rsidRPr="006B0870">
        <w:rPr>
          <w:rFonts w:ascii="Cambria" w:hAnsi="Cambria" w:cs="Arial"/>
          <w:bCs/>
          <w:sz w:val="24"/>
          <w:szCs w:val="24"/>
        </w:rPr>
        <w:t xml:space="preserve">-  ustawy z dnia 14 grudnia 2012 r. o odpadach (Dz. U. 2021.779 </w:t>
      </w:r>
      <w:proofErr w:type="spellStart"/>
      <w:r w:rsidRPr="006B0870">
        <w:rPr>
          <w:rFonts w:ascii="Cambria" w:hAnsi="Cambria" w:cs="Arial"/>
          <w:bCs/>
          <w:sz w:val="24"/>
          <w:szCs w:val="24"/>
        </w:rPr>
        <w:t>t.j</w:t>
      </w:r>
      <w:proofErr w:type="spellEnd"/>
      <w:r w:rsidRPr="006B0870">
        <w:rPr>
          <w:rFonts w:ascii="Cambria" w:hAnsi="Cambria" w:cs="Arial"/>
          <w:bCs/>
          <w:sz w:val="24"/>
          <w:szCs w:val="24"/>
        </w:rPr>
        <w:t>.)</w:t>
      </w:r>
    </w:p>
    <w:p w14:paraId="291A97D0" w14:textId="59C1768F" w:rsidR="00F07DE8" w:rsidRPr="006B0870" w:rsidRDefault="00F07DE8" w:rsidP="006B0870">
      <w:pPr>
        <w:pStyle w:val="Akapitzlist"/>
        <w:spacing w:line="276" w:lineRule="auto"/>
        <w:ind w:left="1418"/>
        <w:rPr>
          <w:rFonts w:ascii="Cambria" w:hAnsi="Cambria" w:cs="Arial"/>
          <w:bCs/>
          <w:sz w:val="24"/>
          <w:szCs w:val="24"/>
        </w:rPr>
      </w:pPr>
      <w:r w:rsidRPr="006B0870">
        <w:rPr>
          <w:rFonts w:ascii="Cambria" w:hAnsi="Cambria" w:cs="Arial"/>
          <w:bCs/>
          <w:sz w:val="24"/>
          <w:szCs w:val="24"/>
        </w:rPr>
        <w:t xml:space="preserve">- ustawy z dnia 13 września 1996 r. o utrzymaniu czystości i porządku w gminach  (Dz. U. 2021.888 </w:t>
      </w:r>
      <w:proofErr w:type="spellStart"/>
      <w:r w:rsidRPr="006B0870">
        <w:rPr>
          <w:rFonts w:ascii="Cambria" w:hAnsi="Cambria" w:cs="Arial"/>
          <w:bCs/>
          <w:sz w:val="24"/>
          <w:szCs w:val="24"/>
        </w:rPr>
        <w:t>t.j</w:t>
      </w:r>
      <w:proofErr w:type="spellEnd"/>
      <w:r w:rsidRPr="006B0870">
        <w:rPr>
          <w:rFonts w:ascii="Cambria" w:hAnsi="Cambria" w:cs="Arial"/>
          <w:bCs/>
          <w:sz w:val="24"/>
          <w:szCs w:val="24"/>
        </w:rPr>
        <w:t>.)</w:t>
      </w:r>
    </w:p>
    <w:p w14:paraId="7C3EC9FF" w14:textId="77777777" w:rsidR="00F07DE8" w:rsidRPr="006B0870" w:rsidRDefault="00F07DE8" w:rsidP="006B0870">
      <w:pPr>
        <w:pStyle w:val="Akapitzlist"/>
        <w:spacing w:line="276" w:lineRule="auto"/>
        <w:ind w:left="1418"/>
        <w:rPr>
          <w:rFonts w:ascii="Cambria" w:hAnsi="Cambria" w:cs="Arial"/>
          <w:bCs/>
          <w:sz w:val="24"/>
          <w:szCs w:val="24"/>
        </w:rPr>
      </w:pPr>
      <w:r w:rsidRPr="006B0870">
        <w:rPr>
          <w:rFonts w:ascii="Cambria" w:hAnsi="Cambria" w:cs="Arial"/>
          <w:bCs/>
          <w:sz w:val="24"/>
          <w:szCs w:val="24"/>
        </w:rPr>
        <w:t>- uchwały Rady Gminy w Mirowie w sprawie regulaminu utrzymaniu czystości i porządku na terenie Gminy Mirów.</w:t>
      </w:r>
    </w:p>
    <w:p w14:paraId="517E48DB" w14:textId="3CDC467D" w:rsidR="00F07DE8" w:rsidRPr="006B0870" w:rsidRDefault="00F07DE8" w:rsidP="007656E6">
      <w:pPr>
        <w:pStyle w:val="Akapitzlist"/>
        <w:numPr>
          <w:ilvl w:val="0"/>
          <w:numId w:val="59"/>
        </w:numPr>
        <w:spacing w:line="276" w:lineRule="auto"/>
        <w:ind w:left="1418" w:hanging="425"/>
        <w:rPr>
          <w:rFonts w:ascii="Cambria" w:hAnsi="Cambria" w:cs="Arial"/>
          <w:bCs/>
          <w:sz w:val="24"/>
          <w:szCs w:val="24"/>
        </w:rPr>
      </w:pPr>
      <w:r w:rsidRPr="006B0870">
        <w:rPr>
          <w:rFonts w:ascii="Cambria" w:hAnsi="Cambria" w:cs="Arial"/>
          <w:bCs/>
          <w:sz w:val="24"/>
          <w:szCs w:val="24"/>
        </w:rPr>
        <w:t xml:space="preserve">Wykonawca odpowiedzialny jest za osiąganie poziomów odzysku odpadów komunalnych z uwzględnianiem poziomów odzysku wskazanych w ustawie z dnia 13 września 1996 r. o utrzymaniu czystości i porządku w gminach (Dz. U.2021.888. </w:t>
      </w:r>
      <w:proofErr w:type="spellStart"/>
      <w:r w:rsidRPr="006B0870">
        <w:rPr>
          <w:rFonts w:ascii="Cambria" w:hAnsi="Cambria" w:cs="Arial"/>
          <w:bCs/>
          <w:sz w:val="24"/>
          <w:szCs w:val="24"/>
        </w:rPr>
        <w:t>t.j</w:t>
      </w:r>
      <w:proofErr w:type="spellEnd"/>
      <w:r w:rsidRPr="006B0870">
        <w:rPr>
          <w:rFonts w:ascii="Cambria" w:hAnsi="Cambria" w:cs="Arial"/>
          <w:bCs/>
          <w:sz w:val="24"/>
          <w:szCs w:val="24"/>
        </w:rPr>
        <w:t>.), rozporządzeniem Ministra Klimatu i Środowiska z dnia 3 sierpnia 2021 r. w sprawie sposobu obliczania poziomów przygotowania do ponownego użycia i recyklingu komunalnych (Dz. U. z 2021 r., poz. 1530) oraz Rozporządzeniem Ministra Środowiska z 15 grudnia 2017 r. w sprawie poziomów ograniczania masy odpadów komunalnych ulegających biodegradacji przekazywanych do składowania oraz sposobu obliczania poziomu ograniczania masy tych odpadów (Dz. U. z 2017 r., poz. 2412)</w:t>
      </w:r>
    </w:p>
    <w:p w14:paraId="74BDD27F" w14:textId="77777777" w:rsidR="00F07DE8" w:rsidRPr="006B0870" w:rsidRDefault="00F07DE8" w:rsidP="007656E6">
      <w:pPr>
        <w:pStyle w:val="Akapitzlist"/>
        <w:numPr>
          <w:ilvl w:val="0"/>
          <w:numId w:val="59"/>
        </w:numPr>
        <w:spacing w:line="276" w:lineRule="auto"/>
        <w:ind w:left="1418" w:hanging="425"/>
        <w:rPr>
          <w:rFonts w:ascii="Cambria" w:hAnsi="Cambria" w:cs="Arial"/>
          <w:bCs/>
          <w:sz w:val="24"/>
          <w:szCs w:val="24"/>
        </w:rPr>
      </w:pPr>
      <w:r w:rsidRPr="006B0870">
        <w:rPr>
          <w:rFonts w:ascii="Cambria" w:hAnsi="Cambria" w:cs="Arial"/>
          <w:bCs/>
          <w:sz w:val="24"/>
          <w:szCs w:val="24"/>
        </w:rPr>
        <w:t>W zakresie używanych pojazdów do realizacji przedmiotu zamówienia Wykonawca zobowiązany jest do:</w:t>
      </w:r>
    </w:p>
    <w:p w14:paraId="31414348" w14:textId="77777777" w:rsidR="00F07DE8" w:rsidRPr="006B0870" w:rsidRDefault="00F07DE8" w:rsidP="007656E6">
      <w:pPr>
        <w:pStyle w:val="Akapitzlist"/>
        <w:numPr>
          <w:ilvl w:val="0"/>
          <w:numId w:val="62"/>
        </w:numPr>
        <w:spacing w:line="276" w:lineRule="auto"/>
        <w:rPr>
          <w:rFonts w:ascii="Cambria" w:hAnsi="Cambria" w:cs="Arial"/>
          <w:bCs/>
          <w:sz w:val="24"/>
          <w:szCs w:val="24"/>
        </w:rPr>
      </w:pPr>
      <w:r w:rsidRPr="006B0870">
        <w:rPr>
          <w:rFonts w:ascii="Cambria" w:hAnsi="Cambria" w:cs="Arial"/>
          <w:bCs/>
          <w:sz w:val="24"/>
          <w:szCs w:val="24"/>
        </w:rPr>
        <w:t>Zapewnienie przez cały czas trwania umowy dostatecznej ilości środków technicznych, gwarantujących terminowe i jakościowe wykonanie zakresu rzeczowego usługi. Prawidłowo oznakowane oraz wyposażone w system monitoringu bazującego na systemie pozycjonowania satelitarnego, umożliwiający trwałe zapisywanie, przechowywanie i odczytywanie danych          o położeniu pojazdu i miejscach postojów oraz czujników zapisujących dane        o miejscach wyładunku odpadów – umożliwiających weryfikację tych danych,</w:t>
      </w:r>
    </w:p>
    <w:p w14:paraId="2FBEDF6C" w14:textId="77777777" w:rsidR="00F07DE8" w:rsidRPr="00A7152B" w:rsidRDefault="00F07DE8" w:rsidP="00F6196E">
      <w:pPr>
        <w:spacing w:line="276" w:lineRule="auto"/>
        <w:ind w:left="426"/>
        <w:jc w:val="both"/>
        <w:rPr>
          <w:rFonts w:ascii="Cambria" w:eastAsia="SimSun" w:hAnsi="Cambria" w:cs="Arial"/>
          <w:bCs/>
          <w:lang w:eastAsia="zh-CN"/>
        </w:rPr>
      </w:pPr>
    </w:p>
    <w:p w14:paraId="488E09E6" w14:textId="73BC2DAA" w:rsidR="00F07DE8" w:rsidRPr="00A7152B" w:rsidRDefault="00A7152B" w:rsidP="007656E6">
      <w:pPr>
        <w:pStyle w:val="Akapitzlist"/>
        <w:numPr>
          <w:ilvl w:val="0"/>
          <w:numId w:val="62"/>
        </w:numPr>
        <w:spacing w:line="276" w:lineRule="auto"/>
        <w:rPr>
          <w:rFonts w:ascii="Cambria" w:hAnsi="Cambria" w:cs="Arial"/>
          <w:bCs/>
          <w:sz w:val="24"/>
          <w:szCs w:val="24"/>
        </w:rPr>
      </w:pPr>
      <w:r>
        <w:rPr>
          <w:rFonts w:ascii="Cambria" w:hAnsi="Cambria" w:cs="Arial"/>
          <w:bCs/>
          <w:sz w:val="24"/>
          <w:szCs w:val="24"/>
        </w:rPr>
        <w:t>Z</w:t>
      </w:r>
      <w:r w:rsidR="00F07DE8" w:rsidRPr="00A7152B">
        <w:rPr>
          <w:rFonts w:ascii="Cambria" w:hAnsi="Cambria" w:cs="Arial"/>
          <w:bCs/>
          <w:sz w:val="24"/>
          <w:szCs w:val="24"/>
        </w:rPr>
        <w:t>abezpieczenia przewożonych odpadów przed wysypaniem na drogę a także przed wydzielaniem nieprzyjemnego zapachu;</w:t>
      </w:r>
    </w:p>
    <w:p w14:paraId="0C1EAA54" w14:textId="77777777" w:rsidR="00F07DE8" w:rsidRPr="00A7152B" w:rsidRDefault="00F07DE8" w:rsidP="007656E6">
      <w:pPr>
        <w:pStyle w:val="Akapitzlist"/>
        <w:numPr>
          <w:ilvl w:val="0"/>
          <w:numId w:val="62"/>
        </w:numPr>
        <w:spacing w:line="276" w:lineRule="auto"/>
        <w:rPr>
          <w:rFonts w:ascii="Cambria" w:hAnsi="Cambria" w:cs="Arial"/>
          <w:bCs/>
          <w:sz w:val="24"/>
          <w:szCs w:val="24"/>
        </w:rPr>
      </w:pPr>
      <w:r w:rsidRPr="00A7152B">
        <w:rPr>
          <w:rFonts w:ascii="Cambria" w:hAnsi="Cambria" w:cs="Arial"/>
          <w:bCs/>
          <w:sz w:val="24"/>
          <w:szCs w:val="24"/>
        </w:rPr>
        <w:lastRenderedPageBreak/>
        <w:t>Odbierania i transportowania odpadów pojazdami bezpylnymi i kontenerowymi zgodnie z przepisami art. 61 ustawy z dnia 20 czerwca 1997 r. Prawo o ruchu drogowym (</w:t>
      </w:r>
      <w:proofErr w:type="spellStart"/>
      <w:r w:rsidRPr="00A7152B">
        <w:rPr>
          <w:rFonts w:ascii="Cambria" w:hAnsi="Cambria" w:cs="Arial"/>
          <w:bCs/>
          <w:sz w:val="24"/>
          <w:szCs w:val="24"/>
        </w:rPr>
        <w:t>t.j</w:t>
      </w:r>
      <w:proofErr w:type="spellEnd"/>
      <w:r w:rsidRPr="00A7152B">
        <w:rPr>
          <w:rFonts w:ascii="Cambria" w:hAnsi="Cambria" w:cs="Arial"/>
          <w:bCs/>
          <w:sz w:val="24"/>
          <w:szCs w:val="24"/>
        </w:rPr>
        <w:t xml:space="preserve">. Dz. U.2021.450. </w:t>
      </w:r>
      <w:proofErr w:type="spellStart"/>
      <w:r w:rsidRPr="00A7152B">
        <w:rPr>
          <w:rFonts w:ascii="Cambria" w:hAnsi="Cambria" w:cs="Arial"/>
          <w:bCs/>
          <w:sz w:val="24"/>
          <w:szCs w:val="24"/>
        </w:rPr>
        <w:t>t.j</w:t>
      </w:r>
      <w:proofErr w:type="spellEnd"/>
      <w:r w:rsidRPr="00A7152B">
        <w:rPr>
          <w:rFonts w:ascii="Cambria" w:hAnsi="Cambria" w:cs="Arial"/>
          <w:bCs/>
          <w:sz w:val="24"/>
          <w:szCs w:val="24"/>
        </w:rPr>
        <w:t>. z dnia 2021.03.12),</w:t>
      </w:r>
    </w:p>
    <w:p w14:paraId="16CF6983" w14:textId="757D0415" w:rsidR="00F07DE8" w:rsidRPr="00A7152B" w:rsidRDefault="00F07DE8" w:rsidP="007656E6">
      <w:pPr>
        <w:pStyle w:val="Akapitzlist"/>
        <w:numPr>
          <w:ilvl w:val="0"/>
          <w:numId w:val="59"/>
        </w:numPr>
        <w:spacing w:line="276" w:lineRule="auto"/>
        <w:ind w:left="1418" w:hanging="425"/>
        <w:rPr>
          <w:rFonts w:ascii="Cambria" w:hAnsi="Cambria" w:cs="Arial"/>
          <w:bCs/>
          <w:sz w:val="24"/>
          <w:szCs w:val="24"/>
        </w:rPr>
      </w:pPr>
      <w:r w:rsidRPr="00A7152B">
        <w:rPr>
          <w:rFonts w:ascii="Cambria" w:hAnsi="Cambria" w:cs="Arial"/>
          <w:bCs/>
          <w:sz w:val="24"/>
          <w:szCs w:val="24"/>
        </w:rPr>
        <w:t xml:space="preserve">W zakresie bazy </w:t>
      </w:r>
      <w:proofErr w:type="spellStart"/>
      <w:r w:rsidRPr="00A7152B">
        <w:rPr>
          <w:rFonts w:ascii="Cambria" w:hAnsi="Cambria" w:cs="Arial"/>
          <w:bCs/>
          <w:sz w:val="24"/>
          <w:szCs w:val="24"/>
        </w:rPr>
        <w:t>magazynowo-transportowej</w:t>
      </w:r>
      <w:proofErr w:type="spellEnd"/>
      <w:r w:rsidRPr="00A7152B">
        <w:rPr>
          <w:rFonts w:ascii="Cambria" w:hAnsi="Cambria" w:cs="Arial"/>
          <w:bCs/>
          <w:sz w:val="24"/>
          <w:szCs w:val="24"/>
        </w:rPr>
        <w:t xml:space="preserve"> (zaplecza techniczno-biurowego). Baza musi być usytuowana na terenie Gminy Mirów lub w odległości nie większej niż 60 km od granicy tej gminy, na terenie, do którego Wykonawca posiada tytuł prawny. Baza musi być wyposażona w miejsca przeznaczone do parkowania pojazdów, pomieszczenia socjalne dla pracowników odpowiadające ilości zatrudnionych osób, miejsca do magazynowania selektywnie zebranych odpadów z grupy odpadów komunalnych, legalizowaną samochodową wagę najazdową. W zakresie wyposażenia bazy należy zapewnić, aby teren bazy </w:t>
      </w:r>
      <w:proofErr w:type="spellStart"/>
      <w:r w:rsidRPr="00A7152B">
        <w:rPr>
          <w:rFonts w:ascii="Cambria" w:hAnsi="Cambria" w:cs="Arial"/>
          <w:bCs/>
          <w:sz w:val="24"/>
          <w:szCs w:val="24"/>
        </w:rPr>
        <w:t>magazynowo-transportowej</w:t>
      </w:r>
      <w:proofErr w:type="spellEnd"/>
      <w:r w:rsidRPr="00A7152B">
        <w:rPr>
          <w:rFonts w:ascii="Cambria" w:hAnsi="Cambria" w:cs="Arial"/>
          <w:bCs/>
          <w:sz w:val="24"/>
          <w:szCs w:val="24"/>
        </w:rPr>
        <w:t xml:space="preserve"> był zabezpieczony w sposób uniemożliwiający wstęp osobom nieupoważnionym. Miejsca przeznaczone do parkowania pojazdów były zabezpieczone przed emisją zanieczyszczeń do gruntu. Miejsca magazynowania selektywnie zebranych odpadów komunalnych były zabezpieczone przed emisją zanieczyszczeń do gruntu oraz zabezpieczone przed działaniem czynników atmosferycznych. Teren bazy magazynowo - transportowej był wyposażony</w:t>
      </w:r>
      <w:r w:rsidR="00A7152B" w:rsidRPr="00A7152B">
        <w:rPr>
          <w:rFonts w:ascii="Cambria" w:hAnsi="Cambria" w:cs="Arial"/>
          <w:bCs/>
          <w:sz w:val="24"/>
          <w:szCs w:val="24"/>
        </w:rPr>
        <w:t xml:space="preserve"> </w:t>
      </w:r>
      <w:r w:rsidRPr="00A7152B">
        <w:rPr>
          <w:rFonts w:ascii="Cambria" w:hAnsi="Cambria" w:cs="Arial"/>
          <w:bCs/>
          <w:sz w:val="24"/>
          <w:szCs w:val="24"/>
        </w:rPr>
        <w:t xml:space="preserve">w urządzenia lub systemy zapewniające zagospodarowanie wód opadowych i ścieków przemysłowych, pochodzących z terenu bazy zgodnie z wymaganiami określonymi przepisami ustawy z 20 lipca 2017 r. – Prawo wodne (Dz. U. 2021.624. </w:t>
      </w:r>
      <w:proofErr w:type="spellStart"/>
      <w:r w:rsidRPr="00A7152B">
        <w:rPr>
          <w:rFonts w:ascii="Cambria" w:hAnsi="Cambria" w:cs="Arial"/>
          <w:bCs/>
          <w:sz w:val="24"/>
          <w:szCs w:val="24"/>
        </w:rPr>
        <w:t>t.j</w:t>
      </w:r>
      <w:proofErr w:type="spellEnd"/>
      <w:r w:rsidRPr="00A7152B">
        <w:rPr>
          <w:rFonts w:ascii="Cambria" w:hAnsi="Cambria" w:cs="Arial"/>
          <w:bCs/>
          <w:sz w:val="24"/>
          <w:szCs w:val="24"/>
        </w:rPr>
        <w:t>. z dnia 2021.04.06) Samochody do realizacji przedmiotu zamówienia należy garażować wyłącznie na terenie bazy transportowej,</w:t>
      </w:r>
    </w:p>
    <w:p w14:paraId="2E0F824F" w14:textId="77777777" w:rsidR="00F07DE8" w:rsidRPr="00A7152B" w:rsidRDefault="00F07DE8" w:rsidP="007656E6">
      <w:pPr>
        <w:pStyle w:val="Akapitzlist"/>
        <w:numPr>
          <w:ilvl w:val="0"/>
          <w:numId w:val="59"/>
        </w:numPr>
        <w:spacing w:line="276" w:lineRule="auto"/>
        <w:ind w:left="1418" w:hanging="425"/>
        <w:rPr>
          <w:rFonts w:ascii="Cambria" w:hAnsi="Cambria" w:cs="Arial"/>
          <w:bCs/>
          <w:sz w:val="24"/>
          <w:szCs w:val="24"/>
        </w:rPr>
      </w:pPr>
      <w:r w:rsidRPr="00A7152B">
        <w:rPr>
          <w:rFonts w:ascii="Cambria" w:hAnsi="Cambria" w:cs="Arial"/>
          <w:bCs/>
          <w:sz w:val="24"/>
          <w:szCs w:val="24"/>
        </w:rPr>
        <w:t xml:space="preserve">Wykonawca będzie dostarczać Zamawiającemu roczne sprawozdania z ilości odebranych i poddanych unieszkodliwieniu odpadów, w sposób określony w art. 9n ustawy z dnia 13 września 1996 r. o utrzymaniu czystości i porządku w gminach (Dz. U. 2021.888 </w:t>
      </w:r>
      <w:proofErr w:type="spellStart"/>
      <w:r w:rsidRPr="00A7152B">
        <w:rPr>
          <w:rFonts w:ascii="Cambria" w:hAnsi="Cambria" w:cs="Arial"/>
          <w:bCs/>
          <w:sz w:val="24"/>
          <w:szCs w:val="24"/>
        </w:rPr>
        <w:t>t.j</w:t>
      </w:r>
      <w:proofErr w:type="spellEnd"/>
      <w:r w:rsidRPr="00A7152B">
        <w:rPr>
          <w:rFonts w:ascii="Cambria" w:hAnsi="Cambria" w:cs="Arial"/>
          <w:bCs/>
          <w:sz w:val="24"/>
          <w:szCs w:val="24"/>
        </w:rPr>
        <w:t>.). Sprawozdanie Wykonawca przekazuje Zamawiającemu do dnia 31 stycznia za poprzedni rok kalendarzowy.</w:t>
      </w:r>
    </w:p>
    <w:p w14:paraId="2406E1A0" w14:textId="77777777" w:rsidR="00F07DE8" w:rsidRPr="00A7152B" w:rsidRDefault="00F07DE8" w:rsidP="007656E6">
      <w:pPr>
        <w:pStyle w:val="Akapitzlist"/>
        <w:numPr>
          <w:ilvl w:val="0"/>
          <w:numId w:val="59"/>
        </w:numPr>
        <w:spacing w:line="276" w:lineRule="auto"/>
        <w:ind w:left="1418" w:hanging="425"/>
        <w:rPr>
          <w:rFonts w:ascii="Cambria" w:hAnsi="Cambria" w:cs="Arial"/>
          <w:bCs/>
          <w:sz w:val="24"/>
          <w:szCs w:val="24"/>
        </w:rPr>
      </w:pPr>
      <w:r w:rsidRPr="00A7152B">
        <w:rPr>
          <w:rFonts w:ascii="Cambria" w:hAnsi="Cambria" w:cs="Arial"/>
          <w:bCs/>
          <w:sz w:val="24"/>
          <w:szCs w:val="24"/>
        </w:rPr>
        <w:t xml:space="preserve">Za szkody w majątku Zamawiającego lub osób trzecich spowodowane w trakcie odbioru odpadów odpowiedzialność ponosi Wykonawca. </w:t>
      </w:r>
    </w:p>
    <w:p w14:paraId="370A7132" w14:textId="77777777" w:rsidR="00F07DE8" w:rsidRPr="00A7152B" w:rsidRDefault="00F07DE8" w:rsidP="007656E6">
      <w:pPr>
        <w:pStyle w:val="Akapitzlist"/>
        <w:numPr>
          <w:ilvl w:val="2"/>
          <w:numId w:val="54"/>
        </w:numPr>
        <w:autoSpaceDE w:val="0"/>
        <w:adjustRightInd w:val="0"/>
        <w:spacing w:before="0" w:line="276" w:lineRule="auto"/>
        <w:ind w:left="1146"/>
        <w:rPr>
          <w:rFonts w:ascii="Cambria" w:hAnsi="Cambria" w:cs="Arial"/>
          <w:bCs/>
          <w:sz w:val="24"/>
          <w:szCs w:val="24"/>
        </w:rPr>
      </w:pPr>
      <w:r w:rsidRPr="00A7152B">
        <w:rPr>
          <w:rFonts w:ascii="Cambria" w:hAnsi="Cambria" w:cs="Arial"/>
          <w:bCs/>
          <w:sz w:val="24"/>
          <w:szCs w:val="24"/>
        </w:rPr>
        <w:t xml:space="preserve">Wykonawca zobowiązany jest do przedkładania odebranych zmieszanych odpadów komunalnych, odpadów zielonych do RIPOK region Radomski zgodnie z uchwałami Sejmiku Województwa Mazowieckiego z dnia 22 stycznia 2019 r. Nr 3/19 w sprawie uchwalenia Planu gospodarki odpadami dla województwa mazowieckiego 2024 oraz Uchwałą Nr 4/19 w sprawie wykonania Planu gospodarki odpadami dla województwa mazowieckiego 2024. W przypadku selektywnie zbieranych odpadów komunalnych w ramach zagospodarowania odpadów zobowiązany jest do ich przekazywania do instalacji odzysku i unieszkodliwiania zgodnie z hierarchią postępowania z odpadami o której mowa w  art.17 i 18 ustawy z dnia 14 grudnia 2012r. o </w:t>
      </w:r>
      <w:r w:rsidRPr="00A7152B">
        <w:rPr>
          <w:rFonts w:ascii="Cambria" w:hAnsi="Cambria" w:cs="Arial"/>
          <w:bCs/>
          <w:sz w:val="24"/>
          <w:szCs w:val="24"/>
        </w:rPr>
        <w:lastRenderedPageBreak/>
        <w:t>odpadach (Dz. U.2021.779.) Wykonawca przedstawia Zamawiającemu raz w miesiącu dowody potwierdzające wykonanie tych czynności, tj. karty przekazania odpadów.</w:t>
      </w:r>
    </w:p>
    <w:p w14:paraId="26A55C3D" w14:textId="77777777" w:rsidR="00F07DE8" w:rsidRPr="00F07DE8" w:rsidRDefault="00F07DE8" w:rsidP="00F07DE8">
      <w:pPr>
        <w:spacing w:line="276" w:lineRule="auto"/>
        <w:ind w:left="567"/>
        <w:jc w:val="both"/>
        <w:rPr>
          <w:rFonts w:ascii="Cambria" w:eastAsia="SimSun" w:hAnsi="Cambria" w:cs="Arial"/>
          <w:bCs/>
          <w:lang w:eastAsia="zh-CN"/>
        </w:rPr>
      </w:pPr>
    </w:p>
    <w:p w14:paraId="30D0582B" w14:textId="77777777" w:rsidR="00F07DE8" w:rsidRPr="00F07DE8" w:rsidRDefault="00F07DE8" w:rsidP="007656E6">
      <w:pPr>
        <w:widowControl w:val="0"/>
        <w:numPr>
          <w:ilvl w:val="1"/>
          <w:numId w:val="53"/>
        </w:numPr>
        <w:spacing w:line="276" w:lineRule="auto"/>
        <w:jc w:val="both"/>
        <w:outlineLvl w:val="3"/>
        <w:rPr>
          <w:rFonts w:ascii="Cambria" w:eastAsia="SimSun" w:hAnsi="Cambria" w:cs="Arial"/>
          <w:bCs/>
          <w:lang w:eastAsia="zh-CN"/>
        </w:rPr>
      </w:pPr>
      <w:r w:rsidRPr="00F07DE8">
        <w:rPr>
          <w:rFonts w:ascii="Cambria" w:eastAsia="SimSun" w:hAnsi="Cambria" w:cs="Arial"/>
          <w:bCs/>
          <w:lang w:eastAsia="zh-CN"/>
        </w:rPr>
        <w:t>Wspólny słownik zamówień CPV</w:t>
      </w:r>
    </w:p>
    <w:p w14:paraId="43D33274"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90.50.00.00-2 Usługi związane z odpadami</w:t>
      </w:r>
    </w:p>
    <w:p w14:paraId="184354E6"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90.51.20.00-9 Usługi transportu odpadów</w:t>
      </w:r>
    </w:p>
    <w:p w14:paraId="6A1CBD57"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90.51.31.00-7 Usługi wywozu odpadów pochodzących z gospodarstw domowych</w:t>
      </w:r>
    </w:p>
    <w:p w14:paraId="6B989EE0"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90.53.30.00-2 Usługi gospodarki odpadami</w:t>
      </w:r>
    </w:p>
    <w:p w14:paraId="5913E345"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90.51.40.00-3 Usługi recyklingu odpadów</w:t>
      </w:r>
    </w:p>
    <w:p w14:paraId="6B02BD7C" w14:textId="77777777" w:rsidR="00F07DE8" w:rsidRPr="00F07DE8" w:rsidRDefault="00F07DE8" w:rsidP="00F6196E">
      <w:pPr>
        <w:spacing w:line="276" w:lineRule="auto"/>
        <w:ind w:left="426"/>
        <w:jc w:val="both"/>
        <w:rPr>
          <w:rFonts w:ascii="Cambria" w:eastAsia="SimSun" w:hAnsi="Cambria" w:cs="Arial"/>
          <w:bCs/>
          <w:lang w:eastAsia="zh-CN"/>
        </w:rPr>
      </w:pPr>
    </w:p>
    <w:p w14:paraId="632C1BB5" w14:textId="77777777" w:rsidR="00F07DE8" w:rsidRPr="00F07DE8" w:rsidRDefault="00F07DE8" w:rsidP="007656E6">
      <w:pPr>
        <w:widowControl w:val="0"/>
        <w:numPr>
          <w:ilvl w:val="1"/>
          <w:numId w:val="53"/>
        </w:numPr>
        <w:spacing w:line="276" w:lineRule="auto"/>
        <w:jc w:val="both"/>
        <w:outlineLvl w:val="3"/>
        <w:rPr>
          <w:rFonts w:ascii="Cambria" w:eastAsia="SimSun" w:hAnsi="Cambria" w:cs="Arial"/>
          <w:bCs/>
          <w:lang w:eastAsia="zh-CN"/>
        </w:rPr>
      </w:pPr>
      <w:r w:rsidRPr="00F07DE8">
        <w:rPr>
          <w:rFonts w:ascii="Cambria" w:eastAsia="SimSun" w:hAnsi="Cambria" w:cs="Arial"/>
          <w:bCs/>
          <w:lang w:eastAsia="zh-CN"/>
        </w:rPr>
        <w:t>Jeżeli w dokumentacji stanowiącej opis przedmiotu zamówienia SIWZ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opisem przedmiotu zamówienia do SIWZ.</w:t>
      </w:r>
    </w:p>
    <w:p w14:paraId="2E2FCAB1" w14:textId="77777777" w:rsidR="00F07DE8" w:rsidRPr="00F07DE8" w:rsidRDefault="00F07DE8" w:rsidP="00F6196E">
      <w:pPr>
        <w:spacing w:line="276" w:lineRule="auto"/>
        <w:ind w:left="426"/>
        <w:jc w:val="both"/>
        <w:rPr>
          <w:rFonts w:ascii="Cambria" w:eastAsia="SimSun" w:hAnsi="Cambria" w:cs="Arial"/>
          <w:bCs/>
          <w:lang w:eastAsia="zh-CN"/>
        </w:rPr>
      </w:pPr>
    </w:p>
    <w:p w14:paraId="7A7FBD44" w14:textId="77777777" w:rsidR="00F07DE8" w:rsidRPr="00F07DE8" w:rsidRDefault="00F07DE8" w:rsidP="007656E6">
      <w:pPr>
        <w:widowControl w:val="0"/>
        <w:numPr>
          <w:ilvl w:val="1"/>
          <w:numId w:val="53"/>
        </w:numPr>
        <w:spacing w:line="276" w:lineRule="auto"/>
        <w:jc w:val="both"/>
        <w:outlineLvl w:val="3"/>
        <w:rPr>
          <w:rFonts w:ascii="Cambria" w:eastAsia="SimSun" w:hAnsi="Cambria" w:cs="Arial"/>
          <w:bCs/>
          <w:lang w:eastAsia="zh-CN"/>
        </w:rPr>
      </w:pPr>
      <w:r w:rsidRPr="00F07DE8">
        <w:rPr>
          <w:rFonts w:ascii="Cambria" w:eastAsia="SimSun" w:hAnsi="Cambria" w:cs="Arial"/>
          <w:bCs/>
          <w:lang w:eastAsia="zh-CN"/>
        </w:rPr>
        <w:t>Zamawiający dopuszcza korzystanie z podwykonawców. Wykonawca:</w:t>
      </w:r>
    </w:p>
    <w:p w14:paraId="118CD929" w14:textId="77777777" w:rsidR="00F07DE8" w:rsidRPr="00F07DE8" w:rsidRDefault="00F07DE8" w:rsidP="00F6196E">
      <w:pPr>
        <w:spacing w:line="276" w:lineRule="auto"/>
        <w:ind w:left="426"/>
        <w:jc w:val="both"/>
        <w:rPr>
          <w:rFonts w:ascii="Cambria" w:eastAsia="SimSun" w:hAnsi="Cambria" w:cs="Arial"/>
          <w:bCs/>
          <w:lang w:eastAsia="zh-CN"/>
        </w:rPr>
      </w:pPr>
    </w:p>
    <w:p w14:paraId="683219D9" w14:textId="77777777" w:rsidR="00A7152B" w:rsidRPr="00A7152B" w:rsidRDefault="00A7152B" w:rsidP="007656E6">
      <w:pPr>
        <w:pStyle w:val="Akapitzlist"/>
        <w:numPr>
          <w:ilvl w:val="1"/>
          <w:numId w:val="54"/>
        </w:numPr>
        <w:autoSpaceDE w:val="0"/>
        <w:adjustRightInd w:val="0"/>
        <w:spacing w:before="0" w:after="0" w:line="276" w:lineRule="auto"/>
        <w:rPr>
          <w:rFonts w:ascii="Cambria" w:hAnsi="Cambria" w:cs="Arial"/>
          <w:bCs/>
          <w:vanish/>
          <w:sz w:val="24"/>
          <w:szCs w:val="24"/>
        </w:rPr>
      </w:pPr>
    </w:p>
    <w:p w14:paraId="2DB8CD1C" w14:textId="77777777" w:rsidR="00A7152B" w:rsidRPr="00A7152B" w:rsidRDefault="00A7152B" w:rsidP="007656E6">
      <w:pPr>
        <w:pStyle w:val="Akapitzlist"/>
        <w:numPr>
          <w:ilvl w:val="1"/>
          <w:numId w:val="54"/>
        </w:numPr>
        <w:autoSpaceDE w:val="0"/>
        <w:adjustRightInd w:val="0"/>
        <w:spacing w:before="0" w:after="0" w:line="276" w:lineRule="auto"/>
        <w:rPr>
          <w:rFonts w:ascii="Cambria" w:hAnsi="Cambria" w:cs="Arial"/>
          <w:bCs/>
          <w:vanish/>
          <w:sz w:val="24"/>
          <w:szCs w:val="24"/>
        </w:rPr>
      </w:pPr>
    </w:p>
    <w:p w14:paraId="3D1D1C6E" w14:textId="77777777" w:rsidR="00A7152B" w:rsidRPr="00A7152B" w:rsidRDefault="00A7152B" w:rsidP="007656E6">
      <w:pPr>
        <w:pStyle w:val="Akapitzlist"/>
        <w:numPr>
          <w:ilvl w:val="1"/>
          <w:numId w:val="54"/>
        </w:numPr>
        <w:autoSpaceDE w:val="0"/>
        <w:adjustRightInd w:val="0"/>
        <w:spacing w:before="0" w:after="0" w:line="276" w:lineRule="auto"/>
        <w:rPr>
          <w:rFonts w:ascii="Cambria" w:hAnsi="Cambria" w:cs="Arial"/>
          <w:bCs/>
          <w:vanish/>
          <w:sz w:val="24"/>
          <w:szCs w:val="24"/>
        </w:rPr>
      </w:pPr>
    </w:p>
    <w:p w14:paraId="6373AC52" w14:textId="25A16E9C" w:rsidR="00F07DE8" w:rsidRPr="00A7152B"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A7152B">
        <w:rPr>
          <w:rFonts w:ascii="Cambria" w:hAnsi="Cambria" w:cs="Arial"/>
          <w:bCs/>
          <w:sz w:val="24"/>
          <w:szCs w:val="24"/>
        </w:rPr>
        <w:t>Jest zobowiązany wskazać w formularzu ofertowym (</w:t>
      </w:r>
      <w:r w:rsidRPr="001560A5">
        <w:rPr>
          <w:rFonts w:ascii="Cambria" w:hAnsi="Cambria" w:cs="Arial"/>
          <w:bCs/>
          <w:sz w:val="24"/>
          <w:szCs w:val="24"/>
        </w:rPr>
        <w:t>załącznik nr 1 do SIWZ</w:t>
      </w:r>
      <w:r w:rsidRPr="00A7152B">
        <w:rPr>
          <w:rFonts w:ascii="Cambria" w:hAnsi="Cambria" w:cs="Arial"/>
          <w:bCs/>
          <w:sz w:val="24"/>
          <w:szCs w:val="24"/>
        </w:rPr>
        <w:t xml:space="preserve">) części zamówienia, których wykonanie zamierza powierzyć podwykonawcom </w:t>
      </w:r>
    </w:p>
    <w:p w14:paraId="67A6A8FE" w14:textId="77777777" w:rsidR="00F07DE8" w:rsidRPr="00A7152B" w:rsidRDefault="00F07DE8" w:rsidP="00A7152B">
      <w:pPr>
        <w:pStyle w:val="Akapitzlist"/>
        <w:autoSpaceDE w:val="0"/>
        <w:adjustRightInd w:val="0"/>
        <w:spacing w:before="0" w:after="0" w:line="276" w:lineRule="auto"/>
        <w:ind w:left="1146"/>
        <w:rPr>
          <w:rFonts w:ascii="Cambria" w:hAnsi="Cambria" w:cs="Arial"/>
          <w:bCs/>
          <w:sz w:val="24"/>
          <w:szCs w:val="24"/>
        </w:rPr>
      </w:pPr>
      <w:r w:rsidRPr="00A7152B">
        <w:rPr>
          <w:rFonts w:ascii="Cambria" w:hAnsi="Cambria" w:cs="Arial"/>
          <w:bCs/>
          <w:sz w:val="24"/>
          <w:szCs w:val="24"/>
        </w:rPr>
        <w:t>i podać firmy (oznaczenie przedsiębiorstwa) podwykonawców;</w:t>
      </w:r>
    </w:p>
    <w:p w14:paraId="7FAE04FE" w14:textId="77777777" w:rsidR="00F07DE8" w:rsidRPr="00F07DE8" w:rsidRDefault="00F07DE8" w:rsidP="00F6196E">
      <w:pPr>
        <w:spacing w:line="276" w:lineRule="auto"/>
        <w:ind w:left="426"/>
        <w:jc w:val="both"/>
        <w:rPr>
          <w:rFonts w:ascii="Cambria" w:eastAsia="SimSun" w:hAnsi="Cambria" w:cs="Arial"/>
          <w:bCs/>
          <w:lang w:eastAsia="zh-CN"/>
        </w:rPr>
      </w:pPr>
    </w:p>
    <w:p w14:paraId="5202739E" w14:textId="77777777" w:rsidR="00F07DE8" w:rsidRPr="00F07DE8" w:rsidRDefault="00F07DE8" w:rsidP="007656E6">
      <w:pPr>
        <w:pStyle w:val="Akapitzlist"/>
        <w:numPr>
          <w:ilvl w:val="2"/>
          <w:numId w:val="54"/>
        </w:numPr>
        <w:autoSpaceDE w:val="0"/>
        <w:adjustRightInd w:val="0"/>
        <w:spacing w:before="0" w:after="0" w:line="276" w:lineRule="auto"/>
        <w:ind w:left="1146"/>
        <w:rPr>
          <w:rFonts w:ascii="Cambria" w:hAnsi="Cambria" w:cs="Arial"/>
          <w:bCs/>
        </w:rPr>
      </w:pPr>
      <w:r w:rsidRPr="00A7152B">
        <w:rPr>
          <w:rFonts w:ascii="Cambria" w:hAnsi="Cambria" w:cs="Arial"/>
          <w:bCs/>
          <w:sz w:val="24"/>
          <w:szCs w:val="24"/>
        </w:rPr>
        <w:t>W przypadku podpisania umowy wykonawca będzie zobowiązany, aby przed przystąpieniem do wykonania zamówienia podał - o ile są już znane - nazwy albo imiona i nazwiska oraz dane kontaktowe podwykonawców i osób do kontaktu z nimi, zaangażowanych w roboty budowlane. Wykonawca będzie zawiadamiał podczas realizacji umowy zamawiającego o wszelkich zmianach danych dotyczących podwykonawców, a także przekazywał informacje na temat nowych podwykonawców, którym w późniejszym okresie zamierza powierzyć realizację robót budowlanych lub usług. Wykonawca będzie zobowiązany zgłosić podwykonawców na zasadach określonych w przepisach art. 143 b ustawy Prawo zamówień publicznych</w:t>
      </w:r>
      <w:r w:rsidRPr="00F07DE8">
        <w:rPr>
          <w:rFonts w:ascii="Cambria" w:hAnsi="Cambria" w:cs="Arial"/>
          <w:bCs/>
        </w:rPr>
        <w:t>.</w:t>
      </w:r>
    </w:p>
    <w:p w14:paraId="431A4B3E" w14:textId="77777777" w:rsidR="00F07DE8" w:rsidRPr="00F07DE8" w:rsidRDefault="00F07DE8" w:rsidP="00F6196E">
      <w:pPr>
        <w:spacing w:line="276" w:lineRule="auto"/>
        <w:ind w:left="426"/>
        <w:jc w:val="both"/>
        <w:rPr>
          <w:rFonts w:ascii="Cambria" w:eastAsia="SimSun" w:hAnsi="Cambria" w:cs="Arial"/>
          <w:bCs/>
          <w:lang w:eastAsia="zh-CN"/>
        </w:rPr>
      </w:pPr>
    </w:p>
    <w:p w14:paraId="62C55101" w14:textId="77777777" w:rsidR="00F07DE8" w:rsidRPr="00A7152B" w:rsidRDefault="00F07DE8" w:rsidP="007656E6">
      <w:pPr>
        <w:pStyle w:val="Akapitzlist"/>
        <w:numPr>
          <w:ilvl w:val="2"/>
          <w:numId w:val="54"/>
        </w:numPr>
        <w:autoSpaceDE w:val="0"/>
        <w:adjustRightInd w:val="0"/>
        <w:spacing w:before="0" w:after="0" w:line="276" w:lineRule="auto"/>
        <w:ind w:left="1146"/>
        <w:rPr>
          <w:rFonts w:ascii="Cambria" w:hAnsi="Cambria" w:cs="Arial"/>
          <w:bCs/>
          <w:sz w:val="24"/>
          <w:szCs w:val="24"/>
        </w:rPr>
      </w:pPr>
      <w:r w:rsidRPr="00A7152B">
        <w:rPr>
          <w:rFonts w:ascii="Cambria" w:hAnsi="Cambria" w:cs="Arial"/>
          <w:bCs/>
          <w:sz w:val="24"/>
          <w:szCs w:val="24"/>
        </w:rPr>
        <w:t xml:space="preserve">Jeżeli późniejsza zmiana albo rezygnacja z podwykonawcy dotyczy podmiotu, na którego zasoby Wykonawca powoływał się, na zasadach określonych w art. 22a ustawy </w:t>
      </w:r>
      <w:proofErr w:type="spellStart"/>
      <w:r w:rsidRPr="00A7152B">
        <w:rPr>
          <w:rFonts w:ascii="Cambria" w:hAnsi="Cambria" w:cs="Arial"/>
          <w:bCs/>
          <w:sz w:val="24"/>
          <w:szCs w:val="24"/>
        </w:rPr>
        <w:t>Pzp</w:t>
      </w:r>
      <w:proofErr w:type="spellEnd"/>
      <w:r w:rsidRPr="00A7152B">
        <w:rPr>
          <w:rFonts w:ascii="Cambria" w:hAnsi="Cambria" w:cs="Arial"/>
          <w:bCs/>
          <w:sz w:val="24"/>
          <w:szCs w:val="24"/>
        </w:rPr>
        <w:t xml:space="preserve">,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 Kary </w:t>
      </w:r>
      <w:r w:rsidRPr="00A7152B">
        <w:rPr>
          <w:rFonts w:ascii="Cambria" w:hAnsi="Cambria" w:cs="Arial"/>
          <w:bCs/>
          <w:sz w:val="24"/>
          <w:szCs w:val="24"/>
        </w:rPr>
        <w:lastRenderedPageBreak/>
        <w:t>umowne za nieprawidłowe zgłaszanie podwykonawców oraz realizowanie na ich rzecz płatności określone są we wzorze umowy.</w:t>
      </w:r>
    </w:p>
    <w:p w14:paraId="46C17824" w14:textId="77777777" w:rsidR="00F07DE8" w:rsidRPr="00F07DE8" w:rsidRDefault="00F07DE8" w:rsidP="00F07DE8">
      <w:pPr>
        <w:spacing w:line="276" w:lineRule="auto"/>
        <w:ind w:left="567"/>
        <w:jc w:val="both"/>
        <w:rPr>
          <w:rFonts w:ascii="Cambria" w:eastAsia="SimSun" w:hAnsi="Cambria" w:cs="Arial"/>
          <w:bCs/>
          <w:lang w:eastAsia="zh-CN"/>
        </w:rPr>
      </w:pPr>
    </w:p>
    <w:p w14:paraId="072AE2AF" w14:textId="77777777" w:rsidR="00F07DE8" w:rsidRPr="00F07DE8" w:rsidRDefault="00F07DE8" w:rsidP="007656E6">
      <w:pPr>
        <w:widowControl w:val="0"/>
        <w:numPr>
          <w:ilvl w:val="1"/>
          <w:numId w:val="53"/>
        </w:numPr>
        <w:spacing w:line="276" w:lineRule="auto"/>
        <w:jc w:val="both"/>
        <w:outlineLvl w:val="3"/>
        <w:rPr>
          <w:rFonts w:ascii="Cambria" w:eastAsia="SimSun" w:hAnsi="Cambria" w:cs="Arial"/>
          <w:bCs/>
          <w:lang w:eastAsia="zh-CN"/>
        </w:rPr>
      </w:pPr>
      <w:r w:rsidRPr="00F07DE8">
        <w:rPr>
          <w:rFonts w:ascii="Cambria" w:eastAsia="SimSun" w:hAnsi="Cambria" w:cs="Arial"/>
          <w:bCs/>
          <w:lang w:eastAsia="zh-CN"/>
        </w:rPr>
        <w:t>Zamawiający określa obowiązek zatrudnienia na podstawie umowy o pracę wszystkich osób wykonujących następujące czynności w zakresie realizacji przedmiotu zamówienia:</w:t>
      </w:r>
      <w:r w:rsidRPr="00F07DE8">
        <w:rPr>
          <w:rFonts w:ascii="Cambria" w:eastAsia="SimSun" w:hAnsi="Cambria" w:cs="Arial"/>
          <w:bCs/>
          <w:lang w:eastAsia="zh-CN"/>
        </w:rPr>
        <w:tab/>
      </w:r>
    </w:p>
    <w:p w14:paraId="134712BE"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 xml:space="preserve">- </w:t>
      </w:r>
      <w:r w:rsidRPr="00A7152B">
        <w:rPr>
          <w:rFonts w:ascii="Cambria" w:eastAsia="SimSun" w:hAnsi="Cambria" w:cs="Arial"/>
          <w:b/>
          <w:bCs/>
          <w:lang w:eastAsia="zh-CN"/>
        </w:rPr>
        <w:t>wykonywanie prac objętych zakresem zamówienia polegających na odbiorze odpadów (kierowcy, operatorzy sprzętu itp.)</w:t>
      </w:r>
      <w:r w:rsidRPr="00F07DE8">
        <w:rPr>
          <w:rFonts w:ascii="Cambria" w:eastAsia="SimSun" w:hAnsi="Cambria" w:cs="Arial"/>
          <w:bCs/>
          <w:lang w:eastAsia="zh-CN"/>
        </w:rPr>
        <w:t xml:space="preserve"> jeżeli wykonywanie tych czynności polega na wykonywaniu pracy w rozumieniu przepisów kodeksu pracy.</w:t>
      </w:r>
    </w:p>
    <w:p w14:paraId="28A6BB39"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 xml:space="preserve">1. </w:t>
      </w:r>
      <w:r w:rsidRPr="00F07DE8">
        <w:rPr>
          <w:rFonts w:ascii="Cambria" w:eastAsia="SimSun" w:hAnsi="Cambria" w:cs="Arial"/>
          <w:bCs/>
          <w:lang w:eastAsia="zh-CN"/>
        </w:rPr>
        <w:tab/>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14:paraId="1F693607"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2.</w:t>
      </w:r>
      <w:r w:rsidRPr="00F07DE8">
        <w:rPr>
          <w:rFonts w:ascii="Cambria" w:eastAsia="SimSun" w:hAnsi="Cambria" w:cs="Arial"/>
          <w:bCs/>
          <w:lang w:eastAsia="zh-CN"/>
        </w:rPr>
        <w:tab/>
        <w:t xml:space="preserve">Wykonawca składa wykaz osób oddelegowanych do realizacji zamówienia wraz z oświadczeniem o tym, że są zatrudnieni na podstawie umowy o pracę przed przystąpieniem do wykonania usługi. </w:t>
      </w:r>
    </w:p>
    <w:p w14:paraId="224A667D"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3.</w:t>
      </w:r>
      <w:r w:rsidRPr="00F07DE8">
        <w:rPr>
          <w:rFonts w:ascii="Cambria" w:eastAsia="SimSun" w:hAnsi="Cambria" w:cs="Arial"/>
          <w:bCs/>
          <w:lang w:eastAsia="zh-CN"/>
        </w:rPr>
        <w:tab/>
        <w:t xml:space="preserve">Każdorazowa zmiana wykazu osób, o którym mowa w ust. 2 nie wymaga aneksu do umowy (wykonawca przedstawia korektę listy osób oddelegowanych do wykonywania zamówienia do wiadomości zamawiającego).  </w:t>
      </w:r>
    </w:p>
    <w:p w14:paraId="1B4A88E1"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4.</w:t>
      </w:r>
      <w:r w:rsidRPr="00F07DE8">
        <w:rPr>
          <w:rFonts w:ascii="Cambria" w:eastAsia="SimSun" w:hAnsi="Cambria" w:cs="Arial"/>
          <w:bCs/>
          <w:lang w:eastAsia="zh-CN"/>
        </w:rPr>
        <w:tab/>
        <w:t>Zamawiający zastrzega sobie prawo przeprowadzenia kontroli na miejscu wykonywania zamówienia w celu zweryfikowania, 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1571CD73"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5.</w:t>
      </w:r>
      <w:r w:rsidRPr="00F07DE8">
        <w:rPr>
          <w:rFonts w:ascii="Cambria" w:eastAsia="SimSun" w:hAnsi="Cambria" w:cs="Arial"/>
          <w:bCs/>
          <w:lang w:eastAsia="zh-CN"/>
        </w:rPr>
        <w:tab/>
        <w:t>Wykonawca jest zobowiązany nie później niż w ciągu 2 dni od dnia wezwania przez zamawiającego przedstawić dowody zatrudnienia na umowę o prace osób wskazanych w wykazie, o którym mowa w ustępie 2 – jeżeli zamawiający o to wystąpi.</w:t>
      </w:r>
    </w:p>
    <w:p w14:paraId="49E3609C" w14:textId="77777777"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6.</w:t>
      </w:r>
      <w:r w:rsidRPr="00F07DE8">
        <w:rPr>
          <w:rFonts w:ascii="Cambria" w:eastAsia="SimSun" w:hAnsi="Cambria" w:cs="Arial"/>
          <w:bCs/>
          <w:lang w:eastAsia="zh-CN"/>
        </w:rPr>
        <w:tab/>
        <w:t xml:space="preserve">Wykonawca do każdej faktury musi złożyć oświadczenie o zatrudnianiu wszystkich osób wskazanych w wykazie o którym mowa w ust. 2 na podstawie umowy o pracę.  </w:t>
      </w:r>
    </w:p>
    <w:p w14:paraId="32FE247A" w14:textId="2DB61CE0"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7.</w:t>
      </w:r>
      <w:r w:rsidRPr="00F07DE8">
        <w:rPr>
          <w:rFonts w:ascii="Cambria" w:eastAsia="SimSun" w:hAnsi="Cambria" w:cs="Arial"/>
          <w:bCs/>
          <w:lang w:eastAsia="zh-CN"/>
        </w:rPr>
        <w:tab/>
        <w:t xml:space="preserve">Wykonawca zapłaci </w:t>
      </w:r>
      <w:r w:rsidR="001560A5">
        <w:rPr>
          <w:rFonts w:ascii="Cambria" w:eastAsia="SimSun" w:hAnsi="Cambria" w:cs="Arial"/>
          <w:bCs/>
          <w:lang w:eastAsia="zh-CN"/>
        </w:rPr>
        <w:t>Z</w:t>
      </w:r>
      <w:r w:rsidRPr="00F07DE8">
        <w:rPr>
          <w:rFonts w:ascii="Cambria" w:eastAsia="SimSun" w:hAnsi="Cambria" w:cs="Arial"/>
          <w:bCs/>
          <w:lang w:eastAsia="zh-CN"/>
        </w:rPr>
        <w:t>amawiającemu kary umowne z tytułu:</w:t>
      </w:r>
    </w:p>
    <w:p w14:paraId="5ACA340F" w14:textId="4C026780"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 xml:space="preserve">a) </w:t>
      </w:r>
      <w:r w:rsidRPr="00F07DE8">
        <w:rPr>
          <w:rFonts w:ascii="Cambria" w:eastAsia="SimSun" w:hAnsi="Cambria" w:cs="Arial"/>
          <w:bCs/>
          <w:lang w:eastAsia="zh-CN"/>
        </w:rPr>
        <w:tab/>
        <w:t xml:space="preserve">oddelegowania do wykonywania prac wskazanych w ust. </w:t>
      </w:r>
      <w:r w:rsidR="00FA6B51">
        <w:rPr>
          <w:rFonts w:ascii="Cambria" w:eastAsia="SimSun" w:hAnsi="Cambria" w:cs="Arial"/>
          <w:bCs/>
          <w:lang w:eastAsia="zh-CN"/>
        </w:rPr>
        <w:t>4</w:t>
      </w:r>
      <w:r w:rsidRPr="00F07DE8">
        <w:rPr>
          <w:rFonts w:ascii="Cambria" w:eastAsia="SimSun" w:hAnsi="Cambria" w:cs="Arial"/>
          <w:bCs/>
          <w:lang w:eastAsia="zh-CN"/>
        </w:rPr>
        <w:t>.6 osób nie zatrudnionych na podstawie umowy o pracę – w wysokości 0,1 % wynagrodzenia określonego w § 3 ust. 1 umowy za każdy stwierdzony przypadek (kara może być nakładana wielokrotnie wobec ten samej osoby, jeżeli zamawiający podczas kontroli stwierdzi, że nie jest ona zatrudniona na umowę o pracę);</w:t>
      </w:r>
    </w:p>
    <w:p w14:paraId="1A3C1831" w14:textId="05EE6A5B" w:rsidR="00F07DE8" w:rsidRP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lastRenderedPageBreak/>
        <w:t xml:space="preserve">b) </w:t>
      </w:r>
      <w:r w:rsidRPr="00F07DE8">
        <w:rPr>
          <w:rFonts w:ascii="Cambria" w:eastAsia="SimSun" w:hAnsi="Cambria" w:cs="Arial"/>
          <w:bCs/>
          <w:lang w:eastAsia="zh-CN"/>
        </w:rPr>
        <w:tab/>
        <w:t xml:space="preserve">oddelegowania do wykonywania prac wskazanych w ust. </w:t>
      </w:r>
      <w:r w:rsidR="00FA6B51">
        <w:rPr>
          <w:rFonts w:ascii="Cambria" w:eastAsia="SimSun" w:hAnsi="Cambria" w:cs="Arial"/>
          <w:bCs/>
          <w:lang w:eastAsia="zh-CN"/>
        </w:rPr>
        <w:t>4</w:t>
      </w:r>
      <w:r w:rsidRPr="00F07DE8">
        <w:rPr>
          <w:rFonts w:ascii="Cambria" w:eastAsia="SimSun" w:hAnsi="Cambria" w:cs="Arial"/>
          <w:bCs/>
          <w:lang w:eastAsia="zh-CN"/>
        </w:rPr>
        <w:t>.6 osób niewskazanych w wykazie o którym mowa w ust. 2 – w wysokości 0,1 % wynagrodzenia określonego w § 3 ust. 1 umowy za każdy stwierdzony przypadek (kara może być nakładana wielokrotnie wobec ten samej osoby, jeżeli zamawiający podczas kontroli stwierdzi, że nie jest ona wskazana w wykazie o którym mowa w ust. 2) – dotyczy to także osób zatrudnionych przez podwykonawców;</w:t>
      </w:r>
    </w:p>
    <w:p w14:paraId="0E78C321" w14:textId="70D0ED4B" w:rsidR="00F07DE8" w:rsidRDefault="00F07DE8" w:rsidP="00F6196E">
      <w:pPr>
        <w:spacing w:line="276" w:lineRule="auto"/>
        <w:ind w:left="426"/>
        <w:jc w:val="both"/>
        <w:rPr>
          <w:rFonts w:ascii="Cambria" w:eastAsia="SimSun" w:hAnsi="Cambria" w:cs="Arial"/>
          <w:bCs/>
          <w:lang w:eastAsia="zh-CN"/>
        </w:rPr>
      </w:pPr>
      <w:r w:rsidRPr="00F07DE8">
        <w:rPr>
          <w:rFonts w:ascii="Cambria" w:eastAsia="SimSun" w:hAnsi="Cambria" w:cs="Arial"/>
          <w:bCs/>
          <w:lang w:eastAsia="zh-CN"/>
        </w:rPr>
        <w:t>c)</w:t>
      </w:r>
      <w:r w:rsidRPr="00F07DE8">
        <w:rPr>
          <w:rFonts w:ascii="Cambria" w:eastAsia="SimSun" w:hAnsi="Cambria" w:cs="Arial"/>
          <w:bCs/>
          <w:lang w:eastAsia="zh-CN"/>
        </w:rPr>
        <w:tab/>
        <w:t xml:space="preserve">odmowy podania danych umożliwiających identyfikację wykonujących czynności wskazane w ust. </w:t>
      </w:r>
      <w:r w:rsidR="00FA6B51">
        <w:rPr>
          <w:rFonts w:ascii="Cambria" w:eastAsia="SimSun" w:hAnsi="Cambria" w:cs="Arial"/>
          <w:bCs/>
          <w:lang w:eastAsia="zh-CN"/>
        </w:rPr>
        <w:t>4</w:t>
      </w:r>
      <w:r w:rsidRPr="00F07DE8">
        <w:rPr>
          <w:rFonts w:ascii="Cambria" w:eastAsia="SimSun" w:hAnsi="Cambria" w:cs="Arial"/>
          <w:bCs/>
          <w:lang w:eastAsia="zh-CN"/>
        </w:rPr>
        <w:t xml:space="preserve">.6 na zasadach określonych w ust. </w:t>
      </w:r>
      <w:r w:rsidR="003765DF">
        <w:rPr>
          <w:rFonts w:ascii="Cambria" w:eastAsia="SimSun" w:hAnsi="Cambria" w:cs="Arial"/>
          <w:bCs/>
          <w:lang w:eastAsia="zh-CN"/>
        </w:rPr>
        <w:t>5</w:t>
      </w:r>
      <w:r w:rsidRPr="00F07DE8">
        <w:rPr>
          <w:rFonts w:ascii="Cambria" w:eastAsia="SimSun" w:hAnsi="Cambria" w:cs="Arial"/>
          <w:bCs/>
          <w:lang w:eastAsia="zh-CN"/>
        </w:rPr>
        <w:t xml:space="preserve"> – w wysokości 0,1 % wynagrodzenia określonego </w:t>
      </w:r>
      <w:r w:rsidRPr="001560A5">
        <w:rPr>
          <w:rFonts w:ascii="Cambria" w:eastAsia="SimSun" w:hAnsi="Cambria" w:cs="Arial"/>
          <w:bCs/>
          <w:lang w:eastAsia="zh-CN"/>
        </w:rPr>
        <w:t xml:space="preserve">w § </w:t>
      </w:r>
      <w:r w:rsidR="001560A5" w:rsidRPr="001560A5">
        <w:rPr>
          <w:rFonts w:ascii="Cambria" w:eastAsia="SimSun" w:hAnsi="Cambria" w:cs="Arial"/>
          <w:bCs/>
          <w:lang w:eastAsia="zh-CN"/>
        </w:rPr>
        <w:t>10</w:t>
      </w:r>
      <w:r w:rsidRPr="001560A5">
        <w:rPr>
          <w:rFonts w:ascii="Cambria" w:eastAsia="SimSun" w:hAnsi="Cambria" w:cs="Arial"/>
          <w:bCs/>
          <w:lang w:eastAsia="zh-CN"/>
        </w:rPr>
        <w:t xml:space="preserve"> ust. 1 umowy </w:t>
      </w:r>
      <w:r w:rsidRPr="00F07DE8">
        <w:rPr>
          <w:rFonts w:ascii="Cambria" w:eastAsia="SimSun" w:hAnsi="Cambria" w:cs="Arial"/>
          <w:bCs/>
          <w:lang w:eastAsia="zh-CN"/>
        </w:rPr>
        <w:t xml:space="preserve">za każdy stwierdzony przypadek (kara może być nakładana wielokrotnie wobec ten samej osoby w przypadku niewskazania jej danych przez wykonawcę w drodze oświadczenia o którym mowa w ust. 4). </w:t>
      </w:r>
    </w:p>
    <w:p w14:paraId="285BE496" w14:textId="2650247C" w:rsidR="009135E7" w:rsidRPr="00BF3471" w:rsidRDefault="009135E7" w:rsidP="009135E7">
      <w:pPr>
        <w:widowControl w:val="0"/>
        <w:numPr>
          <w:ilvl w:val="1"/>
          <w:numId w:val="53"/>
        </w:numPr>
        <w:spacing w:line="276" w:lineRule="auto"/>
        <w:jc w:val="both"/>
        <w:outlineLvl w:val="3"/>
        <w:rPr>
          <w:rFonts w:ascii="Cambria" w:eastAsia="SimSun" w:hAnsi="Cambria" w:cs="Arial"/>
          <w:b/>
          <w:bCs/>
          <w:lang w:eastAsia="zh-CN"/>
        </w:rPr>
      </w:pPr>
      <w:r w:rsidRPr="00BF3471">
        <w:rPr>
          <w:rFonts w:ascii="Cambria" w:eastAsia="SimSun" w:hAnsi="Cambria" w:cs="Arial"/>
          <w:b/>
          <w:bCs/>
          <w:lang w:eastAsia="zh-CN"/>
        </w:rPr>
        <w:t xml:space="preserve">Zamawiający </w:t>
      </w:r>
      <w:r w:rsidRPr="00BF3471">
        <w:rPr>
          <w:rFonts w:ascii="Cambria" w:eastAsia="SimSun" w:hAnsi="Cambria" w:cs="Arial"/>
          <w:b/>
          <w:bCs/>
          <w:u w:val="single"/>
          <w:lang w:eastAsia="zh-CN"/>
        </w:rPr>
        <w:t>nie dokonuje podziału zamówienia na części</w:t>
      </w:r>
      <w:r w:rsidRPr="00BF3471">
        <w:rPr>
          <w:rFonts w:ascii="Cambria" w:eastAsia="SimSun" w:hAnsi="Cambria" w:cs="Arial"/>
          <w:b/>
          <w:bCs/>
          <w:lang w:eastAsia="zh-CN"/>
        </w:rPr>
        <w:t xml:space="preserve"> z następujących względów:</w:t>
      </w:r>
    </w:p>
    <w:p w14:paraId="1124907A" w14:textId="77777777" w:rsidR="00BF3471" w:rsidRDefault="009135E7" w:rsidP="009135E7">
      <w:pPr>
        <w:spacing w:line="276" w:lineRule="auto"/>
        <w:ind w:left="426"/>
        <w:jc w:val="both"/>
        <w:rPr>
          <w:rFonts w:ascii="Cambria" w:eastAsia="SimSun" w:hAnsi="Cambria" w:cs="Arial"/>
          <w:bCs/>
          <w:lang w:eastAsia="zh-CN"/>
        </w:rPr>
      </w:pPr>
      <w:r w:rsidRPr="009135E7">
        <w:rPr>
          <w:rFonts w:ascii="Cambria" w:eastAsia="SimSun" w:hAnsi="Cambria" w:cs="Arial"/>
          <w:bCs/>
          <w:lang w:eastAsia="zh-CN"/>
        </w:rPr>
        <w:t>Zamawiający rozważył bardzo dokładnie argumenty przemawiające za i przeciw dokonaniem podziału zamówienia na części. Jedyny możliwy w przedmiotowym zamówieniu podział to podział na części obejmujące</w:t>
      </w:r>
      <w:r w:rsidR="00BF3471">
        <w:rPr>
          <w:rFonts w:ascii="Cambria" w:eastAsia="SimSun" w:hAnsi="Cambria" w:cs="Arial"/>
          <w:bCs/>
          <w:lang w:eastAsia="zh-CN"/>
        </w:rPr>
        <w:t>:</w:t>
      </w:r>
    </w:p>
    <w:p w14:paraId="274B4333" w14:textId="7E4829A5" w:rsidR="00BF3471" w:rsidRDefault="00BF3471" w:rsidP="00BF3471">
      <w:pPr>
        <w:pStyle w:val="Akapitzlist"/>
        <w:numPr>
          <w:ilvl w:val="0"/>
          <w:numId w:val="61"/>
        </w:numPr>
        <w:spacing w:line="276" w:lineRule="auto"/>
        <w:rPr>
          <w:rFonts w:ascii="Cambria" w:hAnsi="Cambria" w:cs="Arial"/>
          <w:bCs/>
          <w:sz w:val="24"/>
          <w:szCs w:val="24"/>
        </w:rPr>
      </w:pPr>
      <w:r>
        <w:rPr>
          <w:rFonts w:ascii="Cambria" w:hAnsi="Cambria" w:cs="Arial"/>
          <w:bCs/>
          <w:sz w:val="24"/>
          <w:szCs w:val="24"/>
        </w:rPr>
        <w:t xml:space="preserve">wyodrębnione </w:t>
      </w:r>
      <w:r w:rsidRPr="00BF3471">
        <w:rPr>
          <w:rFonts w:ascii="Cambria" w:hAnsi="Cambria" w:cs="Arial"/>
          <w:bCs/>
          <w:sz w:val="24"/>
          <w:szCs w:val="24"/>
        </w:rPr>
        <w:t>sektory</w:t>
      </w:r>
      <w:r>
        <w:rPr>
          <w:rFonts w:ascii="Cambria" w:hAnsi="Cambria" w:cs="Arial"/>
          <w:bCs/>
          <w:sz w:val="24"/>
          <w:szCs w:val="24"/>
        </w:rPr>
        <w:t xml:space="preserve"> na terenie Gminy Mirów lub</w:t>
      </w:r>
    </w:p>
    <w:p w14:paraId="685D1346" w14:textId="1375D59B" w:rsidR="009135E7" w:rsidRPr="00BF3471" w:rsidRDefault="00BF3471" w:rsidP="00BF3471">
      <w:pPr>
        <w:pStyle w:val="Akapitzlist"/>
        <w:numPr>
          <w:ilvl w:val="0"/>
          <w:numId w:val="61"/>
        </w:numPr>
        <w:spacing w:line="276" w:lineRule="auto"/>
        <w:rPr>
          <w:rFonts w:ascii="Cambria" w:hAnsi="Cambria" w:cs="Arial"/>
          <w:bCs/>
          <w:sz w:val="24"/>
          <w:szCs w:val="24"/>
        </w:rPr>
      </w:pPr>
      <w:r>
        <w:rPr>
          <w:rFonts w:ascii="Cambria" w:hAnsi="Cambria" w:cs="Arial"/>
          <w:bCs/>
          <w:sz w:val="24"/>
          <w:szCs w:val="24"/>
        </w:rPr>
        <w:t>nieruchomości zamieszkałe i nieruchomości nie zamieszkałe.</w:t>
      </w:r>
      <w:r w:rsidR="009135E7" w:rsidRPr="00BF3471">
        <w:rPr>
          <w:rFonts w:ascii="Cambria" w:hAnsi="Cambria" w:cs="Arial"/>
          <w:bCs/>
          <w:sz w:val="24"/>
          <w:szCs w:val="24"/>
        </w:rPr>
        <w:t xml:space="preserve">: </w:t>
      </w:r>
    </w:p>
    <w:p w14:paraId="55B95AE4" w14:textId="350B1758" w:rsidR="009135E7" w:rsidRPr="00BF3471" w:rsidRDefault="009135E7" w:rsidP="00BF3471">
      <w:pPr>
        <w:spacing w:line="276" w:lineRule="auto"/>
        <w:ind w:left="426"/>
        <w:jc w:val="both"/>
        <w:rPr>
          <w:rFonts w:ascii="Cambria" w:eastAsia="SimSun" w:hAnsi="Cambria" w:cs="Arial"/>
          <w:bCs/>
          <w:lang w:eastAsia="zh-CN"/>
        </w:rPr>
      </w:pPr>
      <w:r w:rsidRPr="009135E7">
        <w:rPr>
          <w:rFonts w:ascii="Cambria" w:eastAsia="SimSun" w:hAnsi="Cambria" w:cs="Arial"/>
          <w:bCs/>
          <w:lang w:eastAsia="zh-CN"/>
        </w:rPr>
        <w:t>1)</w:t>
      </w:r>
      <w:r w:rsidRPr="009135E7">
        <w:rPr>
          <w:rFonts w:ascii="Cambria" w:eastAsia="SimSun" w:hAnsi="Cambria" w:cs="Arial"/>
          <w:bCs/>
          <w:lang w:eastAsia="zh-CN"/>
        </w:rPr>
        <w:tab/>
      </w:r>
      <w:r w:rsidR="00BF3471">
        <w:rPr>
          <w:rFonts w:ascii="Cambria" w:eastAsia="SimSun" w:hAnsi="Cambria" w:cs="Arial"/>
          <w:bCs/>
          <w:lang w:eastAsia="zh-CN"/>
        </w:rPr>
        <w:t xml:space="preserve">W świetle art. 6d ust. 2 </w:t>
      </w:r>
      <w:r w:rsidRPr="009135E7">
        <w:rPr>
          <w:rFonts w:ascii="Cambria" w:eastAsia="SimSun" w:hAnsi="Cambria" w:cs="Arial"/>
          <w:bCs/>
          <w:lang w:eastAsia="zh-CN"/>
        </w:rPr>
        <w:t xml:space="preserve"> </w:t>
      </w:r>
      <w:r w:rsidR="00BF3471">
        <w:rPr>
          <w:rFonts w:ascii="Cambria" w:eastAsia="SimSun" w:hAnsi="Cambria" w:cs="Arial"/>
          <w:bCs/>
          <w:lang w:eastAsia="zh-CN"/>
        </w:rPr>
        <w:t xml:space="preserve">ustawy </w:t>
      </w:r>
      <w:r w:rsidR="00BF3471" w:rsidRPr="00BF3471">
        <w:rPr>
          <w:rFonts w:ascii="Cambria" w:eastAsia="SimSun" w:hAnsi="Cambria" w:cs="Arial"/>
          <w:bCs/>
          <w:lang w:eastAsia="zh-CN"/>
        </w:rPr>
        <w:t>z dnia 13 września 1996 r.</w:t>
      </w:r>
      <w:r w:rsidR="00BF3471">
        <w:rPr>
          <w:rFonts w:ascii="Cambria" w:eastAsia="SimSun" w:hAnsi="Cambria" w:cs="Arial"/>
          <w:bCs/>
          <w:lang w:eastAsia="zh-CN"/>
        </w:rPr>
        <w:t xml:space="preserve"> </w:t>
      </w:r>
      <w:r w:rsidR="00BF3471" w:rsidRPr="00BF3471">
        <w:rPr>
          <w:rFonts w:ascii="Cambria" w:eastAsia="SimSun" w:hAnsi="Cambria" w:cs="Arial"/>
          <w:bCs/>
          <w:i/>
          <w:lang w:eastAsia="zh-CN"/>
        </w:rPr>
        <w:t>o utrzymaniu czystości i porządku w gminach</w:t>
      </w:r>
      <w:r w:rsidR="00BF3471">
        <w:rPr>
          <w:rFonts w:ascii="Cambria" w:eastAsia="SimSun" w:hAnsi="Cambria" w:cs="Arial"/>
          <w:bCs/>
          <w:i/>
          <w:lang w:eastAsia="zh-CN"/>
        </w:rPr>
        <w:t xml:space="preserve"> </w:t>
      </w:r>
      <w:r w:rsidR="00BF3471">
        <w:rPr>
          <w:rFonts w:ascii="Cambria" w:eastAsia="SimSun" w:hAnsi="Cambria" w:cs="Arial"/>
          <w:bCs/>
          <w:lang w:eastAsia="zh-CN"/>
        </w:rPr>
        <w:t xml:space="preserve">podział </w:t>
      </w:r>
      <w:r w:rsidR="00377BC9">
        <w:rPr>
          <w:rFonts w:ascii="Cambria" w:eastAsia="SimSun" w:hAnsi="Cambria" w:cs="Arial"/>
          <w:bCs/>
          <w:lang w:eastAsia="zh-CN"/>
        </w:rPr>
        <w:t xml:space="preserve">na sektory jest dopuszczalny tylko dla gmin </w:t>
      </w:r>
      <w:r w:rsidR="00377BC9" w:rsidRPr="00377BC9">
        <w:rPr>
          <w:rFonts w:ascii="Cambria" w:eastAsia="SimSun" w:hAnsi="Cambria" w:cs="Arial"/>
          <w:bCs/>
          <w:lang w:eastAsia="zh-CN"/>
        </w:rPr>
        <w:t>licząc</w:t>
      </w:r>
      <w:r w:rsidR="00377BC9">
        <w:rPr>
          <w:rFonts w:ascii="Cambria" w:eastAsia="SimSun" w:hAnsi="Cambria" w:cs="Arial"/>
          <w:bCs/>
          <w:lang w:eastAsia="zh-CN"/>
        </w:rPr>
        <w:t>ych</w:t>
      </w:r>
      <w:r w:rsidR="00377BC9" w:rsidRPr="00377BC9">
        <w:rPr>
          <w:rFonts w:ascii="Cambria" w:eastAsia="SimSun" w:hAnsi="Cambria" w:cs="Arial"/>
          <w:bCs/>
          <w:lang w:eastAsia="zh-CN"/>
        </w:rPr>
        <w:t xml:space="preserve"> ponad 10 000 mieszkańców</w:t>
      </w:r>
      <w:r w:rsidR="00377BC9">
        <w:rPr>
          <w:rFonts w:ascii="Cambria" w:eastAsia="SimSun" w:hAnsi="Cambria" w:cs="Arial"/>
          <w:bCs/>
          <w:lang w:eastAsia="zh-CN"/>
        </w:rPr>
        <w:t>.</w:t>
      </w:r>
    </w:p>
    <w:p w14:paraId="5C73EC0B" w14:textId="15433D8C" w:rsidR="009135E7" w:rsidRPr="00F07DE8" w:rsidRDefault="009135E7" w:rsidP="009135E7">
      <w:pPr>
        <w:spacing w:line="276" w:lineRule="auto"/>
        <w:ind w:left="426"/>
        <w:jc w:val="both"/>
        <w:rPr>
          <w:rFonts w:ascii="Cambria" w:eastAsia="SimSun" w:hAnsi="Cambria" w:cs="Arial"/>
          <w:bCs/>
          <w:lang w:eastAsia="zh-CN"/>
        </w:rPr>
      </w:pPr>
      <w:r w:rsidRPr="009135E7">
        <w:rPr>
          <w:rFonts w:ascii="Cambria" w:eastAsia="SimSun" w:hAnsi="Cambria" w:cs="Arial"/>
          <w:bCs/>
          <w:lang w:eastAsia="zh-CN"/>
        </w:rPr>
        <w:t>2)</w:t>
      </w:r>
      <w:r w:rsidRPr="009135E7">
        <w:rPr>
          <w:rFonts w:ascii="Cambria" w:eastAsia="SimSun" w:hAnsi="Cambria" w:cs="Arial"/>
          <w:bCs/>
          <w:lang w:eastAsia="zh-CN"/>
        </w:rPr>
        <w:tab/>
      </w:r>
      <w:r w:rsidR="00377BC9">
        <w:rPr>
          <w:rFonts w:ascii="Cambria" w:eastAsia="SimSun" w:hAnsi="Cambria" w:cs="Arial"/>
          <w:bCs/>
          <w:lang w:eastAsia="zh-CN"/>
        </w:rPr>
        <w:t xml:space="preserve">Liczba nieruchomości niezamieszkałych, objętych systemem odbioru i zagospodarowania odpadów, wynosi zaledwie 43, dlatego </w:t>
      </w:r>
      <w:r w:rsidRPr="009135E7">
        <w:rPr>
          <w:rFonts w:ascii="Cambria" w:eastAsia="SimSun" w:hAnsi="Cambria" w:cs="Arial"/>
          <w:bCs/>
          <w:lang w:eastAsia="zh-CN"/>
        </w:rPr>
        <w:t>podział zamówienia na części groziłby nadmiernymi trudnościami technicznymi oraz nadmiernymi kosztami wykonania zamówienia. Niedokonanie podziału zamówienia podyktowane było zatem względami technicznymi, organizacyjnym oraz charakterem przedmiotu zamówienia.</w:t>
      </w:r>
    </w:p>
    <w:p w14:paraId="7A04B120" w14:textId="210BFF5B" w:rsidR="006E7DD1" w:rsidRDefault="006E7DD1" w:rsidP="00627C7D">
      <w:pPr>
        <w:spacing w:line="276" w:lineRule="auto"/>
        <w:ind w:left="567"/>
        <w:jc w:val="both"/>
        <w:rPr>
          <w:rFonts w:asciiTheme="majorHAnsi" w:hAnsi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C6306E" w14:paraId="05AEC589" w14:textId="77777777" w:rsidTr="001B764C">
        <w:trPr>
          <w:jc w:val="center"/>
        </w:trPr>
        <w:tc>
          <w:tcPr>
            <w:tcW w:w="9068" w:type="dxa"/>
            <w:tcBorders>
              <w:bottom w:val="single" w:sz="4" w:space="0" w:color="auto"/>
            </w:tcBorders>
            <w:shd w:val="clear" w:color="auto" w:fill="D9D9D9" w:themeFill="background1" w:themeFillShade="D9"/>
          </w:tcPr>
          <w:p w14:paraId="75A9EDB2" w14:textId="77777777" w:rsidR="00D9784D" w:rsidRPr="00DD58A1" w:rsidRDefault="00D9784D" w:rsidP="00627C7D">
            <w:pPr>
              <w:suppressAutoHyphens/>
              <w:spacing w:line="276" w:lineRule="auto"/>
              <w:contextualSpacing/>
              <w:jc w:val="center"/>
              <w:textAlignment w:val="baseline"/>
              <w:rPr>
                <w:rFonts w:asciiTheme="majorHAnsi" w:hAnsiTheme="majorHAnsi"/>
                <w:sz w:val="26"/>
                <w:szCs w:val="26"/>
              </w:rPr>
            </w:pPr>
            <w:r w:rsidRPr="00DD58A1">
              <w:rPr>
                <w:rFonts w:asciiTheme="majorHAnsi" w:hAnsiTheme="majorHAnsi"/>
                <w:sz w:val="26"/>
                <w:szCs w:val="26"/>
              </w:rPr>
              <w:t>Rozdział 5</w:t>
            </w:r>
          </w:p>
          <w:p w14:paraId="1310C6FE"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DD58A1">
              <w:rPr>
                <w:rFonts w:asciiTheme="majorHAnsi" w:hAnsiTheme="majorHAnsi"/>
                <w:b/>
                <w:sz w:val="26"/>
                <w:szCs w:val="26"/>
              </w:rPr>
              <w:t>TERMIN WYKONANIA ZAMÓWIENIA</w:t>
            </w:r>
          </w:p>
        </w:tc>
      </w:tr>
    </w:tbl>
    <w:p w14:paraId="1CDCC248" w14:textId="77777777" w:rsidR="00A6509B" w:rsidRPr="00C6306E" w:rsidRDefault="00A6509B" w:rsidP="00627C7D">
      <w:pPr>
        <w:pStyle w:val="Akapitzlist"/>
        <w:widowControl w:val="0"/>
        <w:spacing w:line="276" w:lineRule="auto"/>
        <w:ind w:left="567"/>
        <w:outlineLvl w:val="3"/>
        <w:rPr>
          <w:rFonts w:asciiTheme="majorHAnsi" w:hAnsiTheme="majorHAnsi" w:cs="Arial"/>
          <w:bCs/>
        </w:rPr>
      </w:pPr>
    </w:p>
    <w:p w14:paraId="14B0FD82" w14:textId="725ADF52" w:rsidR="00C81CB2" w:rsidRPr="00DD58A1" w:rsidRDefault="00AE50EE" w:rsidP="00DD58A1">
      <w:pPr>
        <w:widowControl w:val="0"/>
        <w:spacing w:line="276" w:lineRule="auto"/>
        <w:outlineLvl w:val="3"/>
        <w:rPr>
          <w:rFonts w:asciiTheme="majorHAnsi" w:hAnsiTheme="majorHAnsi" w:cs="Arial"/>
          <w:bCs/>
        </w:rPr>
      </w:pPr>
      <w:bookmarkStart w:id="2" w:name="_Hlk55506905"/>
      <w:r w:rsidRPr="00DD58A1">
        <w:rPr>
          <w:rFonts w:asciiTheme="majorHAnsi" w:hAnsiTheme="majorHAnsi" w:cs="Arial"/>
          <w:bCs/>
          <w:color w:val="000000" w:themeColor="text1"/>
        </w:rPr>
        <w:t>Wykonawca</w:t>
      </w:r>
      <w:r w:rsidRPr="00DD58A1">
        <w:rPr>
          <w:rFonts w:asciiTheme="majorHAnsi" w:hAnsiTheme="majorHAnsi" w:cs="Arial"/>
          <w:bCs/>
        </w:rPr>
        <w:t xml:space="preserve"> jest zobowiązany wykonać zamówienie</w:t>
      </w:r>
      <w:r w:rsidR="006E7DD1" w:rsidRPr="00DD58A1">
        <w:rPr>
          <w:rFonts w:asciiTheme="majorHAnsi" w:hAnsiTheme="majorHAnsi" w:cs="Arial"/>
          <w:bCs/>
        </w:rPr>
        <w:t xml:space="preserve"> w terminie</w:t>
      </w:r>
      <w:r w:rsidRPr="00DD58A1">
        <w:rPr>
          <w:rFonts w:asciiTheme="majorHAnsi" w:hAnsiTheme="majorHAnsi" w:cs="Arial"/>
          <w:bCs/>
        </w:rPr>
        <w:t xml:space="preserve"> </w:t>
      </w:r>
      <w:r w:rsidR="00456AE5" w:rsidRPr="00DD58A1">
        <w:rPr>
          <w:rFonts w:asciiTheme="majorHAnsi" w:hAnsiTheme="majorHAnsi" w:cs="Arial"/>
          <w:b/>
        </w:rPr>
        <w:t>12</w:t>
      </w:r>
      <w:r w:rsidRPr="00DD58A1">
        <w:rPr>
          <w:rFonts w:asciiTheme="majorHAnsi" w:hAnsiTheme="majorHAnsi" w:cs="Arial"/>
          <w:b/>
        </w:rPr>
        <w:t xml:space="preserve"> miesięcy</w:t>
      </w:r>
      <w:r w:rsidR="00DD58A1" w:rsidRPr="00DD58A1">
        <w:rPr>
          <w:rFonts w:asciiTheme="majorHAnsi" w:hAnsiTheme="majorHAnsi" w:cs="Arial"/>
          <w:b/>
        </w:rPr>
        <w:t>:</w:t>
      </w:r>
      <w:r w:rsidRPr="00DD58A1">
        <w:rPr>
          <w:rFonts w:asciiTheme="majorHAnsi" w:hAnsiTheme="majorHAnsi" w:cs="Arial"/>
          <w:b/>
        </w:rPr>
        <w:t xml:space="preserve"> od </w:t>
      </w:r>
      <w:r w:rsidR="00DD58A1" w:rsidRPr="00DD58A1">
        <w:rPr>
          <w:rFonts w:asciiTheme="majorHAnsi" w:hAnsiTheme="majorHAnsi" w:cs="Arial"/>
          <w:b/>
        </w:rPr>
        <w:t>1 stycznia 2022 r. do 31 grudnia 2022 r.</w:t>
      </w:r>
      <w:bookmarkEnd w:id="2"/>
      <w:r w:rsidR="00DD58A1">
        <w:rPr>
          <w:rFonts w:asciiTheme="majorHAnsi" w:hAnsiTheme="majorHAnsi" w:cs="Arial"/>
          <w:b/>
        </w:rPr>
        <w:br/>
      </w:r>
    </w:p>
    <w:tbl>
      <w:tblPr>
        <w:tblW w:w="0" w:type="auto"/>
        <w:jc w:val="center"/>
        <w:tblBorders>
          <w:bottom w:val="single" w:sz="4" w:space="0" w:color="auto"/>
        </w:tblBorders>
        <w:tblLook w:val="00A0" w:firstRow="1" w:lastRow="0" w:firstColumn="1" w:lastColumn="0" w:noHBand="0" w:noVBand="0"/>
      </w:tblPr>
      <w:tblGrid>
        <w:gridCol w:w="9068"/>
      </w:tblGrid>
      <w:tr w:rsidR="00D9784D" w:rsidRPr="00C6306E" w14:paraId="627E5D14" w14:textId="77777777" w:rsidTr="001B764C">
        <w:trPr>
          <w:jc w:val="center"/>
        </w:trPr>
        <w:tc>
          <w:tcPr>
            <w:tcW w:w="9068" w:type="dxa"/>
            <w:tcBorders>
              <w:bottom w:val="single" w:sz="4" w:space="0" w:color="auto"/>
            </w:tcBorders>
            <w:shd w:val="clear" w:color="auto" w:fill="D9D9D9" w:themeFill="background1" w:themeFillShade="D9"/>
          </w:tcPr>
          <w:p w14:paraId="424F1599"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6</w:t>
            </w:r>
          </w:p>
          <w:p w14:paraId="6EFC5CBB" w14:textId="1F974288" w:rsidR="00983244" w:rsidRPr="00C6306E" w:rsidRDefault="00983244" w:rsidP="00627C7D">
            <w:pPr>
              <w:suppressAutoHyphens/>
              <w:spacing w:line="276" w:lineRule="auto"/>
              <w:contextualSpacing/>
              <w:jc w:val="center"/>
              <w:textAlignment w:val="baseline"/>
              <w:rPr>
                <w:rFonts w:asciiTheme="majorHAnsi" w:hAnsiTheme="majorHAnsi"/>
              </w:rPr>
            </w:pPr>
            <w:r w:rsidRPr="00983244">
              <w:rPr>
                <w:rFonts w:ascii="Cambria" w:hAnsi="Cambria"/>
                <w:b/>
                <w:color w:val="000000"/>
                <w:sz w:val="26"/>
                <w:szCs w:val="26"/>
              </w:rPr>
              <w:t>INFORMACJE O WARUNKACH UDZIAŁU W POSTĘPOWANIU</w:t>
            </w:r>
          </w:p>
        </w:tc>
      </w:tr>
    </w:tbl>
    <w:p w14:paraId="24C5BEE1" w14:textId="77777777" w:rsidR="00D9784D" w:rsidRPr="00C6306E" w:rsidRDefault="00D9784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513885D2" w14:textId="77777777" w:rsidR="00420E02" w:rsidRPr="001E65B9" w:rsidRDefault="00420E02" w:rsidP="00627C7D">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14:paraId="4767CBFD" w14:textId="0AE531F8" w:rsidR="00D9784D" w:rsidRPr="001E65B9" w:rsidRDefault="00D9784D" w:rsidP="007656E6">
      <w:pPr>
        <w:pStyle w:val="Kolorowalistaakcent11"/>
        <w:numPr>
          <w:ilvl w:val="1"/>
          <w:numId w:val="9"/>
        </w:numPr>
        <w:autoSpaceDE w:val="0"/>
        <w:autoSpaceDN w:val="0"/>
        <w:adjustRightInd w:val="0"/>
        <w:spacing w:before="0" w:after="0" w:line="276" w:lineRule="auto"/>
        <w:ind w:left="567" w:hanging="567"/>
        <w:rPr>
          <w:rFonts w:asciiTheme="majorHAnsi" w:hAnsiTheme="majorHAnsi" w:cs="Arial"/>
          <w:bCs/>
          <w:sz w:val="24"/>
          <w:szCs w:val="24"/>
        </w:rPr>
      </w:pPr>
      <w:r w:rsidRPr="001E65B9">
        <w:rPr>
          <w:rFonts w:asciiTheme="majorHAnsi" w:hAnsiTheme="majorHAnsi" w:cs="Arial"/>
          <w:bCs/>
          <w:sz w:val="24"/>
          <w:szCs w:val="24"/>
        </w:rPr>
        <w:t xml:space="preserve">O udzielenie zamówienia mogą ubiegać się Wykonawcy, którzy spełniają warunki </w:t>
      </w:r>
      <w:r w:rsidR="001E65B9">
        <w:rPr>
          <w:rFonts w:asciiTheme="majorHAnsi" w:hAnsiTheme="majorHAnsi" w:cs="Arial"/>
          <w:bCs/>
          <w:sz w:val="24"/>
          <w:szCs w:val="24"/>
        </w:rPr>
        <w:t>udziału w</w:t>
      </w:r>
      <w:r w:rsidR="00A435B8">
        <w:rPr>
          <w:rFonts w:asciiTheme="majorHAnsi" w:hAnsiTheme="majorHAnsi" w:cs="Arial"/>
          <w:bCs/>
          <w:sz w:val="24"/>
          <w:szCs w:val="24"/>
        </w:rPr>
        <w:t xml:space="preserve"> postępowaniu dotyczące:</w:t>
      </w:r>
    </w:p>
    <w:p w14:paraId="7409916F" w14:textId="77777777" w:rsidR="00E60071" w:rsidRPr="001E65B9" w:rsidRDefault="00E60071" w:rsidP="00627C7D">
      <w:pPr>
        <w:pStyle w:val="Kolorowalistaakcent11"/>
        <w:autoSpaceDE w:val="0"/>
        <w:autoSpaceDN w:val="0"/>
        <w:adjustRightInd w:val="0"/>
        <w:spacing w:before="0" w:after="0" w:line="276" w:lineRule="auto"/>
        <w:ind w:left="567"/>
        <w:rPr>
          <w:rFonts w:asciiTheme="majorHAnsi" w:hAnsiTheme="majorHAnsi" w:cs="Arial"/>
          <w:bCs/>
          <w:sz w:val="10"/>
          <w:szCs w:val="10"/>
        </w:rPr>
      </w:pPr>
    </w:p>
    <w:p w14:paraId="3182BFD1" w14:textId="77777777" w:rsidR="001E65B9" w:rsidRPr="00A435B8" w:rsidRDefault="001E65B9" w:rsidP="007656E6">
      <w:pPr>
        <w:pStyle w:val="Akapitzlist"/>
        <w:numPr>
          <w:ilvl w:val="2"/>
          <w:numId w:val="30"/>
        </w:numPr>
        <w:autoSpaceDE w:val="0"/>
        <w:autoSpaceDN w:val="0"/>
        <w:adjustRightInd w:val="0"/>
        <w:spacing w:before="0" w:after="0" w:line="276" w:lineRule="auto"/>
        <w:ind w:left="1276" w:hanging="709"/>
        <w:rPr>
          <w:rFonts w:asciiTheme="majorHAnsi" w:hAnsiTheme="majorHAnsi" w:cs="Arial"/>
          <w:b/>
          <w:color w:val="000000" w:themeColor="text1"/>
          <w:sz w:val="24"/>
          <w:szCs w:val="24"/>
        </w:rPr>
      </w:pPr>
      <w:r w:rsidRPr="00A435B8">
        <w:rPr>
          <w:rFonts w:asciiTheme="majorHAnsi" w:hAnsiTheme="majorHAnsi" w:cs="Arial"/>
          <w:b/>
          <w:sz w:val="24"/>
          <w:szCs w:val="24"/>
        </w:rPr>
        <w:t>zdolności do występowania w obrocie gospodarczym;</w:t>
      </w:r>
    </w:p>
    <w:p w14:paraId="00057931" w14:textId="27CD3532" w:rsidR="001E65B9" w:rsidRDefault="001E65B9" w:rsidP="001B764C">
      <w:pPr>
        <w:spacing w:line="276" w:lineRule="auto"/>
        <w:ind w:left="1276"/>
        <w:jc w:val="both"/>
        <w:rPr>
          <w:rFonts w:asciiTheme="majorHAnsi" w:hAnsiTheme="majorHAnsi"/>
          <w:i/>
        </w:rPr>
      </w:pPr>
      <w:r w:rsidRPr="00A435B8">
        <w:rPr>
          <w:rFonts w:asciiTheme="majorHAnsi" w:hAnsiTheme="majorHAnsi"/>
          <w:i/>
        </w:rPr>
        <w:t>Zamawiający nie określa warunku w ww. zakresie.</w:t>
      </w:r>
    </w:p>
    <w:p w14:paraId="067E81DB" w14:textId="77777777" w:rsidR="00AE50EE" w:rsidRPr="00AE50EE" w:rsidRDefault="00AE50EE" w:rsidP="001B764C">
      <w:pPr>
        <w:spacing w:line="276" w:lineRule="auto"/>
        <w:ind w:left="1276"/>
        <w:jc w:val="both"/>
        <w:rPr>
          <w:rFonts w:asciiTheme="majorHAnsi" w:hAnsiTheme="majorHAnsi"/>
          <w:i/>
          <w:sz w:val="10"/>
          <w:szCs w:val="10"/>
        </w:rPr>
      </w:pPr>
    </w:p>
    <w:p w14:paraId="3D9D3841" w14:textId="77777777" w:rsidR="001E65B9" w:rsidRPr="00A435B8" w:rsidRDefault="001E65B9" w:rsidP="007656E6">
      <w:pPr>
        <w:pStyle w:val="Akapitzlist"/>
        <w:numPr>
          <w:ilvl w:val="2"/>
          <w:numId w:val="30"/>
        </w:numPr>
        <w:autoSpaceDE w:val="0"/>
        <w:autoSpaceDN w:val="0"/>
        <w:adjustRightInd w:val="0"/>
        <w:spacing w:before="0" w:after="0" w:line="276" w:lineRule="auto"/>
        <w:ind w:left="1276" w:hanging="709"/>
        <w:rPr>
          <w:rFonts w:asciiTheme="majorHAnsi" w:hAnsiTheme="majorHAnsi" w:cs="Arial"/>
          <w:b/>
          <w:sz w:val="24"/>
          <w:szCs w:val="24"/>
        </w:rPr>
      </w:pPr>
      <w:r w:rsidRPr="00A435B8">
        <w:rPr>
          <w:rFonts w:asciiTheme="majorHAnsi" w:hAnsiTheme="majorHAnsi" w:cs="Arial"/>
          <w:b/>
          <w:sz w:val="24"/>
          <w:szCs w:val="24"/>
        </w:rPr>
        <w:lastRenderedPageBreak/>
        <w:t>uprawnień do prowadzenia określonej działalności gospodarczej lub zawodowej, o ile wynika to z odrębnych przepisów;</w:t>
      </w:r>
    </w:p>
    <w:p w14:paraId="71BBFDC3" w14:textId="2FC9C053" w:rsidR="00DD58A1" w:rsidRPr="00DD58A1" w:rsidRDefault="00DD58A1" w:rsidP="00DD58A1">
      <w:pPr>
        <w:spacing w:line="276" w:lineRule="auto"/>
        <w:ind w:left="1276"/>
        <w:jc w:val="both"/>
        <w:rPr>
          <w:rFonts w:asciiTheme="majorHAnsi" w:hAnsiTheme="majorHAnsi"/>
        </w:rPr>
      </w:pPr>
      <w:r w:rsidRPr="00DD58A1">
        <w:rPr>
          <w:rFonts w:asciiTheme="majorHAnsi" w:hAnsiTheme="majorHAnsi"/>
        </w:rPr>
        <w:t>W odniesieniu do warunków udziału w postępowaniu dotyczących uprawnień do prowadzenia określonej działalności gospodarczej lub zawodowej Zamawiający wymaga aby Wykonawca:</w:t>
      </w:r>
    </w:p>
    <w:p w14:paraId="4D5DE03C" w14:textId="77777777" w:rsidR="00DD58A1" w:rsidRDefault="00DD58A1" w:rsidP="00DD58A1">
      <w:pPr>
        <w:spacing w:line="276" w:lineRule="auto"/>
        <w:ind w:left="1276"/>
        <w:jc w:val="both"/>
        <w:rPr>
          <w:rFonts w:asciiTheme="majorHAnsi" w:hAnsiTheme="majorHAnsi"/>
        </w:rPr>
      </w:pPr>
      <w:r w:rsidRPr="00DD58A1">
        <w:rPr>
          <w:rFonts w:asciiTheme="majorHAnsi" w:hAnsiTheme="majorHAnsi"/>
        </w:rPr>
        <w:t xml:space="preserve">a) posiadał aktualny wpis do rejestru działalności regulowanej w zakresie odbierania odpadów komunalnych od właścicieli nieruchomości prowadzonego przez Wójta Gminy </w:t>
      </w:r>
      <w:r>
        <w:rPr>
          <w:rFonts w:asciiTheme="majorHAnsi" w:hAnsiTheme="majorHAnsi"/>
        </w:rPr>
        <w:t>Mirów</w:t>
      </w:r>
      <w:r w:rsidRPr="00DD58A1">
        <w:rPr>
          <w:rFonts w:asciiTheme="majorHAnsi" w:hAnsiTheme="majorHAnsi"/>
        </w:rPr>
        <w:t xml:space="preserve"> zgodnie z przepisami ustawy o utrzymaniu czystości i porządku w gminach z dnia 13 września 1996 r. (</w:t>
      </w:r>
      <w:proofErr w:type="spellStart"/>
      <w:r w:rsidRPr="00DD58A1">
        <w:rPr>
          <w:rFonts w:asciiTheme="majorHAnsi" w:hAnsiTheme="majorHAnsi"/>
        </w:rPr>
        <w:t>t.j</w:t>
      </w:r>
      <w:proofErr w:type="spellEnd"/>
      <w:r w:rsidRPr="00DD58A1">
        <w:rPr>
          <w:rFonts w:asciiTheme="majorHAnsi" w:hAnsiTheme="majorHAnsi"/>
        </w:rPr>
        <w:t xml:space="preserve">. Dz.U. z 2021 r., poz. 888 ze zm.). </w:t>
      </w:r>
    </w:p>
    <w:p w14:paraId="352E74B6" w14:textId="10DEC5FB" w:rsidR="00AE50EE" w:rsidRPr="00DD58A1" w:rsidRDefault="00DD58A1" w:rsidP="00DD58A1">
      <w:pPr>
        <w:spacing w:line="276" w:lineRule="auto"/>
        <w:ind w:left="1276"/>
        <w:jc w:val="both"/>
        <w:rPr>
          <w:rFonts w:asciiTheme="majorHAnsi" w:hAnsiTheme="majorHAnsi"/>
          <w:sz w:val="10"/>
          <w:szCs w:val="10"/>
        </w:rPr>
      </w:pPr>
      <w:r w:rsidRPr="00DD58A1">
        <w:rPr>
          <w:rFonts w:asciiTheme="majorHAnsi" w:hAnsiTheme="majorHAnsi"/>
        </w:rPr>
        <w:t>b) wpis do rejestru BDO dokonywany na podstawie ustawy z dnia 14 grudnia 2012 r. o odpadach (</w:t>
      </w:r>
      <w:proofErr w:type="spellStart"/>
      <w:r w:rsidRPr="00DD58A1">
        <w:rPr>
          <w:rFonts w:asciiTheme="majorHAnsi" w:hAnsiTheme="majorHAnsi"/>
        </w:rPr>
        <w:t>t.j</w:t>
      </w:r>
      <w:proofErr w:type="spellEnd"/>
      <w:r w:rsidRPr="00DD58A1">
        <w:rPr>
          <w:rFonts w:asciiTheme="majorHAnsi" w:hAnsiTheme="majorHAnsi"/>
        </w:rPr>
        <w:t>. Dz.U. z 2021 r., poz. 779 ze zm.).</w:t>
      </w:r>
    </w:p>
    <w:p w14:paraId="0268512E" w14:textId="77777777" w:rsidR="001E65B9" w:rsidRPr="00A435B8" w:rsidRDefault="001E65B9" w:rsidP="007656E6">
      <w:pPr>
        <w:pStyle w:val="Akapitzlist"/>
        <w:numPr>
          <w:ilvl w:val="2"/>
          <w:numId w:val="30"/>
        </w:numPr>
        <w:autoSpaceDE w:val="0"/>
        <w:autoSpaceDN w:val="0"/>
        <w:adjustRightInd w:val="0"/>
        <w:spacing w:before="0" w:after="0" w:line="276" w:lineRule="auto"/>
        <w:ind w:left="1276" w:hanging="709"/>
        <w:rPr>
          <w:rFonts w:asciiTheme="majorHAnsi" w:hAnsiTheme="majorHAnsi" w:cs="Arial"/>
          <w:b/>
          <w:sz w:val="24"/>
          <w:szCs w:val="24"/>
        </w:rPr>
      </w:pPr>
      <w:r w:rsidRPr="00A435B8">
        <w:rPr>
          <w:rFonts w:asciiTheme="majorHAnsi" w:hAnsiTheme="majorHAnsi" w:cs="Arial"/>
          <w:b/>
          <w:sz w:val="24"/>
          <w:szCs w:val="24"/>
        </w:rPr>
        <w:t>uprawnień sytuacji ekonomicznej lub finansowej;</w:t>
      </w:r>
    </w:p>
    <w:p w14:paraId="656535A6" w14:textId="439A4DE5" w:rsidR="00F5397E" w:rsidRDefault="00015C4B" w:rsidP="00627C7D">
      <w:pPr>
        <w:spacing w:line="276" w:lineRule="auto"/>
        <w:ind w:left="567" w:firstLine="709"/>
        <w:rPr>
          <w:rFonts w:asciiTheme="majorHAnsi" w:hAnsiTheme="majorHAnsi"/>
          <w:i/>
        </w:rPr>
      </w:pPr>
      <w:r w:rsidRPr="001B764C">
        <w:rPr>
          <w:rFonts w:asciiTheme="majorHAnsi" w:hAnsiTheme="majorHAnsi"/>
          <w:i/>
        </w:rPr>
        <w:t>Zamawiający nie określa warunku w ww. zakresie</w:t>
      </w:r>
      <w:r w:rsidR="00AE50EE">
        <w:rPr>
          <w:rFonts w:asciiTheme="majorHAnsi" w:hAnsiTheme="majorHAnsi"/>
          <w:i/>
        </w:rPr>
        <w:t>.</w:t>
      </w:r>
    </w:p>
    <w:p w14:paraId="066AA075" w14:textId="77777777" w:rsidR="00AE50EE" w:rsidRPr="001B764C" w:rsidRDefault="00AE50EE" w:rsidP="00627C7D">
      <w:pPr>
        <w:spacing w:line="276" w:lineRule="auto"/>
        <w:ind w:left="567" w:firstLine="709"/>
        <w:rPr>
          <w:rFonts w:asciiTheme="majorHAnsi" w:hAnsiTheme="majorHAnsi"/>
          <w:bCs/>
          <w:i/>
          <w:sz w:val="10"/>
          <w:szCs w:val="10"/>
        </w:rPr>
      </w:pPr>
    </w:p>
    <w:p w14:paraId="76C7FD3D" w14:textId="0E6ECD38" w:rsidR="00D9784D" w:rsidRPr="001B764C" w:rsidRDefault="00D9784D" w:rsidP="007656E6">
      <w:pPr>
        <w:pStyle w:val="Kolorowalistaakcent11"/>
        <w:numPr>
          <w:ilvl w:val="2"/>
          <w:numId w:val="30"/>
        </w:numPr>
        <w:tabs>
          <w:tab w:val="left" w:pos="1276"/>
        </w:tabs>
        <w:autoSpaceDE w:val="0"/>
        <w:autoSpaceDN w:val="0"/>
        <w:adjustRightInd w:val="0"/>
        <w:spacing w:before="0" w:after="0" w:line="276" w:lineRule="auto"/>
        <w:ind w:hanging="153"/>
        <w:rPr>
          <w:rFonts w:asciiTheme="majorHAnsi" w:hAnsiTheme="majorHAnsi" w:cs="Arial"/>
          <w:b/>
          <w:sz w:val="24"/>
          <w:szCs w:val="24"/>
        </w:rPr>
      </w:pPr>
      <w:r w:rsidRPr="001B764C">
        <w:rPr>
          <w:rFonts w:asciiTheme="majorHAnsi" w:hAnsiTheme="majorHAnsi" w:cs="Arial"/>
          <w:b/>
          <w:sz w:val="24"/>
          <w:szCs w:val="24"/>
        </w:rPr>
        <w:t>zdolności technicznej lub zawodowej</w:t>
      </w:r>
      <w:r w:rsidR="00034207" w:rsidRPr="001B764C">
        <w:rPr>
          <w:rFonts w:asciiTheme="majorHAnsi" w:hAnsiTheme="majorHAnsi" w:cs="Arial"/>
          <w:b/>
          <w:sz w:val="24"/>
          <w:szCs w:val="24"/>
        </w:rPr>
        <w:t xml:space="preserve"> w zakresie:</w:t>
      </w:r>
    </w:p>
    <w:p w14:paraId="7705112C" w14:textId="77777777" w:rsidR="00AE50EE" w:rsidRPr="00020443" w:rsidRDefault="00AE50EE" w:rsidP="00AE50EE">
      <w:pPr>
        <w:pStyle w:val="Akapitzlist"/>
        <w:autoSpaceDE w:val="0"/>
        <w:autoSpaceDN w:val="0"/>
        <w:adjustRightInd w:val="0"/>
        <w:spacing w:after="0" w:line="276" w:lineRule="auto"/>
        <w:ind w:left="709" w:firstLine="515"/>
        <w:rPr>
          <w:rFonts w:ascii="Cambria" w:hAnsi="Cambria" w:cs="Helvetica"/>
          <w:bCs/>
          <w:i/>
          <w:color w:val="000000"/>
          <w:sz w:val="24"/>
          <w:szCs w:val="24"/>
          <w:u w:val="single"/>
        </w:rPr>
      </w:pPr>
      <w:r w:rsidRPr="00020443">
        <w:rPr>
          <w:rFonts w:ascii="Cambria" w:hAnsi="Cambria" w:cs="Helvetica"/>
          <w:bCs/>
          <w:i/>
          <w:color w:val="000000"/>
          <w:sz w:val="24"/>
          <w:szCs w:val="24"/>
          <w:u w:val="single"/>
        </w:rPr>
        <w:t>Opis sposobu dokonywania oceny spełniania tego warunku:</w:t>
      </w:r>
    </w:p>
    <w:p w14:paraId="75D8EF76" w14:textId="77777777" w:rsidR="00AE50EE" w:rsidRDefault="00AE50EE" w:rsidP="00AE50EE">
      <w:pPr>
        <w:spacing w:line="276" w:lineRule="auto"/>
        <w:ind w:left="1276"/>
        <w:contextualSpacing/>
        <w:jc w:val="both"/>
        <w:rPr>
          <w:rFonts w:ascii="Cambria" w:hAnsi="Cambria"/>
          <w:i/>
          <w:sz w:val="10"/>
          <w:szCs w:val="10"/>
        </w:rPr>
      </w:pPr>
    </w:p>
    <w:p w14:paraId="19F739B5" w14:textId="06FF5F11" w:rsidR="00C1615A" w:rsidRDefault="003E7A76" w:rsidP="00C1615A">
      <w:pPr>
        <w:autoSpaceDE w:val="0"/>
        <w:autoSpaceDN w:val="0"/>
        <w:adjustRightInd w:val="0"/>
        <w:spacing w:line="276" w:lineRule="auto"/>
        <w:ind w:left="1276"/>
        <w:jc w:val="both"/>
        <w:rPr>
          <w:rFonts w:ascii="Cambria" w:hAnsi="Cambria" w:cs="Arial"/>
        </w:rPr>
      </w:pPr>
      <w:r w:rsidRPr="00FC016C">
        <w:rPr>
          <w:rFonts w:ascii="Cambria" w:hAnsi="Cambria" w:cs="Arial"/>
        </w:rPr>
        <w:t xml:space="preserve">Zamawiający określa, że ww. warunek zostanie spełniony, jeśli </w:t>
      </w:r>
      <w:r w:rsidR="00535796" w:rsidRPr="00535796">
        <w:rPr>
          <w:rFonts w:ascii="Cambria" w:hAnsi="Cambria" w:cs="Arial"/>
        </w:rPr>
        <w:t>w okresie ostatnich 3 lat przed upływem terminu składania ofert, a jeżeli okres prowadzenia działalności jest krótszy – w tym okresie, świadczył usługi (ciągłość usługi w okresie 1 roku) w zakresie obsługi odbioru odpadów komunalnych z obszarów wiejskich zamieszkałych przez co najmniej 4.000 mieszkańców – minimalna masa odebranych odpadów to 300 Mg /rocznie/. Potwierdzenie spełnienia tego warunku na podstawie wystawionych referencji lub innego dokumentu potwierdzającego należyte wykonanie usługi.</w:t>
      </w:r>
    </w:p>
    <w:p w14:paraId="375142A8" w14:textId="10180733" w:rsidR="00D2123F" w:rsidRPr="00D2123F" w:rsidRDefault="00D2123F" w:rsidP="00D2123F">
      <w:pPr>
        <w:pStyle w:val="Kolorowalistaakcent11"/>
        <w:numPr>
          <w:ilvl w:val="2"/>
          <w:numId w:val="30"/>
        </w:numPr>
        <w:tabs>
          <w:tab w:val="left" w:pos="1276"/>
        </w:tabs>
        <w:autoSpaceDE w:val="0"/>
        <w:autoSpaceDN w:val="0"/>
        <w:adjustRightInd w:val="0"/>
        <w:spacing w:before="0" w:after="0" w:line="276" w:lineRule="auto"/>
        <w:ind w:hanging="153"/>
        <w:rPr>
          <w:rFonts w:ascii="Cambria" w:hAnsi="Cambria" w:cs="Arial"/>
          <w:color w:val="000000"/>
          <w:sz w:val="24"/>
          <w:szCs w:val="24"/>
        </w:rPr>
      </w:pPr>
      <w:r w:rsidRPr="00D2123F">
        <w:rPr>
          <w:rFonts w:ascii="Cambria" w:hAnsi="Cambria" w:cs="Arial"/>
          <w:color w:val="000000"/>
          <w:sz w:val="24"/>
          <w:szCs w:val="24"/>
        </w:rPr>
        <w:t>Wykonawca może</w:t>
      </w:r>
      <w:r>
        <w:rPr>
          <w:rFonts w:ascii="Cambria" w:hAnsi="Cambria" w:cs="Arial"/>
          <w:color w:val="000000"/>
          <w:sz w:val="24"/>
          <w:szCs w:val="24"/>
        </w:rPr>
        <w:t>,</w:t>
      </w:r>
      <w:r w:rsidRPr="00D2123F">
        <w:rPr>
          <w:rFonts w:ascii="Cambria" w:hAnsi="Cambria" w:cs="Arial"/>
          <w:color w:val="000000"/>
          <w:sz w:val="24"/>
          <w:szCs w:val="24"/>
        </w:rPr>
        <w:t xml:space="preserve"> w celu potwierdzenia spełniania warunków udziału </w:t>
      </w:r>
    </w:p>
    <w:p w14:paraId="46A5C57A" w14:textId="2AB26B98" w:rsidR="00D2123F" w:rsidRPr="00D2123F" w:rsidRDefault="00D2123F" w:rsidP="00D2123F">
      <w:pPr>
        <w:autoSpaceDE w:val="0"/>
        <w:autoSpaceDN w:val="0"/>
        <w:adjustRightInd w:val="0"/>
        <w:spacing w:line="276" w:lineRule="auto"/>
        <w:ind w:left="1276"/>
        <w:jc w:val="both"/>
        <w:rPr>
          <w:rFonts w:ascii="Cambria" w:hAnsi="Cambria" w:cs="Arial"/>
          <w:color w:val="000000"/>
        </w:rPr>
      </w:pPr>
      <w:r w:rsidRPr="00D2123F">
        <w:rPr>
          <w:rFonts w:ascii="Cambria" w:hAnsi="Cambria" w:cs="Arial"/>
          <w:color w:val="000000"/>
        </w:rPr>
        <w:t>w postępowaniu,</w:t>
      </w:r>
      <w:r>
        <w:rPr>
          <w:rFonts w:ascii="Cambria" w:hAnsi="Cambria" w:cs="Arial"/>
          <w:color w:val="000000"/>
        </w:rPr>
        <w:t xml:space="preserve"> </w:t>
      </w:r>
      <w:r w:rsidRPr="00D2123F">
        <w:rPr>
          <w:rFonts w:ascii="Cambria" w:hAnsi="Cambria" w:cs="Arial"/>
          <w:color w:val="000000"/>
        </w:rPr>
        <w:t xml:space="preserve">polegać na zdolnościach technicznych lub zawodowych lub sytuacji finansowej lub ekonomicznej innych podmiotów, niezależnie od charakteru prawnego łączących go z nim stosunków prawnych na zasadach i po spełnieniu przez Wykonawcę obowiązków określonych w art. </w:t>
      </w:r>
      <w:r>
        <w:rPr>
          <w:rFonts w:ascii="Cambria" w:hAnsi="Cambria" w:cs="Arial"/>
          <w:color w:val="000000"/>
        </w:rPr>
        <w:t>118</w:t>
      </w:r>
      <w:r w:rsidRPr="00D2123F">
        <w:rPr>
          <w:rFonts w:ascii="Cambria" w:hAnsi="Cambria" w:cs="Arial"/>
          <w:color w:val="000000"/>
        </w:rPr>
        <w:t xml:space="preserve"> ustawy </w:t>
      </w:r>
      <w:r>
        <w:rPr>
          <w:rFonts w:ascii="Cambria" w:hAnsi="Cambria" w:cs="Arial"/>
          <w:color w:val="000000"/>
        </w:rPr>
        <w:t xml:space="preserve">PZP </w:t>
      </w:r>
      <w:r w:rsidRPr="00D2123F">
        <w:rPr>
          <w:rFonts w:ascii="Cambria" w:hAnsi="Cambria" w:cs="Arial"/>
          <w:color w:val="000000"/>
        </w:rPr>
        <w:t>tj.:</w:t>
      </w:r>
    </w:p>
    <w:p w14:paraId="6095BE66" w14:textId="6EB9D294" w:rsidR="00D2123F" w:rsidRPr="00D2123F" w:rsidRDefault="00D2123F" w:rsidP="00D2123F">
      <w:pPr>
        <w:pStyle w:val="Akapitzlist"/>
        <w:numPr>
          <w:ilvl w:val="0"/>
          <w:numId w:val="63"/>
        </w:numPr>
        <w:tabs>
          <w:tab w:val="left" w:pos="1560"/>
        </w:tabs>
        <w:autoSpaceDE w:val="0"/>
        <w:autoSpaceDN w:val="0"/>
        <w:adjustRightInd w:val="0"/>
        <w:spacing w:line="276" w:lineRule="auto"/>
        <w:rPr>
          <w:rFonts w:ascii="Cambria" w:hAnsi="Cambria" w:cs="Arial"/>
          <w:color w:val="000000"/>
          <w:sz w:val="24"/>
          <w:szCs w:val="24"/>
        </w:rPr>
      </w:pPr>
      <w:r w:rsidRPr="00D2123F">
        <w:rPr>
          <w:rFonts w:ascii="Cambria" w:hAnsi="Cambria" w:cs="Arial"/>
          <w:color w:val="000000"/>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6BB62A2A" w14:textId="77777777" w:rsidR="00D2123F" w:rsidRPr="00D2123F" w:rsidRDefault="00D2123F" w:rsidP="00D2123F">
      <w:pPr>
        <w:autoSpaceDE w:val="0"/>
        <w:autoSpaceDN w:val="0"/>
        <w:adjustRightInd w:val="0"/>
        <w:spacing w:line="276" w:lineRule="auto"/>
        <w:ind w:left="1276"/>
        <w:jc w:val="both"/>
        <w:rPr>
          <w:rFonts w:ascii="Cambria" w:hAnsi="Cambria" w:cs="Arial"/>
          <w:color w:val="000000"/>
        </w:rPr>
      </w:pPr>
    </w:p>
    <w:p w14:paraId="467C88AA" w14:textId="2B665D14" w:rsidR="00D2123F" w:rsidRPr="00D2123F" w:rsidRDefault="00D2123F" w:rsidP="00D2123F">
      <w:pPr>
        <w:pStyle w:val="Akapitzlist"/>
        <w:numPr>
          <w:ilvl w:val="0"/>
          <w:numId w:val="63"/>
        </w:numPr>
        <w:tabs>
          <w:tab w:val="left" w:pos="1560"/>
        </w:tabs>
        <w:autoSpaceDE w:val="0"/>
        <w:autoSpaceDN w:val="0"/>
        <w:adjustRightInd w:val="0"/>
        <w:spacing w:line="276" w:lineRule="auto"/>
        <w:rPr>
          <w:rFonts w:ascii="Cambria" w:hAnsi="Cambria" w:cs="Arial"/>
          <w:color w:val="000000"/>
          <w:sz w:val="24"/>
          <w:szCs w:val="24"/>
        </w:rPr>
      </w:pPr>
      <w:r w:rsidRPr="00D2123F">
        <w:rPr>
          <w:rFonts w:ascii="Cambria" w:hAnsi="Cambria" w:cs="Arial"/>
          <w:color w:val="000000"/>
          <w:sz w:val="24"/>
          <w:szCs w:val="24"/>
        </w:rPr>
        <w:t xml:space="preserve">Zamawiający będzie oceniał, czy udostępniane wykonawcy przez inne podmioty zdolności techniczne lub zawodowe lub ich sytuacja finansowa lub ekonomiczna, pozwalają na wykazanie przez Wykonawcę spełniania warunków udziału w postępowaniu oraz bada, czy nie zachodzą wobec </w:t>
      </w:r>
      <w:r w:rsidRPr="00D2123F">
        <w:rPr>
          <w:rFonts w:ascii="Cambria" w:hAnsi="Cambria" w:cs="Arial"/>
          <w:color w:val="000000"/>
          <w:sz w:val="24"/>
          <w:szCs w:val="24"/>
        </w:rPr>
        <w:lastRenderedPageBreak/>
        <w:t xml:space="preserve">tego podmiotu podstawy wykluczenia, o których mowa w art. </w:t>
      </w:r>
      <w:r w:rsidR="005458C1">
        <w:rPr>
          <w:rFonts w:ascii="Cambria" w:hAnsi="Cambria" w:cs="Arial"/>
          <w:color w:val="000000"/>
          <w:sz w:val="24"/>
          <w:szCs w:val="24"/>
        </w:rPr>
        <w:t xml:space="preserve">108 i 109 ustawy </w:t>
      </w:r>
      <w:proofErr w:type="spellStart"/>
      <w:r w:rsidR="005458C1">
        <w:rPr>
          <w:rFonts w:ascii="Cambria" w:hAnsi="Cambria" w:cs="Arial"/>
          <w:color w:val="000000"/>
          <w:sz w:val="24"/>
          <w:szCs w:val="24"/>
        </w:rPr>
        <w:t>Pzp</w:t>
      </w:r>
      <w:proofErr w:type="spellEnd"/>
      <w:r w:rsidR="005458C1">
        <w:rPr>
          <w:rFonts w:ascii="Cambria" w:hAnsi="Cambria" w:cs="Arial"/>
          <w:color w:val="000000"/>
          <w:sz w:val="24"/>
          <w:szCs w:val="24"/>
        </w:rPr>
        <w:t>.</w:t>
      </w:r>
    </w:p>
    <w:p w14:paraId="3293C1E4" w14:textId="77777777" w:rsidR="00D2123F" w:rsidRPr="00D2123F" w:rsidRDefault="00D2123F" w:rsidP="00D2123F">
      <w:pPr>
        <w:autoSpaceDE w:val="0"/>
        <w:autoSpaceDN w:val="0"/>
        <w:adjustRightInd w:val="0"/>
        <w:spacing w:line="276" w:lineRule="auto"/>
        <w:ind w:left="1276"/>
        <w:jc w:val="both"/>
        <w:rPr>
          <w:rFonts w:ascii="Cambria" w:hAnsi="Cambria" w:cs="Arial"/>
          <w:color w:val="000000"/>
        </w:rPr>
      </w:pPr>
    </w:p>
    <w:p w14:paraId="69822363" w14:textId="2A377DF8" w:rsidR="00D2123F" w:rsidRPr="005458C1" w:rsidRDefault="00D2123F" w:rsidP="005458C1">
      <w:pPr>
        <w:pStyle w:val="Akapitzlist"/>
        <w:numPr>
          <w:ilvl w:val="0"/>
          <w:numId w:val="63"/>
        </w:numPr>
        <w:tabs>
          <w:tab w:val="left" w:pos="1560"/>
        </w:tabs>
        <w:autoSpaceDE w:val="0"/>
        <w:autoSpaceDN w:val="0"/>
        <w:adjustRightInd w:val="0"/>
        <w:spacing w:line="276" w:lineRule="auto"/>
        <w:rPr>
          <w:rFonts w:ascii="Cambria" w:hAnsi="Cambria" w:cs="Arial"/>
          <w:color w:val="000000"/>
          <w:sz w:val="24"/>
          <w:szCs w:val="24"/>
        </w:rPr>
      </w:pPr>
      <w:r w:rsidRPr="005458C1">
        <w:rPr>
          <w:rFonts w:ascii="Cambria" w:hAnsi="Cambria" w:cs="Arial"/>
          <w:color w:val="000000"/>
          <w:sz w:val="24"/>
          <w:szCs w:val="24"/>
        </w:rPr>
        <w:t>W odniesieniu do warunków dotyczących wykształcenia, kwalifikacji zawodowych lub doświadczenia, Wykonawcy mogą polegać na zdolnościach innych podmiotów, jeśli podmioty te zrealizują usługi, do realizacji których te zdolności są wymagane.</w:t>
      </w:r>
    </w:p>
    <w:p w14:paraId="40948BD2" w14:textId="77777777" w:rsidR="00D2123F" w:rsidRPr="00D2123F" w:rsidRDefault="00D2123F" w:rsidP="00D2123F">
      <w:pPr>
        <w:autoSpaceDE w:val="0"/>
        <w:autoSpaceDN w:val="0"/>
        <w:adjustRightInd w:val="0"/>
        <w:spacing w:line="276" w:lineRule="auto"/>
        <w:ind w:left="1276"/>
        <w:jc w:val="both"/>
        <w:rPr>
          <w:rFonts w:ascii="Cambria" w:hAnsi="Cambria" w:cs="Arial"/>
          <w:color w:val="000000"/>
        </w:rPr>
      </w:pPr>
    </w:p>
    <w:p w14:paraId="0DEEC6ED" w14:textId="6039604D" w:rsidR="00D2123F" w:rsidRPr="005458C1" w:rsidRDefault="00D2123F" w:rsidP="005458C1">
      <w:pPr>
        <w:pStyle w:val="Akapitzlist"/>
        <w:numPr>
          <w:ilvl w:val="0"/>
          <w:numId w:val="63"/>
        </w:numPr>
        <w:tabs>
          <w:tab w:val="left" w:pos="1560"/>
        </w:tabs>
        <w:autoSpaceDE w:val="0"/>
        <w:autoSpaceDN w:val="0"/>
        <w:adjustRightInd w:val="0"/>
        <w:spacing w:line="276" w:lineRule="auto"/>
        <w:rPr>
          <w:rFonts w:ascii="Cambria" w:hAnsi="Cambria" w:cs="Arial"/>
          <w:color w:val="000000"/>
          <w:sz w:val="24"/>
          <w:szCs w:val="24"/>
        </w:rPr>
      </w:pPr>
      <w:r w:rsidRPr="005458C1">
        <w:rPr>
          <w:rFonts w:ascii="Cambria" w:hAnsi="Cambria" w:cs="Arial"/>
          <w:color w:val="000000"/>
          <w:sz w:val="24"/>
          <w:szCs w:val="24"/>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3CC82FE7" w14:textId="20EDB3DF" w:rsidR="005C1B81" w:rsidRDefault="00D9784D" w:rsidP="007656E6">
      <w:pPr>
        <w:pStyle w:val="Kolorowalistaakcent11"/>
        <w:numPr>
          <w:ilvl w:val="1"/>
          <w:numId w:val="30"/>
        </w:numPr>
        <w:autoSpaceDE w:val="0"/>
        <w:autoSpaceDN w:val="0"/>
        <w:adjustRightInd w:val="0"/>
        <w:spacing w:before="0" w:after="0" w:line="276" w:lineRule="auto"/>
        <w:ind w:left="567" w:right="20" w:hanging="567"/>
        <w:rPr>
          <w:rFonts w:ascii="Cambria" w:hAnsi="Cambria"/>
          <w:sz w:val="24"/>
          <w:szCs w:val="24"/>
        </w:rPr>
      </w:pPr>
      <w:r w:rsidRPr="00C6306E">
        <w:rPr>
          <w:rFonts w:asciiTheme="majorHAnsi" w:hAnsiTheme="majorHAnsi"/>
          <w:sz w:val="24"/>
          <w:szCs w:val="24"/>
        </w:rPr>
        <w:t xml:space="preserve">Zamawiający może, </w:t>
      </w:r>
      <w:r w:rsidR="0007221C">
        <w:rPr>
          <w:rFonts w:ascii="Cambria" w:hAnsi="Cambria"/>
          <w:color w:val="000000"/>
          <w:sz w:val="24"/>
          <w:szCs w:val="24"/>
          <w:shd w:val="clear" w:color="auto" w:fill="FFFFFF"/>
        </w:rPr>
        <w:t>o</w:t>
      </w:r>
      <w:r w:rsidR="0007221C" w:rsidRPr="0007221C">
        <w:rPr>
          <w:rFonts w:ascii="Cambria" w:hAnsi="Cambria"/>
          <w:color w:val="000000"/>
          <w:sz w:val="24"/>
          <w:szCs w:val="24"/>
          <w:shd w:val="clear" w:color="auto" w:fill="FFFFFF"/>
        </w:rPr>
        <w:t xml:space="preserve">ceniając zdolność techniczną lub zawodową, na każdym etapie postępowania, uznać, że </w:t>
      </w:r>
      <w:r w:rsidR="00AE50EE">
        <w:rPr>
          <w:rFonts w:ascii="Cambria" w:hAnsi="Cambria"/>
          <w:color w:val="000000"/>
          <w:sz w:val="24"/>
          <w:szCs w:val="24"/>
          <w:shd w:val="clear" w:color="auto" w:fill="FFFFFF"/>
        </w:rPr>
        <w:t>W</w:t>
      </w:r>
      <w:r w:rsidR="0007221C" w:rsidRPr="0007221C">
        <w:rPr>
          <w:rFonts w:ascii="Cambria" w:hAnsi="Cambria"/>
          <w:color w:val="000000"/>
          <w:sz w:val="24"/>
          <w:szCs w:val="24"/>
          <w:shd w:val="clear" w:color="auto" w:fill="FFFFFF"/>
        </w:rPr>
        <w:t xml:space="preserve">ykonawca nie posiada wymaganych zdolności, jeżeli posiadanie przez </w:t>
      </w:r>
      <w:r w:rsidR="00AE50EE">
        <w:rPr>
          <w:rFonts w:ascii="Cambria" w:hAnsi="Cambria"/>
          <w:color w:val="000000"/>
          <w:sz w:val="24"/>
          <w:szCs w:val="24"/>
          <w:shd w:val="clear" w:color="auto" w:fill="FFFFFF"/>
        </w:rPr>
        <w:t>W</w:t>
      </w:r>
      <w:r w:rsidR="0007221C" w:rsidRPr="0007221C">
        <w:rPr>
          <w:rFonts w:ascii="Cambria" w:hAnsi="Cambria"/>
          <w:color w:val="000000"/>
          <w:sz w:val="24"/>
          <w:szCs w:val="24"/>
          <w:shd w:val="clear" w:color="auto" w:fill="FFFFFF"/>
        </w:rPr>
        <w:t xml:space="preserve">ykonawcę sprzecznych interesów, w szczególności zaangażowanie zasobów technicznych lub zawodowych </w:t>
      </w:r>
      <w:r w:rsidR="00AE50EE">
        <w:rPr>
          <w:rFonts w:ascii="Cambria" w:hAnsi="Cambria"/>
          <w:color w:val="000000"/>
          <w:sz w:val="24"/>
          <w:szCs w:val="24"/>
          <w:shd w:val="clear" w:color="auto" w:fill="FFFFFF"/>
        </w:rPr>
        <w:t>W</w:t>
      </w:r>
      <w:r w:rsidR="0007221C" w:rsidRPr="0007221C">
        <w:rPr>
          <w:rFonts w:ascii="Cambria" w:hAnsi="Cambria"/>
          <w:color w:val="000000"/>
          <w:sz w:val="24"/>
          <w:szCs w:val="24"/>
          <w:shd w:val="clear" w:color="auto" w:fill="FFFFFF"/>
        </w:rPr>
        <w:t xml:space="preserve">ykonawcy w inne przedsięwzięcia gospodarcze </w:t>
      </w:r>
      <w:r w:rsidR="00AE50EE">
        <w:rPr>
          <w:rFonts w:ascii="Cambria" w:hAnsi="Cambria"/>
          <w:color w:val="000000"/>
          <w:sz w:val="24"/>
          <w:szCs w:val="24"/>
          <w:shd w:val="clear" w:color="auto" w:fill="FFFFFF"/>
        </w:rPr>
        <w:t>W</w:t>
      </w:r>
      <w:r w:rsidR="0007221C" w:rsidRPr="0007221C">
        <w:rPr>
          <w:rFonts w:ascii="Cambria" w:hAnsi="Cambria"/>
          <w:color w:val="000000"/>
          <w:sz w:val="24"/>
          <w:szCs w:val="24"/>
          <w:shd w:val="clear" w:color="auto" w:fill="FFFFFF"/>
        </w:rPr>
        <w:t>ykonawcy może mieć negatywny wpływ na realizację zamówienia</w:t>
      </w:r>
      <w:r w:rsidR="0007221C" w:rsidRPr="0007221C">
        <w:rPr>
          <w:rFonts w:ascii="Cambria" w:hAnsi="Cambria"/>
          <w:sz w:val="24"/>
          <w:szCs w:val="24"/>
        </w:rPr>
        <w:t xml:space="preserve"> </w:t>
      </w:r>
      <w:r w:rsidRPr="0007221C">
        <w:rPr>
          <w:rFonts w:ascii="Cambria" w:hAnsi="Cambria"/>
          <w:sz w:val="24"/>
          <w:szCs w:val="24"/>
        </w:rPr>
        <w:t xml:space="preserve">na każdym etapie postępowania (art. </w:t>
      </w:r>
      <w:r w:rsidR="0007221C">
        <w:rPr>
          <w:rFonts w:ascii="Cambria" w:hAnsi="Cambria"/>
          <w:sz w:val="24"/>
          <w:szCs w:val="24"/>
        </w:rPr>
        <w:t>116</w:t>
      </w:r>
      <w:r w:rsidRPr="0007221C">
        <w:rPr>
          <w:rFonts w:ascii="Cambria" w:hAnsi="Cambria"/>
          <w:sz w:val="24"/>
          <w:szCs w:val="24"/>
        </w:rPr>
        <w:t xml:space="preserve"> ust. 2 ustawy</w:t>
      </w:r>
      <w:r w:rsidR="001B764C">
        <w:rPr>
          <w:rFonts w:ascii="Cambria" w:hAnsi="Cambria"/>
          <w:sz w:val="24"/>
          <w:szCs w:val="24"/>
        </w:rPr>
        <w:t xml:space="preserve"> </w:t>
      </w:r>
      <w:proofErr w:type="spellStart"/>
      <w:r w:rsidR="001B764C">
        <w:rPr>
          <w:rFonts w:ascii="Cambria" w:hAnsi="Cambria"/>
          <w:sz w:val="24"/>
          <w:szCs w:val="24"/>
        </w:rPr>
        <w:t>Pzp</w:t>
      </w:r>
      <w:proofErr w:type="spellEnd"/>
      <w:r w:rsidRPr="0007221C">
        <w:rPr>
          <w:rFonts w:ascii="Cambria" w:hAnsi="Cambria"/>
          <w:sz w:val="24"/>
          <w:szCs w:val="24"/>
        </w:rPr>
        <w:t>).</w:t>
      </w:r>
    </w:p>
    <w:p w14:paraId="31138E2A" w14:textId="34DEB26A" w:rsidR="00AE6D9A" w:rsidRPr="005C1B81" w:rsidRDefault="00AE6D9A" w:rsidP="007656E6">
      <w:pPr>
        <w:pStyle w:val="Kolorowalistaakcent11"/>
        <w:numPr>
          <w:ilvl w:val="1"/>
          <w:numId w:val="30"/>
        </w:numPr>
        <w:autoSpaceDE w:val="0"/>
        <w:autoSpaceDN w:val="0"/>
        <w:adjustRightInd w:val="0"/>
        <w:spacing w:before="0" w:after="0" w:line="276" w:lineRule="auto"/>
        <w:ind w:left="567" w:right="20" w:hanging="567"/>
        <w:rPr>
          <w:rFonts w:ascii="Cambria" w:hAnsi="Cambria"/>
          <w:sz w:val="24"/>
          <w:szCs w:val="24"/>
        </w:rPr>
      </w:pPr>
      <w:r w:rsidRPr="005C1B81">
        <w:rPr>
          <w:rFonts w:asciiTheme="majorHAnsi" w:hAnsiTheme="majorHAnsi"/>
          <w:color w:val="000000"/>
          <w:sz w:val="24"/>
          <w:szCs w:val="24"/>
        </w:rPr>
        <w:t xml:space="preserve">W odniesieniu do warunków dotyczących wykształcenia, kwalifikacji zawodowych lub doświadczenia </w:t>
      </w:r>
      <w:r w:rsidR="00AE50EE">
        <w:rPr>
          <w:rFonts w:asciiTheme="majorHAnsi" w:hAnsiTheme="majorHAnsi"/>
          <w:color w:val="000000"/>
          <w:sz w:val="24"/>
          <w:szCs w:val="24"/>
        </w:rPr>
        <w:t>W</w:t>
      </w:r>
      <w:r w:rsidRPr="005C1B81">
        <w:rPr>
          <w:rFonts w:asciiTheme="majorHAnsi" w:hAnsiTheme="majorHAnsi"/>
          <w:color w:val="000000"/>
          <w:sz w:val="24"/>
          <w:szCs w:val="24"/>
        </w:rPr>
        <w:t xml:space="preserve">ykonawcy wspólnie ubiegający się o udzielenie zamówienia </w:t>
      </w:r>
      <w:r>
        <w:rPr>
          <w:rFonts w:asciiTheme="majorHAnsi" w:hAnsiTheme="majorHAnsi"/>
          <w:color w:val="000000"/>
          <w:sz w:val="24"/>
          <w:szCs w:val="24"/>
        </w:rPr>
        <w:t xml:space="preserve">wykazując warunek udziału w postępowaniu </w:t>
      </w:r>
      <w:r w:rsidRPr="005C1B81">
        <w:rPr>
          <w:rFonts w:asciiTheme="majorHAnsi" w:hAnsiTheme="majorHAnsi"/>
          <w:b/>
          <w:bCs/>
          <w:color w:val="000000"/>
          <w:sz w:val="24"/>
          <w:szCs w:val="24"/>
        </w:rPr>
        <w:t xml:space="preserve">mogą polegać na zdolnościach tych z </w:t>
      </w:r>
      <w:r w:rsidR="00AE50EE">
        <w:rPr>
          <w:rFonts w:asciiTheme="majorHAnsi" w:hAnsiTheme="majorHAnsi"/>
          <w:b/>
          <w:bCs/>
          <w:color w:val="000000"/>
          <w:sz w:val="24"/>
          <w:szCs w:val="24"/>
        </w:rPr>
        <w:t>W</w:t>
      </w:r>
      <w:r w:rsidRPr="005C1B81">
        <w:rPr>
          <w:rFonts w:asciiTheme="majorHAnsi" w:hAnsiTheme="majorHAnsi"/>
          <w:b/>
          <w:bCs/>
          <w:color w:val="000000"/>
          <w:sz w:val="24"/>
          <w:szCs w:val="24"/>
        </w:rPr>
        <w:t>ykonawców, którzy wykonają  usługi, do realizacji których te zdolności są wymagane</w:t>
      </w:r>
    </w:p>
    <w:p w14:paraId="5EC0358E" w14:textId="5372AD59" w:rsidR="00D9784D" w:rsidRDefault="00D9784D" w:rsidP="007656E6">
      <w:pPr>
        <w:pStyle w:val="Kolorowalistaakcent11"/>
        <w:numPr>
          <w:ilvl w:val="1"/>
          <w:numId w:val="30"/>
        </w:numPr>
        <w:tabs>
          <w:tab w:val="left" w:pos="567"/>
        </w:tabs>
        <w:autoSpaceDE w:val="0"/>
        <w:autoSpaceDN w:val="0"/>
        <w:adjustRightInd w:val="0"/>
        <w:spacing w:before="0" w:after="0" w:line="276" w:lineRule="auto"/>
        <w:ind w:left="567" w:right="20" w:hanging="567"/>
        <w:rPr>
          <w:rFonts w:asciiTheme="majorHAnsi" w:hAnsiTheme="majorHAnsi"/>
          <w:iCs/>
          <w:sz w:val="24"/>
          <w:szCs w:val="24"/>
        </w:rPr>
      </w:pPr>
      <w:r w:rsidRPr="002A2687">
        <w:rPr>
          <w:rFonts w:asciiTheme="majorHAnsi" w:hAnsiTheme="majorHAnsi"/>
          <w:iCs/>
          <w:sz w:val="24"/>
          <w:szCs w:val="24"/>
        </w:rPr>
        <w:t xml:space="preserve">Sposób wykazania warunków udziału w postępowaniu wskazano w rozdziale </w:t>
      </w:r>
      <w:r w:rsidR="00E60071" w:rsidRPr="002A2687">
        <w:rPr>
          <w:rFonts w:asciiTheme="majorHAnsi" w:hAnsiTheme="majorHAnsi"/>
          <w:iCs/>
          <w:sz w:val="24"/>
          <w:szCs w:val="24"/>
        </w:rPr>
        <w:br/>
      </w:r>
      <w:r w:rsidRPr="002A2687">
        <w:rPr>
          <w:rFonts w:asciiTheme="majorHAnsi" w:hAnsiTheme="majorHAnsi"/>
          <w:iCs/>
          <w:sz w:val="24"/>
          <w:szCs w:val="24"/>
        </w:rPr>
        <w:t xml:space="preserve">8 </w:t>
      </w:r>
      <w:r w:rsidR="00A435B8">
        <w:rPr>
          <w:rFonts w:asciiTheme="majorHAnsi" w:hAnsiTheme="majorHAnsi"/>
          <w:iCs/>
          <w:sz w:val="24"/>
          <w:szCs w:val="24"/>
        </w:rPr>
        <w:t>SWZ</w:t>
      </w:r>
      <w:r w:rsidRPr="002A2687">
        <w:rPr>
          <w:rFonts w:asciiTheme="majorHAnsi" w:hAnsiTheme="majorHAnsi"/>
          <w:iCs/>
          <w:sz w:val="24"/>
          <w:szCs w:val="24"/>
        </w:rPr>
        <w:t>.</w:t>
      </w:r>
    </w:p>
    <w:p w14:paraId="39F2BC40" w14:textId="77777777" w:rsidR="001B764C" w:rsidRPr="002A2687" w:rsidRDefault="001B764C" w:rsidP="00674295">
      <w:pPr>
        <w:pStyle w:val="Kolorowalistaakcent11"/>
        <w:tabs>
          <w:tab w:val="left" w:pos="567"/>
        </w:tabs>
        <w:autoSpaceDE w:val="0"/>
        <w:autoSpaceDN w:val="0"/>
        <w:adjustRightInd w:val="0"/>
        <w:spacing w:before="0" w:after="0" w:line="276" w:lineRule="auto"/>
        <w:ind w:left="567" w:right="20"/>
        <w:rPr>
          <w:rFonts w:asciiTheme="majorHAnsi" w:hAnsiTheme="majorHAnsi"/>
          <w:iCs/>
          <w:sz w:val="24"/>
          <w:szCs w:val="24"/>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C6306E" w14:paraId="612464DA" w14:textId="77777777" w:rsidTr="001B764C">
        <w:trPr>
          <w:jc w:val="center"/>
        </w:trPr>
        <w:tc>
          <w:tcPr>
            <w:tcW w:w="9068" w:type="dxa"/>
            <w:tcBorders>
              <w:bottom w:val="single" w:sz="4" w:space="0" w:color="auto"/>
            </w:tcBorders>
            <w:shd w:val="clear" w:color="auto" w:fill="D9D9D9" w:themeFill="background1" w:themeFillShade="D9"/>
          </w:tcPr>
          <w:p w14:paraId="6164DF62"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b/>
              </w:rPr>
              <w:br w:type="page"/>
            </w:r>
            <w:r w:rsidRPr="00C6306E">
              <w:rPr>
                <w:rFonts w:asciiTheme="majorHAnsi" w:hAnsiTheme="majorHAnsi"/>
                <w:sz w:val="26"/>
                <w:szCs w:val="26"/>
              </w:rPr>
              <w:t>Rozdział 7</w:t>
            </w:r>
          </w:p>
          <w:p w14:paraId="75DAACCF" w14:textId="28794608" w:rsidR="00983244" w:rsidRPr="00C6306E" w:rsidRDefault="00983244" w:rsidP="00983244">
            <w:pPr>
              <w:suppressAutoHyphens/>
              <w:spacing w:line="276" w:lineRule="auto"/>
              <w:contextualSpacing/>
              <w:jc w:val="center"/>
              <w:textAlignment w:val="baseline"/>
              <w:rPr>
                <w:rFonts w:asciiTheme="majorHAnsi" w:hAnsiTheme="majorHAnsi"/>
              </w:rPr>
            </w:pPr>
            <w:r w:rsidRPr="00983244">
              <w:rPr>
                <w:rFonts w:ascii="Cambria" w:hAnsi="Cambria"/>
                <w:b/>
                <w:color w:val="000000"/>
                <w:sz w:val="26"/>
                <w:szCs w:val="26"/>
              </w:rPr>
              <w:t>PODSTAWY WYKLUCZENIA</w:t>
            </w:r>
          </w:p>
        </w:tc>
      </w:tr>
    </w:tbl>
    <w:p w14:paraId="4C3DEF83" w14:textId="77777777" w:rsidR="00BE42AE" w:rsidRPr="00C6306E" w:rsidRDefault="00BE42AE" w:rsidP="00627C7D">
      <w:pPr>
        <w:pStyle w:val="Kolorowalistaakcent11"/>
        <w:widowControl w:val="0"/>
        <w:spacing w:before="0" w:after="0" w:line="276" w:lineRule="auto"/>
        <w:ind w:left="0"/>
        <w:contextualSpacing w:val="0"/>
        <w:outlineLvl w:val="3"/>
        <w:rPr>
          <w:rFonts w:asciiTheme="majorHAnsi" w:hAnsiTheme="majorHAnsi" w:cs="Arial"/>
          <w:bCs/>
          <w:sz w:val="16"/>
          <w:szCs w:val="16"/>
          <w:lang w:eastAsia="pl-PL"/>
        </w:rPr>
      </w:pPr>
    </w:p>
    <w:p w14:paraId="30DAB124" w14:textId="79F08AEC" w:rsidR="00430F97" w:rsidRDefault="00430F97" w:rsidP="007656E6">
      <w:pPr>
        <w:pStyle w:val="Kolorowalistaakcent11"/>
        <w:numPr>
          <w:ilvl w:val="1"/>
          <w:numId w:val="22"/>
        </w:numPr>
        <w:tabs>
          <w:tab w:val="left" w:pos="567"/>
        </w:tabs>
        <w:autoSpaceDE w:val="0"/>
        <w:autoSpaceDN w:val="0"/>
        <w:adjustRightInd w:val="0"/>
        <w:spacing w:before="0" w:after="0" w:line="276" w:lineRule="auto"/>
        <w:ind w:left="567" w:hanging="567"/>
        <w:rPr>
          <w:rFonts w:asciiTheme="majorHAnsi" w:hAnsiTheme="majorHAnsi" w:cs="Arial"/>
          <w:sz w:val="24"/>
          <w:szCs w:val="24"/>
        </w:rPr>
      </w:pPr>
      <w:r w:rsidRPr="00C6306E">
        <w:rPr>
          <w:rFonts w:asciiTheme="majorHAnsi" w:hAnsiTheme="majorHAnsi" w:cs="Arial"/>
          <w:sz w:val="24"/>
          <w:szCs w:val="24"/>
        </w:rPr>
        <w:t xml:space="preserve">Z postępowania o udzielenie zamówienia wyklucza się Wykonawcę, w stosunku, do którego zachodzi którakolwiek z okoliczności, o których mowa w art. </w:t>
      </w:r>
      <w:r w:rsidR="00C41056">
        <w:rPr>
          <w:rFonts w:asciiTheme="majorHAnsi" w:hAnsiTheme="majorHAnsi" w:cs="Arial"/>
          <w:sz w:val="24"/>
          <w:szCs w:val="24"/>
        </w:rPr>
        <w:t xml:space="preserve">108 </w:t>
      </w:r>
      <w:r w:rsidRPr="00C6306E">
        <w:rPr>
          <w:rFonts w:asciiTheme="majorHAnsi" w:hAnsiTheme="majorHAnsi" w:cs="Arial"/>
          <w:sz w:val="24"/>
          <w:szCs w:val="24"/>
        </w:rPr>
        <w:t>ustawy</w:t>
      </w:r>
      <w:r w:rsidR="001B764C">
        <w:rPr>
          <w:rFonts w:asciiTheme="majorHAnsi" w:hAnsiTheme="majorHAnsi" w:cs="Arial"/>
          <w:sz w:val="24"/>
          <w:szCs w:val="24"/>
        </w:rPr>
        <w:t xml:space="preserve"> </w:t>
      </w:r>
      <w:proofErr w:type="spellStart"/>
      <w:r w:rsidR="001B764C">
        <w:rPr>
          <w:rFonts w:asciiTheme="majorHAnsi" w:hAnsiTheme="majorHAnsi" w:cs="Arial"/>
          <w:sz w:val="24"/>
          <w:szCs w:val="24"/>
        </w:rPr>
        <w:t>Pzp</w:t>
      </w:r>
      <w:proofErr w:type="spellEnd"/>
      <w:r w:rsidR="00AE50EE">
        <w:rPr>
          <w:rFonts w:asciiTheme="majorHAnsi" w:hAnsiTheme="majorHAnsi" w:cs="Arial"/>
          <w:sz w:val="24"/>
          <w:szCs w:val="24"/>
        </w:rPr>
        <w:t>,</w:t>
      </w:r>
      <w:r w:rsidR="00CC0E33">
        <w:rPr>
          <w:rFonts w:asciiTheme="majorHAnsi" w:hAnsiTheme="majorHAnsi" w:cs="Arial"/>
          <w:sz w:val="24"/>
          <w:szCs w:val="24"/>
        </w:rPr>
        <w:t xml:space="preserve"> tj. </w:t>
      </w:r>
      <w:r w:rsidR="00AE50EE">
        <w:rPr>
          <w:rFonts w:asciiTheme="majorHAnsi" w:hAnsiTheme="majorHAnsi" w:cs="Arial"/>
          <w:sz w:val="24"/>
          <w:szCs w:val="24"/>
        </w:rPr>
        <w:t>W</w:t>
      </w:r>
      <w:r w:rsidR="00CC0E33">
        <w:rPr>
          <w:rFonts w:asciiTheme="majorHAnsi" w:hAnsiTheme="majorHAnsi" w:cs="Arial"/>
          <w:sz w:val="24"/>
          <w:szCs w:val="24"/>
        </w:rPr>
        <w:t>ykonawcę:</w:t>
      </w:r>
    </w:p>
    <w:p w14:paraId="4F0B1476" w14:textId="6F34F6AF" w:rsidR="00CC0E33" w:rsidRPr="00CC0E33" w:rsidRDefault="00CC0E33" w:rsidP="00627C7D">
      <w:pPr>
        <w:shd w:val="clear" w:color="auto" w:fill="FFFFFF"/>
        <w:spacing w:line="276" w:lineRule="auto"/>
        <w:ind w:left="1134" w:hanging="567"/>
        <w:jc w:val="both"/>
        <w:rPr>
          <w:rFonts w:ascii="Cambria" w:hAnsi="Cambria"/>
        </w:rPr>
      </w:pPr>
      <w:r w:rsidRPr="00CC0E33">
        <w:rPr>
          <w:rStyle w:val="alb"/>
          <w:rFonts w:ascii="Cambria" w:hAnsi="Cambria"/>
        </w:rPr>
        <w:t>1)</w:t>
      </w:r>
      <w:r>
        <w:rPr>
          <w:rStyle w:val="alb"/>
          <w:rFonts w:ascii="Cambria" w:hAnsi="Cambria"/>
        </w:rPr>
        <w:t xml:space="preserve"> </w:t>
      </w:r>
      <w:r w:rsidRPr="00CC0E33">
        <w:rPr>
          <w:rFonts w:ascii="Cambria" w:hAnsi="Cambria"/>
        </w:rPr>
        <w:t>będącego osobą fizyczną, którego prawomocnie skazano za przestępstwo:</w:t>
      </w:r>
    </w:p>
    <w:p w14:paraId="771CD552" w14:textId="3109D218" w:rsidR="00CC0E33" w:rsidRPr="00627C7D" w:rsidRDefault="00CC0E33" w:rsidP="00674295">
      <w:pPr>
        <w:shd w:val="clear" w:color="auto" w:fill="FFFFFF"/>
        <w:spacing w:line="276" w:lineRule="auto"/>
        <w:ind w:left="1276" w:hanging="425"/>
        <w:jc w:val="both"/>
        <w:rPr>
          <w:rFonts w:ascii="Cambria" w:hAnsi="Cambria"/>
        </w:rPr>
      </w:pPr>
      <w:r w:rsidRPr="00CC0E33">
        <w:rPr>
          <w:rStyle w:val="alb"/>
          <w:rFonts w:ascii="Cambria" w:hAnsi="Cambria"/>
        </w:rPr>
        <w:t>a)</w:t>
      </w:r>
      <w:r>
        <w:rPr>
          <w:rStyle w:val="alb"/>
          <w:rFonts w:ascii="Cambria" w:hAnsi="Cambria"/>
        </w:rPr>
        <w:t xml:space="preserve"> </w:t>
      </w:r>
      <w:r>
        <w:rPr>
          <w:rStyle w:val="alb"/>
          <w:rFonts w:ascii="Cambria" w:hAnsi="Cambria"/>
        </w:rPr>
        <w:tab/>
      </w:r>
      <w:r w:rsidRPr="00CC0E33">
        <w:rPr>
          <w:rFonts w:ascii="Cambria" w:hAnsi="Cambria"/>
        </w:rPr>
        <w:t xml:space="preserve">udziału w zorganizowanej grupie przestępczej albo związku mającym na celu popełnienie </w:t>
      </w:r>
      <w:r w:rsidRPr="00627C7D">
        <w:rPr>
          <w:rFonts w:ascii="Cambria" w:hAnsi="Cambria"/>
        </w:rPr>
        <w:t xml:space="preserve">przestępstwa lub przestępstwa skarbowego, o którym mowa w </w:t>
      </w:r>
      <w:hyperlink r:id="rId11" w:anchor="/document/16798683?unitId=art(258)&amp;cm=DOCUMENT" w:tgtFrame="_blank" w:history="1">
        <w:r w:rsidRPr="00627C7D">
          <w:rPr>
            <w:rStyle w:val="Hipercze"/>
            <w:rFonts w:ascii="Cambria" w:hAnsi="Cambria"/>
            <w:color w:val="auto"/>
            <w:u w:val="none"/>
          </w:rPr>
          <w:t>art. 258</w:t>
        </w:r>
      </w:hyperlink>
      <w:r w:rsidRPr="00627C7D">
        <w:rPr>
          <w:rFonts w:ascii="Cambria" w:hAnsi="Cambria"/>
        </w:rPr>
        <w:t xml:space="preserve"> Kodeksu karnego,</w:t>
      </w:r>
    </w:p>
    <w:p w14:paraId="28309E8E" w14:textId="60CDA148" w:rsidR="00CC0E33" w:rsidRPr="00627C7D" w:rsidRDefault="00CC0E33" w:rsidP="00674295">
      <w:pPr>
        <w:shd w:val="clear" w:color="auto" w:fill="FFFFFF"/>
        <w:spacing w:line="276" w:lineRule="auto"/>
        <w:ind w:left="1276" w:hanging="425"/>
        <w:jc w:val="both"/>
        <w:rPr>
          <w:rFonts w:ascii="Cambria" w:hAnsi="Cambria"/>
        </w:rPr>
      </w:pPr>
      <w:r w:rsidRPr="00627C7D">
        <w:rPr>
          <w:rStyle w:val="alb"/>
          <w:rFonts w:ascii="Cambria" w:hAnsi="Cambria"/>
        </w:rPr>
        <w:t>b)</w:t>
      </w:r>
      <w:r w:rsidRPr="00627C7D">
        <w:rPr>
          <w:rStyle w:val="alb"/>
          <w:rFonts w:ascii="Cambria" w:hAnsi="Cambria"/>
        </w:rPr>
        <w:tab/>
      </w:r>
      <w:r w:rsidRPr="00627C7D">
        <w:rPr>
          <w:rFonts w:ascii="Cambria" w:hAnsi="Cambria"/>
        </w:rPr>
        <w:t xml:space="preserve">handlu ludźmi, o którym mowa w </w:t>
      </w:r>
      <w:hyperlink r:id="rId12" w:anchor="/document/16798683?unitId=art(189(a))&amp;cm=DOCUMENT" w:tgtFrame="_blank" w:history="1">
        <w:r w:rsidRPr="00627C7D">
          <w:rPr>
            <w:rStyle w:val="Hipercze"/>
            <w:rFonts w:ascii="Cambria" w:hAnsi="Cambria"/>
            <w:color w:val="auto"/>
            <w:u w:val="none"/>
          </w:rPr>
          <w:t>art. 189a</w:t>
        </w:r>
      </w:hyperlink>
      <w:r w:rsidRPr="00627C7D">
        <w:rPr>
          <w:rFonts w:ascii="Cambria" w:hAnsi="Cambria"/>
        </w:rPr>
        <w:t xml:space="preserve"> Kodeksu karnego,</w:t>
      </w:r>
    </w:p>
    <w:p w14:paraId="6C3F797C" w14:textId="4BB13AB2" w:rsidR="00CC0E33" w:rsidRPr="00627C7D" w:rsidRDefault="00CC0E33" w:rsidP="00674295">
      <w:pPr>
        <w:shd w:val="clear" w:color="auto" w:fill="FFFFFF"/>
        <w:spacing w:line="276" w:lineRule="auto"/>
        <w:ind w:left="1276" w:hanging="425"/>
        <w:jc w:val="both"/>
        <w:rPr>
          <w:rFonts w:ascii="Cambria" w:hAnsi="Cambria"/>
        </w:rPr>
      </w:pPr>
      <w:r w:rsidRPr="00627C7D">
        <w:rPr>
          <w:rStyle w:val="alb"/>
          <w:rFonts w:ascii="Cambria" w:hAnsi="Cambria"/>
        </w:rPr>
        <w:t>c)</w:t>
      </w:r>
      <w:r w:rsidRPr="00627C7D">
        <w:rPr>
          <w:rStyle w:val="alb"/>
          <w:rFonts w:ascii="Cambria" w:hAnsi="Cambria"/>
        </w:rPr>
        <w:tab/>
      </w:r>
      <w:r w:rsidRPr="00627C7D">
        <w:rPr>
          <w:rFonts w:ascii="Cambria" w:hAnsi="Cambria"/>
        </w:rPr>
        <w:t xml:space="preserve">o którym mowa w </w:t>
      </w:r>
      <w:hyperlink r:id="rId13" w:anchor="/document/16798683?unitId=art(228)&amp;cm=DOCUMENT" w:tgtFrame="_blank" w:history="1">
        <w:r w:rsidRPr="00627C7D">
          <w:rPr>
            <w:rStyle w:val="Hipercze"/>
            <w:rFonts w:ascii="Cambria" w:hAnsi="Cambria"/>
            <w:color w:val="auto"/>
            <w:u w:val="none"/>
          </w:rPr>
          <w:t>art. 228-230a</w:t>
        </w:r>
      </w:hyperlink>
      <w:r w:rsidRPr="00627C7D">
        <w:rPr>
          <w:rFonts w:ascii="Cambria" w:hAnsi="Cambria"/>
        </w:rPr>
        <w:t xml:space="preserve">, </w:t>
      </w:r>
      <w:hyperlink r:id="rId14" w:anchor="/document/16798683?unitId=art(250(a))&amp;cm=DOCUMENT" w:tgtFrame="_blank" w:history="1">
        <w:r w:rsidRPr="00627C7D">
          <w:rPr>
            <w:rStyle w:val="Hipercze"/>
            <w:rFonts w:ascii="Cambria" w:hAnsi="Cambria"/>
            <w:color w:val="auto"/>
            <w:u w:val="none"/>
          </w:rPr>
          <w:t>art. 250a</w:t>
        </w:r>
      </w:hyperlink>
      <w:r w:rsidRPr="00627C7D">
        <w:rPr>
          <w:rFonts w:ascii="Cambria" w:hAnsi="Cambria"/>
        </w:rPr>
        <w:t xml:space="preserve"> Kodeksu karnego lub w art. 46 lub art. 48 ustawy z dnia 25 czerwca 2010 r. o sporcie,</w:t>
      </w:r>
    </w:p>
    <w:p w14:paraId="5A248A53" w14:textId="69259BF3" w:rsidR="00CC0E33" w:rsidRPr="00627C7D" w:rsidRDefault="00CC0E33" w:rsidP="00674295">
      <w:pPr>
        <w:shd w:val="clear" w:color="auto" w:fill="FFFFFF"/>
        <w:spacing w:line="276" w:lineRule="auto"/>
        <w:ind w:left="1276" w:hanging="425"/>
        <w:jc w:val="both"/>
        <w:rPr>
          <w:rFonts w:ascii="Cambria" w:hAnsi="Cambria"/>
        </w:rPr>
      </w:pPr>
      <w:r w:rsidRPr="00627C7D">
        <w:rPr>
          <w:rStyle w:val="alb"/>
          <w:rFonts w:ascii="Cambria" w:hAnsi="Cambria"/>
        </w:rPr>
        <w:t>d)</w:t>
      </w:r>
      <w:r w:rsidRPr="00627C7D">
        <w:rPr>
          <w:rStyle w:val="alb"/>
          <w:rFonts w:ascii="Cambria" w:hAnsi="Cambria"/>
        </w:rPr>
        <w:tab/>
      </w:r>
      <w:r w:rsidRPr="00627C7D">
        <w:rPr>
          <w:rFonts w:ascii="Cambria" w:hAnsi="Cambria"/>
        </w:rPr>
        <w:t xml:space="preserve">finansowania przestępstwa o charakterze terrorystycznym, o którym mowa w </w:t>
      </w:r>
      <w:hyperlink r:id="rId15" w:anchor="/document/16798683?unitId=art(165(a))&amp;cm=DOCUMENT" w:tgtFrame="_blank" w:history="1">
        <w:r w:rsidRPr="00627C7D">
          <w:rPr>
            <w:rStyle w:val="Hipercze"/>
            <w:rFonts w:ascii="Cambria" w:hAnsi="Cambria"/>
            <w:color w:val="auto"/>
            <w:u w:val="none"/>
          </w:rPr>
          <w:t>art. 165a</w:t>
        </w:r>
      </w:hyperlink>
      <w:r w:rsidRPr="00627C7D">
        <w:rPr>
          <w:rFonts w:ascii="Cambria" w:hAnsi="Cambria"/>
        </w:rPr>
        <w:t xml:space="preserve"> Kodeksu karnego, lub przestępstwo udaremniania lub </w:t>
      </w:r>
      <w:r w:rsidRPr="00627C7D">
        <w:rPr>
          <w:rFonts w:ascii="Cambria" w:hAnsi="Cambria"/>
        </w:rPr>
        <w:lastRenderedPageBreak/>
        <w:t xml:space="preserve">utrudniania stwierdzenia przestępnego pochodzenia pieniędzy lub ukrywania ich pochodzenia, o którym mowa w </w:t>
      </w:r>
      <w:hyperlink r:id="rId16" w:anchor="/document/16798683?unitId=art(299)&amp;cm=DOCUMENT" w:tgtFrame="_blank" w:history="1">
        <w:r w:rsidRPr="00627C7D">
          <w:rPr>
            <w:rStyle w:val="Hipercze"/>
            <w:rFonts w:ascii="Cambria" w:hAnsi="Cambria"/>
            <w:color w:val="auto"/>
            <w:u w:val="none"/>
          </w:rPr>
          <w:t>art. 299</w:t>
        </w:r>
      </w:hyperlink>
      <w:r w:rsidRPr="00627C7D">
        <w:rPr>
          <w:rFonts w:ascii="Cambria" w:hAnsi="Cambria"/>
        </w:rPr>
        <w:t xml:space="preserve"> Kodeksu karnego,</w:t>
      </w:r>
    </w:p>
    <w:p w14:paraId="46DB6ACB" w14:textId="62DC9896" w:rsidR="00CC0E33" w:rsidRPr="00627C7D" w:rsidRDefault="00CC0E33" w:rsidP="00674295">
      <w:pPr>
        <w:shd w:val="clear" w:color="auto" w:fill="FFFFFF"/>
        <w:spacing w:line="276" w:lineRule="auto"/>
        <w:ind w:left="1276" w:hanging="425"/>
        <w:jc w:val="both"/>
        <w:rPr>
          <w:rFonts w:ascii="Cambria" w:hAnsi="Cambria"/>
        </w:rPr>
      </w:pPr>
      <w:r w:rsidRPr="00627C7D">
        <w:rPr>
          <w:rStyle w:val="alb"/>
          <w:rFonts w:ascii="Cambria" w:hAnsi="Cambria"/>
        </w:rPr>
        <w:t>e)</w:t>
      </w:r>
      <w:r w:rsidRPr="00627C7D">
        <w:rPr>
          <w:rStyle w:val="alb"/>
          <w:rFonts w:ascii="Cambria" w:hAnsi="Cambria"/>
        </w:rPr>
        <w:tab/>
      </w:r>
      <w:r w:rsidRPr="00627C7D">
        <w:rPr>
          <w:rFonts w:ascii="Cambria" w:hAnsi="Cambria"/>
        </w:rPr>
        <w:t xml:space="preserve">o charakterze terrorystycznym, o którym mowa w </w:t>
      </w:r>
      <w:hyperlink r:id="rId17" w:anchor="/document/16798683?unitId=art(115)par(20)&amp;cm=DOCUMENT" w:tgtFrame="_blank" w:history="1">
        <w:r w:rsidRPr="00627C7D">
          <w:rPr>
            <w:rStyle w:val="Hipercze"/>
            <w:rFonts w:ascii="Cambria" w:hAnsi="Cambria"/>
            <w:color w:val="auto"/>
            <w:u w:val="none"/>
          </w:rPr>
          <w:t>art. 115 § 20</w:t>
        </w:r>
      </w:hyperlink>
      <w:r w:rsidRPr="00627C7D">
        <w:rPr>
          <w:rFonts w:ascii="Cambria" w:hAnsi="Cambria"/>
        </w:rPr>
        <w:t xml:space="preserve"> Kodeksu karnego, lub mające na celu popełnienie tego przestępstwa,</w:t>
      </w:r>
    </w:p>
    <w:p w14:paraId="6A9CC303" w14:textId="3C36E621" w:rsidR="00CC0E33" w:rsidRPr="00627C7D" w:rsidRDefault="00CC0E33" w:rsidP="00674295">
      <w:pPr>
        <w:shd w:val="clear" w:color="auto" w:fill="FFFFFF"/>
        <w:spacing w:line="276" w:lineRule="auto"/>
        <w:ind w:left="1276" w:hanging="425"/>
        <w:jc w:val="both"/>
        <w:rPr>
          <w:rFonts w:ascii="Cambria" w:hAnsi="Cambria"/>
        </w:rPr>
      </w:pPr>
      <w:r w:rsidRPr="00627C7D">
        <w:rPr>
          <w:rStyle w:val="alb"/>
          <w:rFonts w:ascii="Cambria" w:hAnsi="Cambria"/>
        </w:rPr>
        <w:t>f) </w:t>
      </w:r>
      <w:r w:rsidRPr="00627C7D">
        <w:rPr>
          <w:rStyle w:val="alb"/>
          <w:rFonts w:ascii="Cambria" w:hAnsi="Cambria"/>
        </w:rPr>
        <w:tab/>
      </w:r>
      <w:r w:rsidRPr="00627C7D">
        <w:rPr>
          <w:rFonts w:ascii="Cambria" w:hAnsi="Cambria"/>
        </w:rPr>
        <w:t xml:space="preserve">powierzenia wykonywania pracy małoletniemu cudzoziemcowi, o którym mowa w </w:t>
      </w:r>
      <w:hyperlink r:id="rId18" w:anchor="/document/17896506?unitId=art(9)ust(2)&amp;cm=DOCUMENT" w:tgtFrame="_blank" w:history="1">
        <w:r w:rsidRPr="00627C7D">
          <w:rPr>
            <w:rStyle w:val="Hipercze"/>
            <w:rFonts w:ascii="Cambria" w:hAnsi="Cambria"/>
            <w:color w:val="auto"/>
            <w:u w:val="none"/>
          </w:rPr>
          <w:t>art. 9 ust. 2</w:t>
        </w:r>
      </w:hyperlink>
      <w:r w:rsidRPr="00627C7D">
        <w:rPr>
          <w:rFonts w:ascii="Cambria" w:hAnsi="Cambria"/>
        </w:rPr>
        <w:t xml:space="preserve"> ustawy z dnia 15 czerwca 2012 r. o skutkach powierzania wykonywania pracy cudzoziemcom przebywającym wbrew przepisom na terytorium Rzeczypospolitej Polskiej (Dz. U. poz. 769),</w:t>
      </w:r>
    </w:p>
    <w:p w14:paraId="1AF23F0E" w14:textId="212743F3" w:rsidR="00CC0E33" w:rsidRPr="00627C7D" w:rsidRDefault="00CC0E33" w:rsidP="00674295">
      <w:pPr>
        <w:shd w:val="clear" w:color="auto" w:fill="FFFFFF"/>
        <w:spacing w:line="276" w:lineRule="auto"/>
        <w:ind w:left="1276" w:hanging="425"/>
        <w:jc w:val="both"/>
        <w:rPr>
          <w:rFonts w:ascii="Cambria" w:hAnsi="Cambria"/>
        </w:rPr>
      </w:pPr>
      <w:r w:rsidRPr="00627C7D">
        <w:rPr>
          <w:rStyle w:val="alb"/>
          <w:rFonts w:ascii="Cambria" w:hAnsi="Cambria"/>
        </w:rPr>
        <w:t>g)</w:t>
      </w:r>
      <w:r w:rsidRPr="00627C7D">
        <w:rPr>
          <w:rStyle w:val="alb"/>
          <w:rFonts w:ascii="Cambria" w:hAnsi="Cambria"/>
        </w:rPr>
        <w:tab/>
      </w:r>
      <w:r w:rsidRPr="00627C7D">
        <w:rPr>
          <w:rFonts w:ascii="Cambria" w:hAnsi="Cambria"/>
        </w:rPr>
        <w:t xml:space="preserve">przeciwko obrotowi gospodarczemu, o których mowa w </w:t>
      </w:r>
      <w:hyperlink r:id="rId19" w:anchor="/document/16798683?unitId=art(296)&amp;cm=DOCUMENT" w:tgtFrame="_blank" w:history="1">
        <w:r w:rsidRPr="00627C7D">
          <w:rPr>
            <w:rStyle w:val="Hipercze"/>
            <w:rFonts w:ascii="Cambria" w:hAnsi="Cambria"/>
            <w:color w:val="auto"/>
            <w:u w:val="none"/>
          </w:rPr>
          <w:t>art. 296-307</w:t>
        </w:r>
      </w:hyperlink>
      <w:r w:rsidRPr="00627C7D">
        <w:rPr>
          <w:rFonts w:ascii="Cambria" w:hAnsi="Cambria"/>
        </w:rPr>
        <w:t xml:space="preserve"> Kodeksu karnego, przestępstwo oszustwa, o którym mowa w </w:t>
      </w:r>
      <w:hyperlink r:id="rId20" w:anchor="/document/16798683?unitId=art(286)&amp;cm=DOCUMENT" w:tgtFrame="_blank" w:history="1">
        <w:r w:rsidRPr="00627C7D">
          <w:rPr>
            <w:rStyle w:val="Hipercze"/>
            <w:rFonts w:ascii="Cambria" w:hAnsi="Cambria"/>
            <w:color w:val="auto"/>
            <w:u w:val="none"/>
          </w:rPr>
          <w:t>art. 286</w:t>
        </w:r>
      </w:hyperlink>
      <w:r w:rsidRPr="00627C7D">
        <w:rPr>
          <w:rFonts w:ascii="Cambria" w:hAnsi="Cambria"/>
        </w:rPr>
        <w:t xml:space="preserve"> Kodeksu karnego, przestępstwo przeciwko wiarygodności dokumentów, o których mowa w </w:t>
      </w:r>
      <w:hyperlink r:id="rId21" w:anchor="/document/16798683?unitId=art(270)&amp;cm=DOCUMENT" w:tgtFrame="_blank" w:history="1">
        <w:r w:rsidRPr="00627C7D">
          <w:rPr>
            <w:rStyle w:val="Hipercze"/>
            <w:rFonts w:ascii="Cambria" w:hAnsi="Cambria"/>
            <w:color w:val="auto"/>
            <w:u w:val="none"/>
          </w:rPr>
          <w:t>art. 270-277d</w:t>
        </w:r>
      </w:hyperlink>
      <w:r w:rsidRPr="00627C7D">
        <w:rPr>
          <w:rFonts w:ascii="Cambria" w:hAnsi="Cambria"/>
        </w:rPr>
        <w:t xml:space="preserve"> Kodeksu karnego, lub przestępstwo skarbowe,</w:t>
      </w:r>
    </w:p>
    <w:p w14:paraId="5A69C451" w14:textId="7A669173" w:rsidR="00CC0E33" w:rsidRPr="00CC0E33" w:rsidRDefault="00CC0E33" w:rsidP="003E7A76">
      <w:pPr>
        <w:shd w:val="clear" w:color="auto" w:fill="FFFFFF"/>
        <w:spacing w:line="276" w:lineRule="auto"/>
        <w:ind w:left="1276" w:hanging="425"/>
        <w:jc w:val="both"/>
        <w:rPr>
          <w:rFonts w:ascii="Cambria" w:hAnsi="Cambria"/>
        </w:rPr>
      </w:pPr>
      <w:r w:rsidRPr="00627C7D">
        <w:rPr>
          <w:rStyle w:val="alb"/>
          <w:rFonts w:ascii="Cambria" w:hAnsi="Cambria"/>
        </w:rPr>
        <w:t>h)</w:t>
      </w:r>
      <w:r w:rsidRPr="00627C7D">
        <w:rPr>
          <w:rStyle w:val="alb"/>
          <w:rFonts w:ascii="Cambria" w:hAnsi="Cambria"/>
        </w:rPr>
        <w:tab/>
      </w:r>
      <w:r w:rsidRPr="00627C7D">
        <w:rPr>
          <w:rFonts w:ascii="Cambria" w:hAnsi="Cambria"/>
        </w:rPr>
        <w:t>o którym mowa w art. 9 ust. 1 i 3 lub art. 10 ustawy z dnia 15 czerwca 2012 r. o skutkach powierzania wykonywania</w:t>
      </w:r>
      <w:r w:rsidRPr="00CC0E33">
        <w:rPr>
          <w:rFonts w:ascii="Cambria" w:hAnsi="Cambria"/>
        </w:rPr>
        <w:t xml:space="preserve"> pracy cudzoziemcom przebywającym wbrew przepisom na terytorium Rzeczypospolitej Polskiej</w:t>
      </w:r>
    </w:p>
    <w:p w14:paraId="269D352A" w14:textId="77777777" w:rsidR="00CC0E33" w:rsidRPr="00CC0E33" w:rsidRDefault="00CC0E33" w:rsidP="003E7A76">
      <w:pPr>
        <w:pStyle w:val="text-justify"/>
        <w:shd w:val="clear" w:color="auto" w:fill="FFFFFF"/>
        <w:spacing w:before="0" w:beforeAutospacing="0" w:after="0" w:afterAutospacing="0" w:line="276" w:lineRule="auto"/>
        <w:ind w:left="1701" w:hanging="567"/>
        <w:jc w:val="both"/>
        <w:rPr>
          <w:rFonts w:ascii="Cambria" w:hAnsi="Cambria"/>
        </w:rPr>
      </w:pPr>
      <w:r w:rsidRPr="00CC0E33">
        <w:rPr>
          <w:rFonts w:ascii="Cambria" w:hAnsi="Cambria"/>
        </w:rPr>
        <w:t>- lub za odpowiedni czyn zabroniony określony w przepisach prawa obcego;</w:t>
      </w:r>
    </w:p>
    <w:p w14:paraId="780D48A6" w14:textId="4BE6D041" w:rsidR="00CC0E33" w:rsidRPr="00CC0E33" w:rsidRDefault="00CC0E33" w:rsidP="003E7A76">
      <w:pPr>
        <w:shd w:val="clear" w:color="auto" w:fill="FFFFFF"/>
        <w:spacing w:line="276" w:lineRule="auto"/>
        <w:ind w:left="1134" w:hanging="567"/>
        <w:jc w:val="both"/>
        <w:rPr>
          <w:rFonts w:ascii="Cambria" w:hAnsi="Cambria"/>
        </w:rPr>
      </w:pPr>
      <w:r w:rsidRPr="00CC0E33">
        <w:rPr>
          <w:rStyle w:val="alb"/>
          <w:rFonts w:ascii="Cambria" w:hAnsi="Cambria"/>
        </w:rPr>
        <w:t>2)</w:t>
      </w:r>
      <w:r>
        <w:rPr>
          <w:rStyle w:val="alb"/>
          <w:rFonts w:ascii="Cambria" w:hAnsi="Cambria"/>
        </w:rPr>
        <w:tab/>
      </w:r>
      <w:r w:rsidRPr="00CC0E33">
        <w:rPr>
          <w:rFonts w:ascii="Cambria" w:hAnsi="Cambri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0A8F195" w14:textId="70D0219B" w:rsidR="00CC0E33" w:rsidRPr="00CC0E33" w:rsidRDefault="00CC0E33" w:rsidP="00627C7D">
      <w:pPr>
        <w:shd w:val="clear" w:color="auto" w:fill="FFFFFF"/>
        <w:spacing w:line="276" w:lineRule="auto"/>
        <w:ind w:left="1134" w:hanging="567"/>
        <w:jc w:val="both"/>
        <w:rPr>
          <w:rFonts w:ascii="Cambria" w:hAnsi="Cambria"/>
        </w:rPr>
      </w:pPr>
      <w:r w:rsidRPr="00CC0E33">
        <w:rPr>
          <w:rStyle w:val="alb"/>
          <w:rFonts w:ascii="Cambria" w:hAnsi="Cambria"/>
        </w:rPr>
        <w:t>3)</w:t>
      </w:r>
      <w:r>
        <w:rPr>
          <w:rStyle w:val="alb"/>
          <w:rFonts w:ascii="Cambria" w:hAnsi="Cambria"/>
        </w:rPr>
        <w:tab/>
      </w:r>
      <w:r w:rsidRPr="00CC0E33">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C489C8C" w14:textId="7DA5717D" w:rsidR="00CC0E33" w:rsidRPr="00CC0E33" w:rsidRDefault="00CC0E33" w:rsidP="00627C7D">
      <w:pPr>
        <w:shd w:val="clear" w:color="auto" w:fill="FFFFFF"/>
        <w:spacing w:line="276" w:lineRule="auto"/>
        <w:ind w:left="1134" w:hanging="567"/>
        <w:jc w:val="both"/>
        <w:rPr>
          <w:rFonts w:ascii="Cambria" w:hAnsi="Cambria"/>
        </w:rPr>
      </w:pPr>
      <w:r w:rsidRPr="00CC0E33">
        <w:rPr>
          <w:rStyle w:val="alb"/>
          <w:rFonts w:ascii="Cambria" w:hAnsi="Cambria"/>
        </w:rPr>
        <w:t>4) </w:t>
      </w:r>
      <w:r>
        <w:rPr>
          <w:rStyle w:val="fn-ref"/>
          <w:rFonts w:ascii="Cambria" w:hAnsi="Cambria"/>
          <w:vertAlign w:val="superscript"/>
        </w:rPr>
        <w:tab/>
      </w:r>
      <w:r w:rsidRPr="00CC0E33">
        <w:rPr>
          <w:rFonts w:ascii="Cambria" w:hAnsi="Cambria"/>
        </w:rPr>
        <w:t>wobec którego prawomocnie orzeczono zakaz ubiegania się o zamówienia publiczne;</w:t>
      </w:r>
    </w:p>
    <w:p w14:paraId="68AA8245" w14:textId="4EFFB295" w:rsidR="00CC0E33" w:rsidRPr="002A2687" w:rsidRDefault="00CC0E33" w:rsidP="00627C7D">
      <w:pPr>
        <w:shd w:val="clear" w:color="auto" w:fill="FFFFFF"/>
        <w:spacing w:line="276" w:lineRule="auto"/>
        <w:ind w:left="1134" w:hanging="567"/>
        <w:jc w:val="both"/>
        <w:rPr>
          <w:rFonts w:ascii="Cambria" w:hAnsi="Cambria"/>
        </w:rPr>
      </w:pPr>
      <w:r w:rsidRPr="00CC0E33">
        <w:rPr>
          <w:rStyle w:val="alb"/>
          <w:rFonts w:ascii="Cambria" w:hAnsi="Cambria"/>
        </w:rPr>
        <w:t>5)</w:t>
      </w:r>
      <w:r>
        <w:rPr>
          <w:rStyle w:val="alb"/>
          <w:rFonts w:ascii="Cambria" w:hAnsi="Cambria"/>
        </w:rPr>
        <w:tab/>
      </w:r>
      <w:r w:rsidRPr="00CC0E33">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2" w:anchor="/document/17337528?cm=DOCUMENT" w:tgtFrame="_blank" w:history="1">
        <w:r w:rsidRPr="002A2687">
          <w:rPr>
            <w:rStyle w:val="Hipercze"/>
            <w:rFonts w:ascii="Cambria" w:hAnsi="Cambria"/>
            <w:color w:val="auto"/>
            <w:u w:val="none"/>
          </w:rPr>
          <w:t>ustawy</w:t>
        </w:r>
      </w:hyperlink>
      <w:r w:rsidRPr="002A2687">
        <w:rPr>
          <w:rFonts w:ascii="Cambria" w:hAnsi="Cambria"/>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705481FB" w14:textId="4272E6CE" w:rsidR="00CC0E33" w:rsidRDefault="00CC0E33" w:rsidP="00627C7D">
      <w:pPr>
        <w:shd w:val="clear" w:color="auto" w:fill="FFFFFF"/>
        <w:spacing w:line="276" w:lineRule="auto"/>
        <w:ind w:left="1134" w:hanging="567"/>
        <w:jc w:val="both"/>
        <w:rPr>
          <w:rFonts w:ascii="Cambria" w:hAnsi="Cambria"/>
        </w:rPr>
      </w:pPr>
      <w:r w:rsidRPr="002A2687">
        <w:rPr>
          <w:rStyle w:val="alb"/>
          <w:rFonts w:ascii="Cambria" w:hAnsi="Cambria"/>
        </w:rPr>
        <w:t>6)</w:t>
      </w:r>
      <w:r w:rsidRPr="002A2687">
        <w:rPr>
          <w:rStyle w:val="alb"/>
          <w:rFonts w:ascii="Cambria" w:hAnsi="Cambria"/>
        </w:rPr>
        <w:tab/>
      </w:r>
      <w:r w:rsidRPr="002A2687">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3" w:anchor="/document/17337528?cm=DOCUMENT" w:tgtFrame="_blank" w:history="1">
        <w:r w:rsidRPr="002A2687">
          <w:rPr>
            <w:rStyle w:val="Hipercze"/>
            <w:rFonts w:ascii="Cambria" w:hAnsi="Cambria"/>
            <w:color w:val="auto"/>
            <w:u w:val="none"/>
          </w:rPr>
          <w:t>ustawy</w:t>
        </w:r>
      </w:hyperlink>
      <w:r w:rsidRPr="002A2687">
        <w:rPr>
          <w:rFonts w:ascii="Cambria" w:hAnsi="Cambria"/>
        </w:rPr>
        <w:t xml:space="preserve"> z dnia 16 lutego 2007 r. o ochronie konkurencji i konsumentów, chyba że spowodowane</w:t>
      </w:r>
      <w:r w:rsidRPr="00CC0E33">
        <w:rPr>
          <w:rFonts w:ascii="Cambria" w:hAnsi="Cambria"/>
        </w:rPr>
        <w:t xml:space="preserve"> tym zakłócenie konkurencji może być </w:t>
      </w:r>
      <w:r w:rsidRPr="00CC0E33">
        <w:rPr>
          <w:rFonts w:ascii="Cambria" w:hAnsi="Cambria"/>
        </w:rPr>
        <w:lastRenderedPageBreak/>
        <w:t>wyeliminowane w inny sposób niż przez wykluczenie wykonawcy z udziału w postępowaniu o udzielenie zamówienia.</w:t>
      </w:r>
    </w:p>
    <w:p w14:paraId="63D312AA" w14:textId="4E47C1C0" w:rsidR="003E7A76" w:rsidRDefault="003E7A76" w:rsidP="007656E6">
      <w:pPr>
        <w:pStyle w:val="Kolorowalistaakcent11"/>
        <w:numPr>
          <w:ilvl w:val="1"/>
          <w:numId w:val="22"/>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sidRPr="00995422">
        <w:rPr>
          <w:rFonts w:asciiTheme="majorHAnsi" w:hAnsiTheme="majorHAnsi" w:cs="Arial"/>
          <w:sz w:val="24"/>
          <w:szCs w:val="24"/>
        </w:rPr>
        <w:t xml:space="preserve">Zamawiający </w:t>
      </w:r>
      <w:r w:rsidRPr="00995422">
        <w:rPr>
          <w:rFonts w:asciiTheme="majorHAnsi" w:hAnsiTheme="majorHAnsi" w:cs="Arial"/>
          <w:b/>
          <w:bCs/>
          <w:sz w:val="24"/>
          <w:szCs w:val="24"/>
        </w:rPr>
        <w:t>przewiduje</w:t>
      </w:r>
      <w:r w:rsidRPr="00995422">
        <w:rPr>
          <w:rFonts w:asciiTheme="majorHAnsi" w:hAnsiTheme="majorHAnsi" w:cs="Arial"/>
          <w:bCs/>
          <w:sz w:val="24"/>
          <w:szCs w:val="24"/>
        </w:rPr>
        <w:t xml:space="preserve"> podstawy wykluczenia wskazane w </w:t>
      </w:r>
      <w:r w:rsidRPr="003E7A76">
        <w:rPr>
          <w:rFonts w:asciiTheme="majorHAnsi" w:hAnsiTheme="majorHAnsi" w:cs="Arial"/>
          <w:b/>
          <w:sz w:val="24"/>
          <w:szCs w:val="24"/>
        </w:rPr>
        <w:t>art. 109 ust 1 pkt 1, 4, 5, 7</w:t>
      </w:r>
      <w:r>
        <w:rPr>
          <w:rFonts w:asciiTheme="majorHAnsi" w:hAnsiTheme="majorHAnsi" w:cs="Arial"/>
          <w:b/>
          <w:sz w:val="24"/>
          <w:szCs w:val="24"/>
        </w:rPr>
        <w:t>-</w:t>
      </w:r>
      <w:r w:rsidRPr="003E7A76">
        <w:rPr>
          <w:rFonts w:asciiTheme="majorHAnsi" w:hAnsiTheme="majorHAnsi" w:cs="Arial"/>
          <w:b/>
          <w:sz w:val="24"/>
          <w:szCs w:val="24"/>
        </w:rPr>
        <w:t xml:space="preserve">10 ustawy </w:t>
      </w:r>
      <w:proofErr w:type="spellStart"/>
      <w:r w:rsidRPr="003E7A76">
        <w:rPr>
          <w:rFonts w:asciiTheme="majorHAnsi" w:hAnsiTheme="majorHAnsi" w:cs="Arial"/>
          <w:b/>
          <w:sz w:val="24"/>
          <w:szCs w:val="24"/>
        </w:rPr>
        <w:t>Pzp</w:t>
      </w:r>
      <w:proofErr w:type="spellEnd"/>
      <w:r>
        <w:rPr>
          <w:rFonts w:asciiTheme="majorHAnsi" w:hAnsiTheme="majorHAnsi" w:cs="Arial"/>
          <w:bCs/>
          <w:sz w:val="24"/>
          <w:szCs w:val="24"/>
        </w:rPr>
        <w:t xml:space="preserve"> zgodnie, z którymi wykluczeniu podlega Wykonawca:</w:t>
      </w:r>
    </w:p>
    <w:p w14:paraId="337FE398" w14:textId="77777777" w:rsidR="003E7A76"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4C4AFDE8" w14:textId="77777777" w:rsidR="003E7A76"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3FB9641" w14:textId="77777777" w:rsidR="003E7A76"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5C027D0" w14:textId="77777777" w:rsidR="003E7A76" w:rsidRPr="00E34AC7"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7C41522" w14:textId="77777777" w:rsidR="003E7A76" w:rsidRPr="00E34AC7"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086B602B" w14:textId="77777777" w:rsidR="003E7A76" w:rsidRPr="00E34AC7"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który bezprawnie wpływał lub próbował wpływać na czynności zamawiającego lub próbował po-zyskać lub pozyskał informacje poufne, mogące dać mu przewagę w postępowaniu o udzielenie zamówienia;</w:t>
      </w:r>
    </w:p>
    <w:p w14:paraId="1A55088C" w14:textId="77777777" w:rsidR="003E7A76" w:rsidRPr="00E34AC7" w:rsidRDefault="003E7A76" w:rsidP="007656E6">
      <w:pPr>
        <w:pStyle w:val="Kolorowalistaakcent11"/>
        <w:numPr>
          <w:ilvl w:val="2"/>
          <w:numId w:val="53"/>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E34AC7">
        <w:rPr>
          <w:rFonts w:asciiTheme="majorHAnsi" w:hAnsiTheme="majorHAnsi" w:cs="Arial"/>
          <w:bCs/>
          <w:i/>
          <w:iCs/>
          <w:sz w:val="24"/>
          <w:szCs w:val="24"/>
        </w:rPr>
        <w:t>który w wyniku lekkomyślności lub niedbalstwa przedstawił informacje wprowadzające w błąd, co mogło mieć istotny wpływ na decyzje podejmowane przez zamawiającego w postępowaniu o udzielenie zamówienia.</w:t>
      </w:r>
    </w:p>
    <w:p w14:paraId="566953D2" w14:textId="1AD488DD" w:rsidR="00430F97" w:rsidRPr="00627C7D" w:rsidRDefault="00627C7D" w:rsidP="007656E6">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sidRPr="00627C7D">
        <w:rPr>
          <w:rFonts w:ascii="Cambria" w:hAnsi="Cambria"/>
          <w:color w:val="000000"/>
          <w:sz w:val="24"/>
          <w:szCs w:val="24"/>
          <w:shd w:val="clear" w:color="auto" w:fill="FFFFFF"/>
        </w:rPr>
        <w:t xml:space="preserve">Wykonawca może zostać wykluczony przez </w:t>
      </w:r>
      <w:r w:rsidR="00AE50EE">
        <w:rPr>
          <w:rFonts w:ascii="Cambria" w:hAnsi="Cambria"/>
          <w:color w:val="000000"/>
          <w:sz w:val="24"/>
          <w:szCs w:val="24"/>
          <w:shd w:val="clear" w:color="auto" w:fill="FFFFFF"/>
        </w:rPr>
        <w:t>Z</w:t>
      </w:r>
      <w:r w:rsidRPr="00627C7D">
        <w:rPr>
          <w:rFonts w:ascii="Cambria" w:hAnsi="Cambria"/>
          <w:color w:val="000000"/>
          <w:sz w:val="24"/>
          <w:szCs w:val="24"/>
          <w:shd w:val="clear" w:color="auto" w:fill="FFFFFF"/>
        </w:rPr>
        <w:t>amawiającego na każdym etapie postępowania o udzielenie zamówienia</w:t>
      </w:r>
    </w:p>
    <w:p w14:paraId="2661ADB6" w14:textId="196B9A81" w:rsidR="00627C7D" w:rsidRPr="00627C7D" w:rsidRDefault="00627C7D" w:rsidP="007656E6">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sz w:val="24"/>
          <w:szCs w:val="24"/>
        </w:rPr>
      </w:pPr>
      <w:r w:rsidRPr="00627C7D">
        <w:rPr>
          <w:rFonts w:ascii="Cambria" w:hAnsi="Cambria"/>
          <w:color w:val="000000"/>
          <w:sz w:val="24"/>
          <w:szCs w:val="24"/>
        </w:rPr>
        <w:lastRenderedPageBreak/>
        <w:t>Wykonawca nie podlega wykluczeniu w okolicznościach określonych w art. 108 ust. 1 pkt 1, 2</w:t>
      </w:r>
      <w:r w:rsidR="00C845A7">
        <w:rPr>
          <w:rFonts w:ascii="Cambria" w:hAnsi="Cambria"/>
          <w:color w:val="000000"/>
          <w:sz w:val="24"/>
          <w:szCs w:val="24"/>
        </w:rPr>
        <w:t xml:space="preserve"> </w:t>
      </w:r>
      <w:r w:rsidRPr="00627C7D">
        <w:rPr>
          <w:rFonts w:ascii="Cambria" w:hAnsi="Cambria"/>
          <w:color w:val="000000"/>
          <w:sz w:val="24"/>
          <w:szCs w:val="24"/>
        </w:rPr>
        <w:t xml:space="preserve">i </w:t>
      </w:r>
      <w:r w:rsidR="00C845A7">
        <w:rPr>
          <w:rFonts w:ascii="Cambria" w:hAnsi="Cambria"/>
          <w:color w:val="000000"/>
          <w:sz w:val="24"/>
          <w:szCs w:val="24"/>
        </w:rPr>
        <w:t>5</w:t>
      </w:r>
      <w:r w:rsidRPr="00627C7D">
        <w:rPr>
          <w:rFonts w:ascii="Cambria" w:hAnsi="Cambria"/>
          <w:color w:val="000000"/>
          <w:sz w:val="24"/>
          <w:szCs w:val="24"/>
        </w:rPr>
        <w:t xml:space="preserve"> lub art. 109 ust. 1 pkt </w:t>
      </w:r>
      <w:r w:rsidR="003E7A76" w:rsidRPr="003E7A76">
        <w:rPr>
          <w:rFonts w:ascii="Cambria" w:hAnsi="Cambria"/>
          <w:color w:val="000000"/>
          <w:sz w:val="24"/>
          <w:szCs w:val="24"/>
        </w:rPr>
        <w:t>1, 4, 5, 7</w:t>
      </w:r>
      <w:r w:rsidR="003E7A76">
        <w:rPr>
          <w:rFonts w:ascii="Cambria" w:hAnsi="Cambria"/>
          <w:color w:val="000000"/>
          <w:sz w:val="24"/>
          <w:szCs w:val="24"/>
        </w:rPr>
        <w:t>-</w:t>
      </w:r>
      <w:r w:rsidR="003E7A76" w:rsidRPr="003E7A76">
        <w:rPr>
          <w:rFonts w:ascii="Cambria" w:hAnsi="Cambria"/>
          <w:color w:val="000000"/>
          <w:sz w:val="24"/>
          <w:szCs w:val="24"/>
        </w:rPr>
        <w:t>10</w:t>
      </w:r>
      <w:r w:rsidR="003E7A76">
        <w:rPr>
          <w:rFonts w:ascii="Cambria" w:hAnsi="Cambria"/>
          <w:color w:val="000000"/>
          <w:sz w:val="24"/>
          <w:szCs w:val="24"/>
        </w:rPr>
        <w:t xml:space="preserve"> </w:t>
      </w:r>
      <w:r w:rsidR="00674295" w:rsidRPr="00C41056">
        <w:rPr>
          <w:rFonts w:asciiTheme="majorHAnsi" w:hAnsiTheme="majorHAnsi" w:cs="Arial"/>
          <w:bCs/>
          <w:sz w:val="24"/>
          <w:szCs w:val="24"/>
        </w:rPr>
        <w:t>ustawy</w:t>
      </w:r>
      <w:r w:rsidR="00674295">
        <w:rPr>
          <w:rFonts w:asciiTheme="majorHAnsi" w:hAnsiTheme="majorHAnsi" w:cs="Arial"/>
          <w:bCs/>
          <w:sz w:val="24"/>
          <w:szCs w:val="24"/>
        </w:rPr>
        <w:t xml:space="preserve"> </w:t>
      </w:r>
      <w:proofErr w:type="spellStart"/>
      <w:r w:rsidR="00674295">
        <w:rPr>
          <w:rFonts w:asciiTheme="majorHAnsi" w:hAnsiTheme="majorHAnsi" w:cs="Arial"/>
          <w:bCs/>
          <w:sz w:val="24"/>
          <w:szCs w:val="24"/>
        </w:rPr>
        <w:t>Pzp</w:t>
      </w:r>
      <w:proofErr w:type="spellEnd"/>
      <w:r w:rsidRPr="00627C7D">
        <w:rPr>
          <w:rFonts w:ascii="Cambria" w:hAnsi="Cambria"/>
          <w:color w:val="000000"/>
          <w:sz w:val="24"/>
          <w:szCs w:val="24"/>
        </w:rPr>
        <w:t xml:space="preserve">, jeżeli udowodni </w:t>
      </w:r>
      <w:r w:rsidR="00AE50EE">
        <w:rPr>
          <w:rFonts w:ascii="Cambria" w:hAnsi="Cambria"/>
          <w:color w:val="000000"/>
          <w:sz w:val="24"/>
          <w:szCs w:val="24"/>
        </w:rPr>
        <w:t>Z</w:t>
      </w:r>
      <w:r w:rsidRPr="00627C7D">
        <w:rPr>
          <w:rFonts w:ascii="Cambria" w:hAnsi="Cambria"/>
          <w:color w:val="000000"/>
          <w:sz w:val="24"/>
          <w:szCs w:val="24"/>
        </w:rPr>
        <w:t>amawiającemu, że spełnił łącznie następujące przesłanki:</w:t>
      </w:r>
    </w:p>
    <w:p w14:paraId="0C51DCB6" w14:textId="71F94893" w:rsidR="00627C7D" w:rsidRPr="00627C7D" w:rsidRDefault="00627C7D" w:rsidP="007656E6">
      <w:pPr>
        <w:pStyle w:val="Akapitzlist"/>
        <w:numPr>
          <w:ilvl w:val="2"/>
          <w:numId w:val="37"/>
        </w:numPr>
        <w:shd w:val="clear" w:color="auto" w:fill="FFFFFF"/>
        <w:spacing w:before="72" w:after="72" w:line="276" w:lineRule="auto"/>
        <w:ind w:left="993" w:hanging="426"/>
        <w:rPr>
          <w:rFonts w:ascii="Cambria" w:hAnsi="Cambria"/>
          <w:color w:val="000000"/>
          <w:sz w:val="24"/>
          <w:szCs w:val="24"/>
        </w:rPr>
      </w:pPr>
      <w:r w:rsidRPr="00627C7D">
        <w:rPr>
          <w:rFonts w:ascii="Cambria" w:hAnsi="Cambria"/>
          <w:color w:val="000000"/>
          <w:sz w:val="24"/>
          <w:szCs w:val="24"/>
        </w:rPr>
        <w:t>naprawił lub zobowiązał się do naprawienia szkody wyrządzonej przestępstwem, wykroczeniem lub swoim nieprawidłowym postępowaniem, w tym poprzez zadośćuczynienie pieniężne;</w:t>
      </w:r>
    </w:p>
    <w:p w14:paraId="3B8CF16F" w14:textId="0362184E" w:rsidR="00627C7D" w:rsidRPr="00627C7D" w:rsidRDefault="00627C7D" w:rsidP="007656E6">
      <w:pPr>
        <w:pStyle w:val="Akapitzlist"/>
        <w:numPr>
          <w:ilvl w:val="2"/>
          <w:numId w:val="37"/>
        </w:numPr>
        <w:shd w:val="clear" w:color="auto" w:fill="FFFFFF"/>
        <w:spacing w:before="72" w:after="72" w:line="276" w:lineRule="auto"/>
        <w:ind w:left="993" w:hanging="426"/>
        <w:rPr>
          <w:rFonts w:ascii="Cambria" w:hAnsi="Cambria"/>
          <w:color w:val="000000"/>
          <w:sz w:val="24"/>
          <w:szCs w:val="24"/>
        </w:rPr>
      </w:pPr>
      <w:r w:rsidRPr="00627C7D">
        <w:rPr>
          <w:rFonts w:ascii="Cambria" w:hAnsi="Cambria"/>
          <w:color w:val="000000"/>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916F575" w14:textId="654B2733" w:rsidR="00627C7D" w:rsidRPr="00627C7D" w:rsidRDefault="00627C7D" w:rsidP="007656E6">
      <w:pPr>
        <w:pStyle w:val="Akapitzlist"/>
        <w:numPr>
          <w:ilvl w:val="2"/>
          <w:numId w:val="37"/>
        </w:numPr>
        <w:shd w:val="clear" w:color="auto" w:fill="FFFFFF"/>
        <w:spacing w:before="72" w:after="72" w:line="276" w:lineRule="auto"/>
        <w:ind w:left="993" w:hanging="426"/>
        <w:rPr>
          <w:rFonts w:ascii="Cambria" w:hAnsi="Cambria"/>
          <w:color w:val="000000"/>
          <w:sz w:val="24"/>
          <w:szCs w:val="24"/>
        </w:rPr>
      </w:pPr>
      <w:r w:rsidRPr="00627C7D">
        <w:rPr>
          <w:rFonts w:ascii="Cambria" w:hAnsi="Cambria"/>
          <w:color w:val="000000"/>
          <w:sz w:val="24"/>
          <w:szCs w:val="24"/>
        </w:rPr>
        <w:t>podjął konkretne środki techniczne, organizacyjne i kadrowe, odpowiednie dla zapobiegania dalszym przestępstwom, wykroczeniom lub nieprawidłowemu postępowaniu, w szczególności:</w:t>
      </w:r>
    </w:p>
    <w:p w14:paraId="70D363F1" w14:textId="1FFD51C9" w:rsidR="00627C7D" w:rsidRPr="00627C7D" w:rsidRDefault="00627C7D" w:rsidP="007656E6">
      <w:pPr>
        <w:pStyle w:val="Akapitzlist"/>
        <w:numPr>
          <w:ilvl w:val="1"/>
          <w:numId w:val="38"/>
        </w:numPr>
        <w:shd w:val="clear" w:color="auto" w:fill="FFFFFF"/>
        <w:spacing w:before="72" w:after="72" w:line="276" w:lineRule="auto"/>
        <w:ind w:left="1418" w:hanging="425"/>
        <w:rPr>
          <w:rFonts w:ascii="Cambria" w:hAnsi="Cambria"/>
          <w:color w:val="000000"/>
          <w:sz w:val="24"/>
          <w:szCs w:val="24"/>
        </w:rPr>
      </w:pPr>
      <w:r w:rsidRPr="00627C7D">
        <w:rPr>
          <w:rFonts w:ascii="Cambria" w:hAnsi="Cambria"/>
          <w:color w:val="000000"/>
          <w:sz w:val="24"/>
          <w:szCs w:val="24"/>
        </w:rPr>
        <w:t>zerwał wszelkie powiązania z osobami lub podmiotami odpowiedzialnymi za nieprawidłowe postępowanie wykonawcy,</w:t>
      </w:r>
    </w:p>
    <w:p w14:paraId="78ADF79A" w14:textId="07762A31" w:rsidR="00627C7D" w:rsidRPr="00627C7D" w:rsidRDefault="00627C7D" w:rsidP="007656E6">
      <w:pPr>
        <w:pStyle w:val="Akapitzlist"/>
        <w:numPr>
          <w:ilvl w:val="1"/>
          <w:numId w:val="38"/>
        </w:numPr>
        <w:shd w:val="clear" w:color="auto" w:fill="FFFFFF"/>
        <w:spacing w:before="72" w:after="72" w:line="276" w:lineRule="auto"/>
        <w:ind w:left="1418" w:hanging="425"/>
        <w:rPr>
          <w:rFonts w:ascii="Cambria" w:hAnsi="Cambria"/>
          <w:color w:val="000000"/>
          <w:sz w:val="24"/>
          <w:szCs w:val="24"/>
        </w:rPr>
      </w:pPr>
      <w:r w:rsidRPr="00627C7D">
        <w:rPr>
          <w:rFonts w:ascii="Cambria" w:hAnsi="Cambria"/>
          <w:color w:val="000000"/>
          <w:sz w:val="24"/>
          <w:szCs w:val="24"/>
        </w:rPr>
        <w:t>zreorganizował personel,</w:t>
      </w:r>
    </w:p>
    <w:p w14:paraId="4500D43E" w14:textId="5B3D5E95" w:rsidR="00627C7D" w:rsidRPr="00627C7D" w:rsidRDefault="00627C7D" w:rsidP="007656E6">
      <w:pPr>
        <w:pStyle w:val="Akapitzlist"/>
        <w:numPr>
          <w:ilvl w:val="1"/>
          <w:numId w:val="38"/>
        </w:numPr>
        <w:shd w:val="clear" w:color="auto" w:fill="FFFFFF"/>
        <w:spacing w:before="72" w:after="72" w:line="276" w:lineRule="auto"/>
        <w:ind w:left="1418" w:hanging="425"/>
        <w:rPr>
          <w:rFonts w:ascii="Cambria" w:hAnsi="Cambria"/>
          <w:color w:val="000000"/>
          <w:sz w:val="24"/>
          <w:szCs w:val="24"/>
        </w:rPr>
      </w:pPr>
      <w:r w:rsidRPr="00627C7D">
        <w:rPr>
          <w:rFonts w:ascii="Cambria" w:hAnsi="Cambria"/>
          <w:color w:val="000000"/>
          <w:sz w:val="24"/>
          <w:szCs w:val="24"/>
        </w:rPr>
        <w:t>wdrożył system sprawozdawczości i kontroli,</w:t>
      </w:r>
    </w:p>
    <w:p w14:paraId="4BDB2DC2" w14:textId="5C627097" w:rsidR="00627C7D" w:rsidRPr="00627C7D" w:rsidRDefault="00627C7D" w:rsidP="007656E6">
      <w:pPr>
        <w:pStyle w:val="Akapitzlist"/>
        <w:numPr>
          <w:ilvl w:val="1"/>
          <w:numId w:val="38"/>
        </w:numPr>
        <w:shd w:val="clear" w:color="auto" w:fill="FFFFFF"/>
        <w:spacing w:before="72" w:after="72" w:line="276" w:lineRule="auto"/>
        <w:ind w:left="1418" w:hanging="425"/>
        <w:rPr>
          <w:rFonts w:ascii="Cambria" w:hAnsi="Cambria"/>
          <w:color w:val="000000"/>
          <w:sz w:val="24"/>
          <w:szCs w:val="24"/>
        </w:rPr>
      </w:pPr>
      <w:r w:rsidRPr="00627C7D">
        <w:rPr>
          <w:rFonts w:ascii="Cambria" w:hAnsi="Cambria"/>
          <w:color w:val="000000"/>
          <w:sz w:val="24"/>
          <w:szCs w:val="24"/>
        </w:rPr>
        <w:t>utworzył struktury audytu wewnętrznego do monitorowania przestrzegania przepisów, wewnętrznych regulacji lub standardów,</w:t>
      </w:r>
    </w:p>
    <w:p w14:paraId="32774026" w14:textId="00D30941" w:rsidR="00627C7D" w:rsidRPr="00627C7D" w:rsidRDefault="00627C7D" w:rsidP="007656E6">
      <w:pPr>
        <w:pStyle w:val="Akapitzlist"/>
        <w:numPr>
          <w:ilvl w:val="1"/>
          <w:numId w:val="38"/>
        </w:numPr>
        <w:shd w:val="clear" w:color="auto" w:fill="FFFFFF"/>
        <w:spacing w:before="72" w:after="72" w:line="276" w:lineRule="auto"/>
        <w:ind w:left="1418" w:hanging="425"/>
        <w:rPr>
          <w:rFonts w:ascii="Cambria" w:hAnsi="Cambria"/>
          <w:color w:val="000000"/>
          <w:sz w:val="24"/>
          <w:szCs w:val="24"/>
        </w:rPr>
      </w:pPr>
      <w:r w:rsidRPr="00627C7D">
        <w:rPr>
          <w:rFonts w:ascii="Cambria" w:hAnsi="Cambria"/>
          <w:color w:val="000000"/>
          <w:sz w:val="24"/>
          <w:szCs w:val="24"/>
        </w:rPr>
        <w:t xml:space="preserve">wprowadził wewnętrzne regulacje dotyczące odpowiedzialności </w:t>
      </w:r>
      <w:r w:rsidR="00674295">
        <w:rPr>
          <w:rFonts w:ascii="Cambria" w:hAnsi="Cambria"/>
          <w:color w:val="000000"/>
          <w:sz w:val="24"/>
          <w:szCs w:val="24"/>
        </w:rPr>
        <w:br/>
      </w:r>
      <w:r w:rsidRPr="00627C7D">
        <w:rPr>
          <w:rFonts w:ascii="Cambria" w:hAnsi="Cambria"/>
          <w:color w:val="000000"/>
          <w:sz w:val="24"/>
          <w:szCs w:val="24"/>
        </w:rPr>
        <w:t>i odszkodowań za nieprzestrzeganie przepisów, wewnętrznych regulacji lub standardów.</w:t>
      </w:r>
    </w:p>
    <w:p w14:paraId="0EEBD8A4" w14:textId="4C41F336" w:rsidR="002A2687" w:rsidRPr="002A2687" w:rsidRDefault="002A2687" w:rsidP="007656E6">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iCs/>
          <w:sz w:val="24"/>
          <w:szCs w:val="24"/>
        </w:rPr>
      </w:pPr>
      <w:r w:rsidRPr="002A2687">
        <w:rPr>
          <w:rFonts w:ascii="Cambria" w:hAnsi="Cambria"/>
          <w:color w:val="000000"/>
          <w:sz w:val="24"/>
          <w:szCs w:val="24"/>
        </w:rPr>
        <w:t xml:space="preserve">Zamawiający ocenia, czy podjęte przez </w:t>
      </w:r>
      <w:r w:rsidR="00AE50EE">
        <w:rPr>
          <w:rFonts w:ascii="Cambria" w:hAnsi="Cambria"/>
          <w:color w:val="000000"/>
          <w:sz w:val="24"/>
          <w:szCs w:val="24"/>
        </w:rPr>
        <w:t>W</w:t>
      </w:r>
      <w:r w:rsidRPr="002A2687">
        <w:rPr>
          <w:rFonts w:ascii="Cambria" w:hAnsi="Cambria"/>
          <w:color w:val="000000"/>
          <w:sz w:val="24"/>
          <w:szCs w:val="24"/>
        </w:rPr>
        <w:t xml:space="preserve">ykonawcę czynności </w:t>
      </w:r>
      <w:r>
        <w:rPr>
          <w:rFonts w:ascii="Cambria" w:hAnsi="Cambria"/>
          <w:color w:val="000000"/>
          <w:sz w:val="24"/>
          <w:szCs w:val="24"/>
        </w:rPr>
        <w:t>wskazane w pkt 7.4</w:t>
      </w:r>
      <w:r w:rsidR="00674295">
        <w:rPr>
          <w:rFonts w:ascii="Cambria" w:hAnsi="Cambria"/>
          <w:color w:val="000000"/>
          <w:sz w:val="24"/>
          <w:szCs w:val="24"/>
        </w:rPr>
        <w:t xml:space="preserve"> SWZ</w:t>
      </w:r>
      <w:r>
        <w:rPr>
          <w:rFonts w:ascii="Cambria" w:hAnsi="Cambria"/>
          <w:color w:val="000000"/>
          <w:sz w:val="24"/>
          <w:szCs w:val="24"/>
        </w:rPr>
        <w:t xml:space="preserve"> </w:t>
      </w:r>
      <w:r w:rsidRPr="002A2687">
        <w:rPr>
          <w:rFonts w:ascii="Cambria" w:hAnsi="Cambria"/>
          <w:color w:val="000000"/>
          <w:sz w:val="24"/>
          <w:szCs w:val="24"/>
        </w:rPr>
        <w:t xml:space="preserve">są wystarczające do wykazania jego rzetelności, uwzględniając wagę i szczególne okoliczności czynu wykonawcy. Jeżeli podjęte przez wykonawcę czynności </w:t>
      </w:r>
      <w:r>
        <w:rPr>
          <w:rFonts w:ascii="Cambria" w:hAnsi="Cambria"/>
          <w:color w:val="000000"/>
          <w:sz w:val="24"/>
          <w:szCs w:val="24"/>
        </w:rPr>
        <w:t>wskazane w pkt 7.4</w:t>
      </w:r>
      <w:r w:rsidR="00674295">
        <w:rPr>
          <w:rFonts w:ascii="Cambria" w:hAnsi="Cambria"/>
          <w:color w:val="000000"/>
          <w:sz w:val="24"/>
          <w:szCs w:val="24"/>
        </w:rPr>
        <w:t xml:space="preserve"> SWZ</w:t>
      </w:r>
      <w:r>
        <w:rPr>
          <w:rFonts w:ascii="Cambria" w:hAnsi="Cambria"/>
          <w:color w:val="000000"/>
          <w:sz w:val="24"/>
          <w:szCs w:val="24"/>
        </w:rPr>
        <w:t xml:space="preserve"> </w:t>
      </w:r>
      <w:r w:rsidRPr="002A2687">
        <w:rPr>
          <w:rFonts w:ascii="Cambria" w:hAnsi="Cambria"/>
          <w:color w:val="000000"/>
          <w:sz w:val="24"/>
          <w:szCs w:val="24"/>
        </w:rPr>
        <w:t xml:space="preserve">nie są wystarczające do wykazania jego rzetelności, </w:t>
      </w:r>
      <w:r w:rsidR="00AE50EE">
        <w:rPr>
          <w:rFonts w:ascii="Cambria" w:hAnsi="Cambria"/>
          <w:color w:val="000000"/>
          <w:sz w:val="24"/>
          <w:szCs w:val="24"/>
        </w:rPr>
        <w:t>Z</w:t>
      </w:r>
      <w:r w:rsidRPr="002A2687">
        <w:rPr>
          <w:rFonts w:ascii="Cambria" w:hAnsi="Cambria"/>
          <w:color w:val="000000"/>
          <w:sz w:val="24"/>
          <w:szCs w:val="24"/>
        </w:rPr>
        <w:t xml:space="preserve">amawiający wyklucza </w:t>
      </w:r>
      <w:r w:rsidR="00AE50EE">
        <w:rPr>
          <w:rFonts w:ascii="Cambria" w:hAnsi="Cambria"/>
          <w:color w:val="000000"/>
          <w:sz w:val="24"/>
          <w:szCs w:val="24"/>
        </w:rPr>
        <w:t>W</w:t>
      </w:r>
      <w:r w:rsidRPr="002A2687">
        <w:rPr>
          <w:rFonts w:ascii="Cambria" w:hAnsi="Cambria"/>
          <w:color w:val="000000"/>
          <w:sz w:val="24"/>
          <w:szCs w:val="24"/>
        </w:rPr>
        <w:t>ykonawcę</w:t>
      </w:r>
    </w:p>
    <w:p w14:paraId="60D5D6B8" w14:textId="11458E7E" w:rsidR="00430F97" w:rsidRPr="00DD56D6" w:rsidRDefault="00430F97" w:rsidP="007656E6">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iCs/>
          <w:sz w:val="24"/>
          <w:szCs w:val="24"/>
        </w:rPr>
      </w:pPr>
      <w:r w:rsidRPr="002A2687">
        <w:rPr>
          <w:rFonts w:ascii="Cambria" w:hAnsi="Cambria"/>
          <w:iCs/>
          <w:sz w:val="24"/>
          <w:szCs w:val="24"/>
        </w:rPr>
        <w:t xml:space="preserve">Sposób wykazania braku podstaw wykluczenia wskazano w rozdziale 8 </w:t>
      </w:r>
      <w:r w:rsidR="00A435B8">
        <w:rPr>
          <w:rFonts w:ascii="Cambria" w:hAnsi="Cambria"/>
          <w:iCs/>
          <w:sz w:val="24"/>
          <w:szCs w:val="24"/>
        </w:rPr>
        <w:t>SWZ</w:t>
      </w:r>
      <w:r w:rsidRPr="002A2687">
        <w:rPr>
          <w:rFonts w:ascii="Cambria" w:hAnsi="Cambria"/>
          <w:iCs/>
          <w:sz w:val="24"/>
          <w:szCs w:val="24"/>
        </w:rPr>
        <w:t>.</w:t>
      </w:r>
    </w:p>
    <w:p w14:paraId="34783B5C" w14:textId="038A0C1F" w:rsidR="00DD56D6" w:rsidRDefault="00DD56D6" w:rsidP="00DD56D6">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p w14:paraId="61FFB09D" w14:textId="29276F72" w:rsidR="00DD56D6" w:rsidRDefault="00DD56D6" w:rsidP="00DD56D6">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p w14:paraId="68EB3E48" w14:textId="23C13024" w:rsidR="00DD56D6" w:rsidRDefault="00DD56D6" w:rsidP="00DD56D6">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p w14:paraId="4560A2B4" w14:textId="77777777" w:rsidR="00DD56D6" w:rsidRPr="002A2687" w:rsidRDefault="00DD56D6" w:rsidP="00DD56D6">
      <w:pPr>
        <w:pStyle w:val="Kolorowalistaakcent11"/>
        <w:tabs>
          <w:tab w:val="left" w:pos="567"/>
        </w:tabs>
        <w:autoSpaceDE w:val="0"/>
        <w:autoSpaceDN w:val="0"/>
        <w:adjustRightInd w:val="0"/>
        <w:spacing w:before="0" w:after="0" w:line="276" w:lineRule="auto"/>
        <w:ind w:left="567"/>
        <w:rPr>
          <w:rFonts w:ascii="Cambria" w:hAnsi="Cambria" w:cs="Arial"/>
          <w:iCs/>
          <w:sz w:val="24"/>
          <w:szCs w:val="24"/>
        </w:rPr>
      </w:pPr>
    </w:p>
    <w:p w14:paraId="6FAE26EF" w14:textId="77777777" w:rsidR="00674295" w:rsidRDefault="00674295" w:rsidP="00627C7D">
      <w:pPr>
        <w:pStyle w:val="Kolorowalistaakcent11"/>
        <w:tabs>
          <w:tab w:val="left" w:pos="567"/>
        </w:tabs>
        <w:autoSpaceDE w:val="0"/>
        <w:autoSpaceDN w:val="0"/>
        <w:adjustRightInd w:val="0"/>
        <w:spacing w:before="0" w:after="0" w:line="276" w:lineRule="auto"/>
        <w:ind w:left="567"/>
        <w:rPr>
          <w:rFonts w:ascii="Cambria" w:hAnsi="Cambria" w:cs="Arial"/>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C6306E" w14:paraId="1757890A" w14:textId="77777777" w:rsidTr="00674295">
        <w:trPr>
          <w:jc w:val="center"/>
        </w:trPr>
        <w:tc>
          <w:tcPr>
            <w:tcW w:w="9060" w:type="dxa"/>
            <w:tcBorders>
              <w:bottom w:val="single" w:sz="4" w:space="0" w:color="auto"/>
            </w:tcBorders>
            <w:shd w:val="clear" w:color="auto" w:fill="D9D9D9" w:themeFill="background1" w:themeFillShade="D9"/>
          </w:tcPr>
          <w:p w14:paraId="0AA46308" w14:textId="01E7EEC5"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8</w:t>
            </w:r>
          </w:p>
          <w:p w14:paraId="5F77F0A3" w14:textId="1EA9D542" w:rsidR="00DD56D6" w:rsidRPr="00C6306E" w:rsidRDefault="00DD56D6" w:rsidP="00627C7D">
            <w:pPr>
              <w:suppressAutoHyphens/>
              <w:spacing w:line="276" w:lineRule="auto"/>
              <w:contextualSpacing/>
              <w:jc w:val="center"/>
              <w:textAlignment w:val="baseline"/>
              <w:rPr>
                <w:rFonts w:asciiTheme="majorHAnsi" w:hAnsiTheme="majorHAnsi"/>
              </w:rPr>
            </w:pPr>
            <w:r w:rsidRPr="00983244">
              <w:rPr>
                <w:rFonts w:asciiTheme="majorHAnsi" w:hAnsiTheme="majorHAnsi"/>
                <w:b/>
                <w:sz w:val="26"/>
                <w:szCs w:val="26"/>
              </w:rPr>
              <w:t>I</w:t>
            </w:r>
            <w:r>
              <w:rPr>
                <w:rFonts w:asciiTheme="majorHAnsi" w:hAnsiTheme="majorHAnsi"/>
                <w:b/>
                <w:sz w:val="26"/>
                <w:szCs w:val="26"/>
              </w:rPr>
              <w:t>NFORMACJA O OŚWIADCZENIU WSTĘPNYM I PODMIOTOWYCH ŚRODKACH</w:t>
            </w:r>
            <w:r w:rsidRPr="00983244">
              <w:rPr>
                <w:rFonts w:asciiTheme="majorHAnsi" w:hAnsiTheme="majorHAnsi"/>
                <w:b/>
                <w:sz w:val="26"/>
                <w:szCs w:val="26"/>
              </w:rPr>
              <w:t xml:space="preserve"> DOWODOWYCH</w:t>
            </w:r>
          </w:p>
        </w:tc>
      </w:tr>
    </w:tbl>
    <w:p w14:paraId="143106B9" w14:textId="77777777" w:rsidR="00BE42AE" w:rsidRPr="00C6306E" w:rsidRDefault="00BE42AE" w:rsidP="00627C7D">
      <w:pPr>
        <w:pStyle w:val="Kolorowalistaakcent11"/>
        <w:autoSpaceDE w:val="0"/>
        <w:autoSpaceDN w:val="0"/>
        <w:adjustRightInd w:val="0"/>
        <w:spacing w:before="0" w:after="0" w:line="276" w:lineRule="auto"/>
        <w:ind w:left="0"/>
        <w:rPr>
          <w:rFonts w:asciiTheme="majorHAnsi" w:hAnsiTheme="majorHAnsi" w:cs="Arial"/>
        </w:rPr>
      </w:pPr>
    </w:p>
    <w:p w14:paraId="37DBA2A0" w14:textId="77777777" w:rsidR="00420E02" w:rsidRPr="00C97C80" w:rsidRDefault="00420E02" w:rsidP="00627C7D">
      <w:pPr>
        <w:pStyle w:val="Kolorowalistaakcent11"/>
        <w:autoSpaceDE w:val="0"/>
        <w:autoSpaceDN w:val="0"/>
        <w:adjustRightInd w:val="0"/>
        <w:spacing w:before="0" w:after="0" w:line="276" w:lineRule="auto"/>
        <w:ind w:left="0"/>
        <w:rPr>
          <w:rFonts w:asciiTheme="majorHAnsi" w:hAnsiTheme="majorHAnsi" w:cs="Arial"/>
          <w:bCs/>
          <w:vanish/>
          <w:sz w:val="24"/>
          <w:szCs w:val="24"/>
        </w:rPr>
      </w:pPr>
    </w:p>
    <w:p w14:paraId="49A4EBB9" w14:textId="77777777" w:rsidR="00674295" w:rsidRPr="00674295" w:rsidRDefault="003A24B8" w:rsidP="007656E6">
      <w:pPr>
        <w:pStyle w:val="Kolorowalistaakcent11"/>
        <w:numPr>
          <w:ilvl w:val="1"/>
          <w:numId w:val="24"/>
        </w:numPr>
        <w:autoSpaceDE w:val="0"/>
        <w:autoSpaceDN w:val="0"/>
        <w:adjustRightInd w:val="0"/>
        <w:spacing w:line="276" w:lineRule="auto"/>
        <w:ind w:left="709" w:hanging="709"/>
        <w:rPr>
          <w:rFonts w:asciiTheme="majorHAnsi" w:hAnsiTheme="majorHAnsi" w:cs="Arial"/>
          <w:b/>
          <w:sz w:val="24"/>
          <w:szCs w:val="24"/>
        </w:rPr>
      </w:pPr>
      <w:r w:rsidRPr="00C97C80">
        <w:rPr>
          <w:rFonts w:asciiTheme="majorHAnsi" w:hAnsiTheme="majorHAnsi" w:cs="Arial"/>
          <w:bCs/>
          <w:sz w:val="24"/>
          <w:szCs w:val="24"/>
        </w:rPr>
        <w:t xml:space="preserve">Wykonawca zobowiązany jest złożyć </w:t>
      </w:r>
      <w:r w:rsidRPr="00983244">
        <w:rPr>
          <w:rFonts w:asciiTheme="majorHAnsi" w:hAnsiTheme="majorHAnsi" w:cs="Arial"/>
          <w:b/>
          <w:sz w:val="24"/>
          <w:szCs w:val="24"/>
          <w:u w:val="single"/>
        </w:rPr>
        <w:t>wraz z ofertą</w:t>
      </w:r>
      <w:r w:rsidRPr="00C97C80">
        <w:rPr>
          <w:rFonts w:asciiTheme="majorHAnsi" w:hAnsiTheme="majorHAnsi" w:cs="Arial"/>
          <w:b/>
          <w:sz w:val="24"/>
          <w:szCs w:val="24"/>
        </w:rPr>
        <w:t xml:space="preserve"> </w:t>
      </w:r>
      <w:r w:rsidRPr="00C97C80">
        <w:rPr>
          <w:rFonts w:asciiTheme="majorHAnsi" w:hAnsiTheme="majorHAnsi" w:cs="Arial"/>
          <w:sz w:val="24"/>
          <w:szCs w:val="24"/>
        </w:rPr>
        <w:t>oświadczeni</w:t>
      </w:r>
      <w:r w:rsidR="007374B7">
        <w:rPr>
          <w:rFonts w:asciiTheme="majorHAnsi" w:hAnsiTheme="majorHAnsi" w:cs="Arial"/>
          <w:sz w:val="24"/>
          <w:szCs w:val="24"/>
        </w:rPr>
        <w:t>a</w:t>
      </w:r>
      <w:r w:rsidRPr="00C97C80">
        <w:rPr>
          <w:rFonts w:asciiTheme="majorHAnsi" w:hAnsiTheme="majorHAnsi" w:cs="Arial"/>
          <w:sz w:val="24"/>
          <w:szCs w:val="24"/>
        </w:rPr>
        <w:t xml:space="preserve"> stanowiące wstępne potwierdzenie, że Wykonawca</w:t>
      </w:r>
      <w:r w:rsidR="00C97C80">
        <w:rPr>
          <w:rFonts w:asciiTheme="majorHAnsi" w:hAnsiTheme="majorHAnsi" w:cs="Arial"/>
          <w:sz w:val="24"/>
          <w:szCs w:val="24"/>
        </w:rPr>
        <w:t xml:space="preserve"> na dzień składania ofert</w:t>
      </w:r>
      <w:r w:rsidRPr="00C97C80">
        <w:rPr>
          <w:rFonts w:asciiTheme="majorHAnsi" w:hAnsiTheme="majorHAnsi" w:cs="Arial"/>
          <w:sz w:val="24"/>
          <w:szCs w:val="24"/>
        </w:rPr>
        <w:t>:</w:t>
      </w:r>
    </w:p>
    <w:p w14:paraId="7D08B44B" w14:textId="77777777" w:rsidR="00674295" w:rsidRPr="00C97C80" w:rsidRDefault="00674295" w:rsidP="007656E6">
      <w:pPr>
        <w:pStyle w:val="Kolorowalistaakcent11"/>
        <w:numPr>
          <w:ilvl w:val="2"/>
          <w:numId w:val="25"/>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C97C80">
        <w:rPr>
          <w:rFonts w:asciiTheme="majorHAnsi" w:hAnsiTheme="majorHAnsi" w:cs="Arial"/>
          <w:sz w:val="24"/>
          <w:szCs w:val="24"/>
        </w:rPr>
        <w:t>nie podlega wykluczeniu,</w:t>
      </w:r>
    </w:p>
    <w:p w14:paraId="51F9A2F2" w14:textId="77777777" w:rsidR="00674295" w:rsidRPr="00C97C80" w:rsidRDefault="00674295" w:rsidP="007656E6">
      <w:pPr>
        <w:pStyle w:val="Kolorowalistaakcent11"/>
        <w:numPr>
          <w:ilvl w:val="2"/>
          <w:numId w:val="25"/>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C97C80">
        <w:rPr>
          <w:rFonts w:asciiTheme="majorHAnsi" w:hAnsiTheme="majorHAnsi" w:cs="Arial"/>
          <w:sz w:val="24"/>
          <w:szCs w:val="24"/>
        </w:rPr>
        <w:t>spełnia warunki udziału w postępowaniu.</w:t>
      </w:r>
    </w:p>
    <w:p w14:paraId="1F8FB414" w14:textId="77777777" w:rsidR="00674295" w:rsidRPr="00674295" w:rsidRDefault="00674295" w:rsidP="00674295">
      <w:pPr>
        <w:pStyle w:val="Kolorowalistaakcent11"/>
        <w:autoSpaceDE w:val="0"/>
        <w:autoSpaceDN w:val="0"/>
        <w:adjustRightInd w:val="0"/>
        <w:spacing w:line="276" w:lineRule="auto"/>
        <w:ind w:left="709"/>
        <w:rPr>
          <w:rFonts w:asciiTheme="majorHAnsi" w:hAnsiTheme="majorHAnsi" w:cs="Arial"/>
          <w:b/>
          <w:sz w:val="10"/>
          <w:szCs w:val="10"/>
        </w:rPr>
      </w:pPr>
    </w:p>
    <w:p w14:paraId="1335DD57" w14:textId="77777777" w:rsidR="00674295" w:rsidRPr="00020443" w:rsidRDefault="00495D57" w:rsidP="007656E6">
      <w:pPr>
        <w:pStyle w:val="Kolorowalistaakcent11"/>
        <w:numPr>
          <w:ilvl w:val="2"/>
          <w:numId w:val="24"/>
        </w:numPr>
        <w:autoSpaceDE w:val="0"/>
        <w:autoSpaceDN w:val="0"/>
        <w:adjustRightInd w:val="0"/>
        <w:spacing w:line="276" w:lineRule="auto"/>
        <w:ind w:left="1418" w:hanging="709"/>
        <w:rPr>
          <w:rFonts w:asciiTheme="majorHAnsi" w:hAnsiTheme="majorHAnsi" w:cs="Arial"/>
          <w:b/>
          <w:bCs/>
          <w:sz w:val="24"/>
          <w:szCs w:val="24"/>
        </w:rPr>
      </w:pPr>
      <w:r w:rsidRPr="00020443">
        <w:rPr>
          <w:rFonts w:asciiTheme="majorHAnsi" w:hAnsiTheme="majorHAnsi" w:cs="Arial"/>
          <w:b/>
          <w:bCs/>
          <w:color w:val="000000" w:themeColor="text1"/>
          <w:sz w:val="24"/>
          <w:szCs w:val="24"/>
        </w:rPr>
        <w:t>Oświadczenia należy złożyć wg</w:t>
      </w:r>
      <w:r w:rsidRPr="00020443">
        <w:rPr>
          <w:rFonts w:asciiTheme="majorHAnsi" w:hAnsiTheme="majorHAnsi"/>
          <w:b/>
          <w:bCs/>
          <w:sz w:val="24"/>
          <w:szCs w:val="24"/>
        </w:rPr>
        <w:t xml:space="preserve"> wymogów załącznika nr 4 i 5 do SWZ.</w:t>
      </w:r>
    </w:p>
    <w:p w14:paraId="248ACEC7" w14:textId="60A469FE" w:rsidR="00674295" w:rsidRDefault="00495D57" w:rsidP="007656E6">
      <w:pPr>
        <w:pStyle w:val="Kolorowalistaakcent11"/>
        <w:numPr>
          <w:ilvl w:val="2"/>
          <w:numId w:val="24"/>
        </w:numPr>
        <w:autoSpaceDE w:val="0"/>
        <w:autoSpaceDN w:val="0"/>
        <w:adjustRightInd w:val="0"/>
        <w:spacing w:line="276" w:lineRule="auto"/>
        <w:ind w:left="1418" w:hanging="709"/>
        <w:rPr>
          <w:rFonts w:asciiTheme="majorHAnsi" w:hAnsiTheme="majorHAnsi" w:cs="Arial"/>
          <w:b/>
          <w:sz w:val="24"/>
          <w:szCs w:val="24"/>
        </w:rPr>
      </w:pPr>
      <w:r w:rsidRPr="00674295">
        <w:rPr>
          <w:rFonts w:asciiTheme="majorHAnsi" w:hAnsiTheme="majorHAnsi"/>
          <w:color w:val="000000"/>
          <w:sz w:val="24"/>
          <w:szCs w:val="24"/>
        </w:rPr>
        <w:lastRenderedPageBreak/>
        <w:t xml:space="preserve">Jeżeli </w:t>
      </w:r>
      <w:r w:rsidR="00AE50EE">
        <w:rPr>
          <w:rFonts w:asciiTheme="majorHAnsi" w:hAnsiTheme="majorHAnsi"/>
          <w:color w:val="000000"/>
          <w:sz w:val="24"/>
          <w:szCs w:val="24"/>
        </w:rPr>
        <w:t>W</w:t>
      </w:r>
      <w:r w:rsidRPr="00674295">
        <w:rPr>
          <w:rFonts w:asciiTheme="majorHAnsi" w:hAnsiTheme="majorHAnsi"/>
          <w:color w:val="000000"/>
          <w:sz w:val="24"/>
          <w:szCs w:val="24"/>
        </w:rPr>
        <w:t>ykonawca nie złożył oświadcze</w:t>
      </w:r>
      <w:r w:rsidR="00F12672" w:rsidRPr="00674295">
        <w:rPr>
          <w:rFonts w:asciiTheme="majorHAnsi" w:hAnsiTheme="majorHAnsi"/>
          <w:color w:val="000000"/>
          <w:sz w:val="24"/>
          <w:szCs w:val="24"/>
        </w:rPr>
        <w:t>ń</w:t>
      </w:r>
      <w:r w:rsidRPr="00674295">
        <w:rPr>
          <w:rFonts w:asciiTheme="majorHAnsi" w:hAnsiTheme="majorHAnsi"/>
          <w:color w:val="000000"/>
          <w:sz w:val="24"/>
          <w:szCs w:val="24"/>
        </w:rPr>
        <w:t>, o którym mowa w pkt 8.1</w:t>
      </w:r>
      <w:r w:rsidR="00674295" w:rsidRPr="00674295">
        <w:rPr>
          <w:rFonts w:asciiTheme="majorHAnsi" w:hAnsiTheme="majorHAnsi"/>
          <w:color w:val="000000"/>
          <w:sz w:val="24"/>
          <w:szCs w:val="24"/>
        </w:rPr>
        <w:t xml:space="preserve"> SWZ</w:t>
      </w:r>
      <w:r w:rsidRPr="00674295">
        <w:rPr>
          <w:rFonts w:asciiTheme="majorHAnsi" w:hAnsiTheme="majorHAnsi"/>
          <w:color w:val="000000"/>
          <w:sz w:val="24"/>
          <w:szCs w:val="24"/>
        </w:rPr>
        <w:t xml:space="preserve"> lub </w:t>
      </w:r>
      <w:r w:rsidR="00173F63" w:rsidRPr="00674295">
        <w:rPr>
          <w:rFonts w:asciiTheme="majorHAnsi" w:hAnsiTheme="majorHAnsi"/>
          <w:color w:val="000000"/>
          <w:sz w:val="24"/>
          <w:szCs w:val="24"/>
        </w:rPr>
        <w:t>są</w:t>
      </w:r>
      <w:r w:rsidRPr="00674295">
        <w:rPr>
          <w:rFonts w:asciiTheme="majorHAnsi" w:hAnsiTheme="majorHAnsi"/>
          <w:color w:val="000000"/>
          <w:sz w:val="24"/>
          <w:szCs w:val="24"/>
        </w:rPr>
        <w:t xml:space="preserve"> on</w:t>
      </w:r>
      <w:r w:rsidR="00173F63" w:rsidRPr="00674295">
        <w:rPr>
          <w:rFonts w:asciiTheme="majorHAnsi" w:hAnsiTheme="majorHAnsi"/>
          <w:color w:val="000000"/>
          <w:sz w:val="24"/>
          <w:szCs w:val="24"/>
        </w:rPr>
        <w:t>e</w:t>
      </w:r>
      <w:r w:rsidRPr="00674295">
        <w:rPr>
          <w:rFonts w:asciiTheme="majorHAnsi" w:hAnsiTheme="majorHAnsi"/>
          <w:color w:val="000000"/>
          <w:sz w:val="24"/>
          <w:szCs w:val="24"/>
        </w:rPr>
        <w:t xml:space="preserve"> niekompletne lub zawiera</w:t>
      </w:r>
      <w:r w:rsidR="00173F63" w:rsidRPr="00674295">
        <w:rPr>
          <w:rFonts w:asciiTheme="majorHAnsi" w:hAnsiTheme="majorHAnsi"/>
          <w:color w:val="000000"/>
          <w:sz w:val="24"/>
          <w:szCs w:val="24"/>
        </w:rPr>
        <w:t>ją</w:t>
      </w:r>
      <w:r w:rsidRPr="00674295">
        <w:rPr>
          <w:rFonts w:asciiTheme="majorHAnsi" w:hAnsiTheme="majorHAnsi"/>
          <w:color w:val="000000"/>
          <w:sz w:val="24"/>
          <w:szCs w:val="24"/>
        </w:rPr>
        <w:t xml:space="preserve"> błędy, </w:t>
      </w:r>
      <w:r w:rsidR="00AE50EE">
        <w:rPr>
          <w:rFonts w:asciiTheme="majorHAnsi" w:hAnsiTheme="majorHAnsi"/>
          <w:color w:val="000000"/>
          <w:sz w:val="24"/>
          <w:szCs w:val="24"/>
        </w:rPr>
        <w:t>Z</w:t>
      </w:r>
      <w:r w:rsidRPr="00674295">
        <w:rPr>
          <w:rFonts w:asciiTheme="majorHAnsi" w:hAnsiTheme="majorHAnsi"/>
          <w:color w:val="000000"/>
          <w:sz w:val="24"/>
          <w:szCs w:val="24"/>
        </w:rPr>
        <w:t xml:space="preserve">amawiający wezwie </w:t>
      </w:r>
      <w:r w:rsidR="00AE50EE">
        <w:rPr>
          <w:rFonts w:asciiTheme="majorHAnsi" w:hAnsiTheme="majorHAnsi"/>
          <w:color w:val="000000"/>
          <w:sz w:val="24"/>
          <w:szCs w:val="24"/>
        </w:rPr>
        <w:t>W</w:t>
      </w:r>
      <w:r w:rsidRPr="00674295">
        <w:rPr>
          <w:rFonts w:asciiTheme="majorHAnsi" w:hAnsiTheme="majorHAnsi"/>
          <w:color w:val="000000"/>
          <w:sz w:val="24"/>
          <w:szCs w:val="24"/>
        </w:rPr>
        <w:t xml:space="preserve">ykonawcę odpowiednio do ich złożenia, poprawienia lub uzupełnienia w wyznaczonym terminie, chyba że oferta </w:t>
      </w:r>
      <w:r w:rsidR="00AE50EE">
        <w:rPr>
          <w:rFonts w:asciiTheme="majorHAnsi" w:hAnsiTheme="majorHAnsi"/>
          <w:color w:val="000000"/>
          <w:sz w:val="24"/>
          <w:szCs w:val="24"/>
        </w:rPr>
        <w:t>W</w:t>
      </w:r>
      <w:r w:rsidRPr="00674295">
        <w:rPr>
          <w:rFonts w:asciiTheme="majorHAnsi" w:hAnsiTheme="majorHAnsi"/>
          <w:color w:val="000000"/>
          <w:sz w:val="24"/>
          <w:szCs w:val="24"/>
        </w:rPr>
        <w:t>ykonawcy podlega odrzuceniu bez względu na ich złożenie, uzupełnienie lub poprawienie lub zachodzą przesłanki unieważnienia postępowania.</w:t>
      </w:r>
    </w:p>
    <w:p w14:paraId="0EB4651A" w14:textId="70ED07EF" w:rsidR="00674295" w:rsidRDefault="00495D57" w:rsidP="007656E6">
      <w:pPr>
        <w:pStyle w:val="Kolorowalistaakcent11"/>
        <w:numPr>
          <w:ilvl w:val="2"/>
          <w:numId w:val="24"/>
        </w:numPr>
        <w:autoSpaceDE w:val="0"/>
        <w:autoSpaceDN w:val="0"/>
        <w:adjustRightInd w:val="0"/>
        <w:spacing w:line="276" w:lineRule="auto"/>
        <w:ind w:left="1418" w:hanging="709"/>
        <w:rPr>
          <w:rFonts w:asciiTheme="majorHAnsi" w:hAnsiTheme="majorHAnsi" w:cs="Arial"/>
          <w:b/>
          <w:sz w:val="24"/>
          <w:szCs w:val="24"/>
        </w:rPr>
      </w:pPr>
      <w:r w:rsidRPr="00674295">
        <w:rPr>
          <w:rFonts w:asciiTheme="majorHAnsi" w:hAnsiTheme="majorHAnsi"/>
          <w:color w:val="000000"/>
          <w:sz w:val="24"/>
          <w:szCs w:val="24"/>
        </w:rPr>
        <w:t>Złożenie, uzupełnienie lub poprawienie oświadcze</w:t>
      </w:r>
      <w:r w:rsidR="00173F63" w:rsidRPr="00674295">
        <w:rPr>
          <w:rFonts w:asciiTheme="majorHAnsi" w:hAnsiTheme="majorHAnsi"/>
          <w:color w:val="000000"/>
          <w:sz w:val="24"/>
          <w:szCs w:val="24"/>
        </w:rPr>
        <w:t>ń</w:t>
      </w:r>
      <w:r w:rsidRPr="00674295">
        <w:rPr>
          <w:rFonts w:asciiTheme="majorHAnsi" w:hAnsiTheme="majorHAnsi"/>
          <w:color w:val="000000"/>
          <w:sz w:val="24"/>
          <w:szCs w:val="24"/>
        </w:rPr>
        <w:t>, o którym mowa w pkt 8.1</w:t>
      </w:r>
      <w:r w:rsidR="00674295">
        <w:rPr>
          <w:rFonts w:asciiTheme="majorHAnsi" w:hAnsiTheme="majorHAnsi"/>
          <w:color w:val="000000"/>
          <w:sz w:val="24"/>
          <w:szCs w:val="24"/>
        </w:rPr>
        <w:t xml:space="preserve"> SWZ</w:t>
      </w:r>
      <w:r w:rsidRPr="00674295">
        <w:rPr>
          <w:rFonts w:asciiTheme="majorHAnsi" w:hAnsiTheme="majorHAnsi"/>
          <w:color w:val="000000"/>
          <w:sz w:val="24"/>
          <w:szCs w:val="24"/>
        </w:rPr>
        <w:t xml:space="preserve"> nie może służyć potwierdzeniu spełniania kryteriów selekcji.</w:t>
      </w:r>
    </w:p>
    <w:p w14:paraId="035B460C" w14:textId="2751A167" w:rsidR="00674295" w:rsidRDefault="00495D57" w:rsidP="007656E6">
      <w:pPr>
        <w:pStyle w:val="Kolorowalistaakcent11"/>
        <w:numPr>
          <w:ilvl w:val="2"/>
          <w:numId w:val="24"/>
        </w:numPr>
        <w:autoSpaceDE w:val="0"/>
        <w:autoSpaceDN w:val="0"/>
        <w:adjustRightInd w:val="0"/>
        <w:spacing w:line="276" w:lineRule="auto"/>
        <w:ind w:left="1418" w:hanging="709"/>
        <w:rPr>
          <w:rFonts w:asciiTheme="majorHAnsi" w:hAnsiTheme="majorHAnsi" w:cs="Arial"/>
          <w:b/>
          <w:sz w:val="24"/>
          <w:szCs w:val="24"/>
        </w:rPr>
      </w:pPr>
      <w:r w:rsidRPr="00674295">
        <w:rPr>
          <w:rFonts w:asciiTheme="majorHAnsi" w:hAnsiTheme="majorHAnsi"/>
          <w:color w:val="000000"/>
          <w:sz w:val="24"/>
          <w:szCs w:val="24"/>
        </w:rPr>
        <w:t xml:space="preserve">Zamawiający może żądać od </w:t>
      </w:r>
      <w:r w:rsidR="00AE50EE">
        <w:rPr>
          <w:rFonts w:asciiTheme="majorHAnsi" w:hAnsiTheme="majorHAnsi"/>
          <w:color w:val="000000"/>
          <w:sz w:val="24"/>
          <w:szCs w:val="24"/>
        </w:rPr>
        <w:t>W</w:t>
      </w:r>
      <w:r w:rsidRPr="00674295">
        <w:rPr>
          <w:rFonts w:asciiTheme="majorHAnsi" w:hAnsiTheme="majorHAnsi"/>
          <w:color w:val="000000"/>
          <w:sz w:val="24"/>
          <w:szCs w:val="24"/>
        </w:rPr>
        <w:t>ykonawców wyjaśnień dotyczących treści złożon</w:t>
      </w:r>
      <w:r w:rsidR="00173F63" w:rsidRPr="00674295">
        <w:rPr>
          <w:rFonts w:asciiTheme="majorHAnsi" w:hAnsiTheme="majorHAnsi"/>
          <w:color w:val="000000"/>
          <w:sz w:val="24"/>
          <w:szCs w:val="24"/>
        </w:rPr>
        <w:t>ych</w:t>
      </w:r>
      <w:r w:rsidRPr="00674295">
        <w:rPr>
          <w:rFonts w:asciiTheme="majorHAnsi" w:hAnsiTheme="majorHAnsi"/>
          <w:color w:val="000000"/>
          <w:sz w:val="24"/>
          <w:szCs w:val="24"/>
        </w:rPr>
        <w:t xml:space="preserve"> oświadcze</w:t>
      </w:r>
      <w:r w:rsidR="00173F63" w:rsidRPr="00674295">
        <w:rPr>
          <w:rFonts w:asciiTheme="majorHAnsi" w:hAnsiTheme="majorHAnsi"/>
          <w:color w:val="000000"/>
          <w:sz w:val="24"/>
          <w:szCs w:val="24"/>
        </w:rPr>
        <w:t>ń</w:t>
      </w:r>
      <w:r w:rsidRPr="00674295">
        <w:rPr>
          <w:rFonts w:asciiTheme="majorHAnsi" w:hAnsiTheme="majorHAnsi"/>
          <w:color w:val="000000"/>
          <w:sz w:val="24"/>
          <w:szCs w:val="24"/>
        </w:rPr>
        <w:t>, o który</w:t>
      </w:r>
      <w:r w:rsidR="00173F63" w:rsidRPr="00674295">
        <w:rPr>
          <w:rFonts w:asciiTheme="majorHAnsi" w:hAnsiTheme="majorHAnsi"/>
          <w:color w:val="000000"/>
          <w:sz w:val="24"/>
          <w:szCs w:val="24"/>
        </w:rPr>
        <w:t xml:space="preserve">ch </w:t>
      </w:r>
      <w:r w:rsidRPr="00674295">
        <w:rPr>
          <w:rFonts w:asciiTheme="majorHAnsi" w:hAnsiTheme="majorHAnsi"/>
          <w:color w:val="000000"/>
          <w:sz w:val="24"/>
          <w:szCs w:val="24"/>
        </w:rPr>
        <w:t>mowa w pkt 8.1</w:t>
      </w:r>
      <w:r w:rsidR="00674295" w:rsidRPr="00674295">
        <w:rPr>
          <w:rFonts w:asciiTheme="majorHAnsi" w:hAnsiTheme="majorHAnsi"/>
          <w:color w:val="000000"/>
          <w:sz w:val="24"/>
          <w:szCs w:val="24"/>
        </w:rPr>
        <w:t xml:space="preserve"> SWZ</w:t>
      </w:r>
      <w:r w:rsidRPr="00674295">
        <w:rPr>
          <w:rFonts w:asciiTheme="majorHAnsi" w:hAnsiTheme="majorHAnsi"/>
          <w:color w:val="000000"/>
          <w:sz w:val="24"/>
          <w:szCs w:val="24"/>
        </w:rPr>
        <w:t>.</w:t>
      </w:r>
    </w:p>
    <w:p w14:paraId="3BA203CB" w14:textId="721FA143" w:rsidR="00495D57" w:rsidRPr="00674295" w:rsidRDefault="00495D57" w:rsidP="007656E6">
      <w:pPr>
        <w:pStyle w:val="Kolorowalistaakcent11"/>
        <w:numPr>
          <w:ilvl w:val="2"/>
          <w:numId w:val="24"/>
        </w:numPr>
        <w:autoSpaceDE w:val="0"/>
        <w:autoSpaceDN w:val="0"/>
        <w:adjustRightInd w:val="0"/>
        <w:spacing w:line="276" w:lineRule="auto"/>
        <w:ind w:left="1418" w:hanging="709"/>
        <w:rPr>
          <w:rFonts w:asciiTheme="majorHAnsi" w:hAnsiTheme="majorHAnsi" w:cs="Arial"/>
          <w:b/>
          <w:sz w:val="24"/>
          <w:szCs w:val="24"/>
        </w:rPr>
      </w:pPr>
      <w:r w:rsidRPr="00674295">
        <w:rPr>
          <w:rFonts w:asciiTheme="majorHAnsi" w:hAnsiTheme="majorHAnsi"/>
          <w:color w:val="000000"/>
          <w:sz w:val="24"/>
          <w:szCs w:val="24"/>
        </w:rPr>
        <w:t xml:space="preserve">Jeżeli złożone przez </w:t>
      </w:r>
      <w:r w:rsidR="00AE50EE">
        <w:rPr>
          <w:rFonts w:asciiTheme="majorHAnsi" w:hAnsiTheme="majorHAnsi"/>
          <w:color w:val="000000"/>
          <w:sz w:val="24"/>
          <w:szCs w:val="24"/>
        </w:rPr>
        <w:t>W</w:t>
      </w:r>
      <w:r w:rsidRPr="00674295">
        <w:rPr>
          <w:rFonts w:asciiTheme="majorHAnsi" w:hAnsiTheme="majorHAnsi"/>
          <w:color w:val="000000"/>
          <w:sz w:val="24"/>
          <w:szCs w:val="24"/>
        </w:rPr>
        <w:t>ykonawcę oświadczeni</w:t>
      </w:r>
      <w:r w:rsidR="00173F63" w:rsidRPr="00674295">
        <w:rPr>
          <w:rFonts w:asciiTheme="majorHAnsi" w:hAnsiTheme="majorHAnsi"/>
          <w:color w:val="000000"/>
          <w:sz w:val="24"/>
          <w:szCs w:val="24"/>
        </w:rPr>
        <w:t>a</w:t>
      </w:r>
      <w:r w:rsidRPr="00674295">
        <w:rPr>
          <w:rFonts w:asciiTheme="majorHAnsi" w:hAnsiTheme="majorHAnsi"/>
          <w:color w:val="000000"/>
          <w:sz w:val="24"/>
          <w:szCs w:val="24"/>
        </w:rPr>
        <w:t>, o którym mowa w pkt 8.1</w:t>
      </w:r>
      <w:r w:rsidR="00674295" w:rsidRPr="00674295">
        <w:rPr>
          <w:rFonts w:asciiTheme="majorHAnsi" w:hAnsiTheme="majorHAnsi"/>
          <w:color w:val="000000"/>
          <w:sz w:val="24"/>
          <w:szCs w:val="24"/>
        </w:rPr>
        <w:t xml:space="preserve"> SWZ</w:t>
      </w:r>
      <w:r w:rsidRPr="00674295">
        <w:rPr>
          <w:rFonts w:asciiTheme="majorHAnsi" w:hAnsiTheme="majorHAnsi"/>
          <w:color w:val="000000"/>
          <w:sz w:val="24"/>
          <w:szCs w:val="24"/>
        </w:rPr>
        <w:t xml:space="preserve"> budz</w:t>
      </w:r>
      <w:r w:rsidR="00173F63" w:rsidRPr="00674295">
        <w:rPr>
          <w:rFonts w:asciiTheme="majorHAnsi" w:hAnsiTheme="majorHAnsi"/>
          <w:color w:val="000000"/>
          <w:sz w:val="24"/>
          <w:szCs w:val="24"/>
        </w:rPr>
        <w:t>ą</w:t>
      </w:r>
      <w:r w:rsidRPr="00674295">
        <w:rPr>
          <w:rFonts w:asciiTheme="majorHAnsi" w:hAnsiTheme="majorHAnsi"/>
          <w:color w:val="000000"/>
          <w:sz w:val="24"/>
          <w:szCs w:val="24"/>
        </w:rPr>
        <w:t xml:space="preserve"> wątpliwości </w:t>
      </w:r>
      <w:r w:rsidR="00AE50EE">
        <w:rPr>
          <w:rFonts w:asciiTheme="majorHAnsi" w:hAnsiTheme="majorHAnsi"/>
          <w:color w:val="000000"/>
          <w:sz w:val="24"/>
          <w:szCs w:val="24"/>
        </w:rPr>
        <w:t>Z</w:t>
      </w:r>
      <w:r w:rsidRPr="00674295">
        <w:rPr>
          <w:rFonts w:asciiTheme="majorHAnsi" w:hAnsiTheme="majorHAnsi"/>
          <w:color w:val="000000"/>
          <w:sz w:val="24"/>
          <w:szCs w:val="24"/>
        </w:rPr>
        <w:t xml:space="preserve">amawiającego, może on zwrócić się bezpośrednio do podmiotu, który jest w posiadaniu informacji lub dokumentów istotnych w tym zakresie dla oceny spełniania przez </w:t>
      </w:r>
      <w:r w:rsidR="00AE50EE">
        <w:rPr>
          <w:rFonts w:asciiTheme="majorHAnsi" w:hAnsiTheme="majorHAnsi"/>
          <w:color w:val="000000"/>
          <w:sz w:val="24"/>
          <w:szCs w:val="24"/>
        </w:rPr>
        <w:t>W</w:t>
      </w:r>
      <w:r w:rsidRPr="00674295">
        <w:rPr>
          <w:rFonts w:asciiTheme="majorHAnsi" w:hAnsiTheme="majorHAnsi"/>
          <w:color w:val="000000"/>
          <w:sz w:val="24"/>
          <w:szCs w:val="24"/>
        </w:rPr>
        <w:t>ykonawcę warunków udziału w postępowaniu, kryteriów selekcji lub braku podstaw wykluczenia, o przedstawienie takich informacji lub dokumentów.</w:t>
      </w:r>
    </w:p>
    <w:p w14:paraId="39427CEB" w14:textId="77777777" w:rsidR="00495D57" w:rsidRPr="00674295" w:rsidRDefault="00495D57" w:rsidP="00495D57">
      <w:pPr>
        <w:pStyle w:val="Kolorowalistaakcent11"/>
        <w:autoSpaceDE w:val="0"/>
        <w:autoSpaceDN w:val="0"/>
        <w:adjustRightInd w:val="0"/>
        <w:spacing w:line="276" w:lineRule="auto"/>
        <w:ind w:left="709"/>
        <w:rPr>
          <w:rFonts w:asciiTheme="majorHAnsi" w:hAnsiTheme="majorHAnsi" w:cs="Arial"/>
          <w:sz w:val="10"/>
          <w:szCs w:val="10"/>
        </w:rPr>
      </w:pPr>
    </w:p>
    <w:p w14:paraId="507C7B66" w14:textId="0790F9C1" w:rsidR="00674295" w:rsidRDefault="007374B7"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bookmarkStart w:id="3" w:name="_Hlk61070718"/>
      <w:r w:rsidRPr="007374B7">
        <w:rPr>
          <w:rFonts w:asciiTheme="majorHAnsi" w:hAnsiTheme="majorHAnsi"/>
          <w:color w:val="000000"/>
          <w:sz w:val="24"/>
          <w:szCs w:val="24"/>
        </w:rPr>
        <w:t xml:space="preserve">W przypadku, o którym mowa w </w:t>
      </w:r>
      <w:r w:rsidR="00BF356E">
        <w:rPr>
          <w:rFonts w:asciiTheme="majorHAnsi" w:hAnsiTheme="majorHAnsi"/>
          <w:color w:val="000000"/>
          <w:sz w:val="24"/>
          <w:szCs w:val="24"/>
        </w:rPr>
        <w:t xml:space="preserve">rozdziale 6.3 SWZ </w:t>
      </w:r>
      <w:r w:rsidR="00AE50EE">
        <w:rPr>
          <w:rFonts w:asciiTheme="majorHAnsi" w:hAnsiTheme="majorHAnsi"/>
          <w:color w:val="000000"/>
          <w:sz w:val="24"/>
          <w:szCs w:val="24"/>
        </w:rPr>
        <w:t>W</w:t>
      </w:r>
      <w:r w:rsidRPr="007374B7">
        <w:rPr>
          <w:rFonts w:asciiTheme="majorHAnsi" w:hAnsiTheme="majorHAnsi"/>
          <w:color w:val="000000"/>
          <w:sz w:val="24"/>
          <w:szCs w:val="24"/>
        </w:rPr>
        <w:t xml:space="preserve">ykonawcy wspólnie ubiegający się o udzielenie zamówienia </w:t>
      </w:r>
      <w:r w:rsidRPr="00AE50EE">
        <w:rPr>
          <w:rFonts w:asciiTheme="majorHAnsi" w:hAnsiTheme="majorHAnsi"/>
          <w:b/>
          <w:bCs/>
          <w:color w:val="000000"/>
          <w:sz w:val="24"/>
          <w:szCs w:val="24"/>
          <w:u w:val="single"/>
        </w:rPr>
        <w:t>dołączają do oferty</w:t>
      </w:r>
      <w:r w:rsidRPr="007374B7">
        <w:rPr>
          <w:rFonts w:asciiTheme="majorHAnsi" w:hAnsiTheme="majorHAnsi"/>
          <w:color w:val="000000"/>
          <w:sz w:val="24"/>
          <w:szCs w:val="24"/>
        </w:rPr>
        <w:t xml:space="preserve"> oświadczenie, z którego wynika, które usługi wykonają poszczególni </w:t>
      </w:r>
      <w:r w:rsidR="00AE50EE">
        <w:rPr>
          <w:rFonts w:asciiTheme="majorHAnsi" w:hAnsiTheme="majorHAnsi"/>
          <w:color w:val="000000"/>
          <w:sz w:val="24"/>
          <w:szCs w:val="24"/>
        </w:rPr>
        <w:t>W</w:t>
      </w:r>
      <w:r w:rsidRPr="007374B7">
        <w:rPr>
          <w:rFonts w:asciiTheme="majorHAnsi" w:hAnsiTheme="majorHAnsi"/>
          <w:color w:val="000000"/>
          <w:sz w:val="24"/>
          <w:szCs w:val="24"/>
        </w:rPr>
        <w:t>ykonawcy</w:t>
      </w:r>
      <w:r w:rsidR="0009224D">
        <w:rPr>
          <w:rFonts w:asciiTheme="majorHAnsi" w:hAnsiTheme="majorHAnsi"/>
          <w:color w:val="000000"/>
          <w:sz w:val="24"/>
          <w:szCs w:val="24"/>
        </w:rPr>
        <w:t>.</w:t>
      </w:r>
    </w:p>
    <w:p w14:paraId="21E7A973" w14:textId="0EB9BACC" w:rsidR="00674295" w:rsidRPr="00020443" w:rsidRDefault="0009224D" w:rsidP="007656E6">
      <w:pPr>
        <w:pStyle w:val="Kolorowalistaakcent11"/>
        <w:numPr>
          <w:ilvl w:val="2"/>
          <w:numId w:val="10"/>
        </w:numPr>
        <w:autoSpaceDE w:val="0"/>
        <w:autoSpaceDN w:val="0"/>
        <w:adjustRightInd w:val="0"/>
        <w:spacing w:line="276" w:lineRule="auto"/>
        <w:ind w:hanging="11"/>
        <w:rPr>
          <w:rFonts w:asciiTheme="majorHAnsi" w:hAnsiTheme="majorHAnsi" w:cs="Arial"/>
          <w:b/>
          <w:bCs/>
          <w:sz w:val="24"/>
          <w:szCs w:val="24"/>
        </w:rPr>
      </w:pPr>
      <w:r w:rsidRPr="00020443">
        <w:rPr>
          <w:rFonts w:asciiTheme="majorHAnsi" w:hAnsiTheme="majorHAnsi" w:cs="Arial"/>
          <w:b/>
          <w:bCs/>
          <w:color w:val="000000" w:themeColor="text1"/>
          <w:sz w:val="24"/>
          <w:szCs w:val="24"/>
        </w:rPr>
        <w:t>Oświadczenie należy złożyć wg</w:t>
      </w:r>
      <w:r w:rsidRPr="00020443">
        <w:rPr>
          <w:rFonts w:asciiTheme="majorHAnsi" w:hAnsiTheme="majorHAnsi"/>
          <w:b/>
          <w:bCs/>
          <w:sz w:val="24"/>
          <w:szCs w:val="24"/>
        </w:rPr>
        <w:t xml:space="preserve"> wymogów </w:t>
      </w:r>
      <w:r w:rsidR="00AE50EE" w:rsidRPr="00020443">
        <w:rPr>
          <w:rFonts w:asciiTheme="majorHAnsi" w:hAnsiTheme="majorHAnsi"/>
          <w:b/>
          <w:bCs/>
          <w:sz w:val="24"/>
          <w:szCs w:val="24"/>
        </w:rPr>
        <w:t>Z</w:t>
      </w:r>
      <w:r w:rsidRPr="00020443">
        <w:rPr>
          <w:rFonts w:asciiTheme="majorHAnsi" w:hAnsiTheme="majorHAnsi"/>
          <w:b/>
          <w:bCs/>
          <w:sz w:val="24"/>
          <w:szCs w:val="24"/>
        </w:rPr>
        <w:t>ałącznika nr 6 do SWZ</w:t>
      </w:r>
      <w:r w:rsidR="00D14838" w:rsidRPr="00020443">
        <w:rPr>
          <w:rFonts w:asciiTheme="majorHAnsi" w:hAnsiTheme="majorHAnsi"/>
          <w:b/>
          <w:bCs/>
          <w:sz w:val="24"/>
          <w:szCs w:val="24"/>
        </w:rPr>
        <w:t>.</w:t>
      </w:r>
    </w:p>
    <w:p w14:paraId="3897BA6B" w14:textId="695036A3" w:rsidR="0009224D" w:rsidRPr="003144CA" w:rsidRDefault="00D14838" w:rsidP="007656E6">
      <w:pPr>
        <w:pStyle w:val="Kolorowalistaakcent11"/>
        <w:numPr>
          <w:ilvl w:val="2"/>
          <w:numId w:val="10"/>
        </w:numPr>
        <w:autoSpaceDE w:val="0"/>
        <w:autoSpaceDN w:val="0"/>
        <w:adjustRightInd w:val="0"/>
        <w:spacing w:line="276" w:lineRule="auto"/>
        <w:ind w:hanging="11"/>
        <w:rPr>
          <w:rFonts w:asciiTheme="majorHAnsi" w:hAnsiTheme="majorHAnsi" w:cs="Arial"/>
          <w:sz w:val="24"/>
          <w:szCs w:val="24"/>
        </w:rPr>
      </w:pPr>
      <w:r w:rsidRPr="00674295">
        <w:rPr>
          <w:rFonts w:asciiTheme="majorHAnsi" w:hAnsiTheme="majorHAnsi"/>
          <w:bCs/>
          <w:sz w:val="24"/>
          <w:szCs w:val="24"/>
        </w:rPr>
        <w:t>Oświadczenie to jest podmiotowym środkiem dowodowym.</w:t>
      </w:r>
    </w:p>
    <w:p w14:paraId="454CFADC" w14:textId="77777777" w:rsidR="003144CA" w:rsidRPr="003144CA" w:rsidRDefault="003144CA" w:rsidP="003144CA">
      <w:pPr>
        <w:pStyle w:val="Kolorowalistaakcent11"/>
        <w:autoSpaceDE w:val="0"/>
        <w:autoSpaceDN w:val="0"/>
        <w:adjustRightInd w:val="0"/>
        <w:spacing w:line="276" w:lineRule="auto"/>
        <w:rPr>
          <w:rFonts w:asciiTheme="majorHAnsi" w:hAnsiTheme="majorHAnsi" w:cs="Arial"/>
          <w:sz w:val="10"/>
          <w:szCs w:val="10"/>
        </w:rPr>
      </w:pPr>
    </w:p>
    <w:bookmarkEnd w:id="3"/>
    <w:p w14:paraId="63B08594" w14:textId="350CE16A" w:rsidR="00FF15A2" w:rsidRPr="003144CA" w:rsidRDefault="00D9784D" w:rsidP="007656E6">
      <w:pPr>
        <w:pStyle w:val="Kolorowalistaakcent11"/>
        <w:numPr>
          <w:ilvl w:val="1"/>
          <w:numId w:val="10"/>
        </w:numPr>
        <w:tabs>
          <w:tab w:val="left" w:pos="709"/>
        </w:tabs>
        <w:autoSpaceDE w:val="0"/>
        <w:autoSpaceDN w:val="0"/>
        <w:adjustRightInd w:val="0"/>
        <w:spacing w:before="0" w:after="0" w:line="276" w:lineRule="auto"/>
        <w:rPr>
          <w:rFonts w:asciiTheme="majorHAnsi" w:hAnsiTheme="majorHAnsi" w:cs="Arial"/>
          <w:sz w:val="24"/>
          <w:szCs w:val="24"/>
        </w:rPr>
      </w:pPr>
      <w:r w:rsidRPr="00CB4701">
        <w:rPr>
          <w:rFonts w:asciiTheme="majorHAnsi" w:hAnsiTheme="majorHAnsi" w:cs="Arial"/>
          <w:sz w:val="24"/>
          <w:szCs w:val="24"/>
        </w:rPr>
        <w:t xml:space="preserve">Zamawiający </w:t>
      </w:r>
      <w:r w:rsidR="00FF15A2" w:rsidRPr="00CB4701">
        <w:rPr>
          <w:rFonts w:asciiTheme="majorHAnsi" w:hAnsiTheme="majorHAnsi" w:cs="Arial"/>
          <w:b/>
          <w:bCs/>
          <w:sz w:val="24"/>
          <w:szCs w:val="24"/>
        </w:rPr>
        <w:t xml:space="preserve">wezwie </w:t>
      </w:r>
      <w:r w:rsidR="00CB4701">
        <w:rPr>
          <w:rFonts w:asciiTheme="majorHAnsi" w:hAnsiTheme="majorHAnsi"/>
          <w:b/>
          <w:bCs/>
          <w:color w:val="000000"/>
          <w:sz w:val="24"/>
          <w:szCs w:val="24"/>
          <w:shd w:val="clear" w:color="auto" w:fill="FFFFFF"/>
        </w:rPr>
        <w:t>W</w:t>
      </w:r>
      <w:r w:rsidR="00FF15A2" w:rsidRPr="00CB4701">
        <w:rPr>
          <w:rFonts w:asciiTheme="majorHAnsi" w:hAnsiTheme="majorHAnsi"/>
          <w:b/>
          <w:bCs/>
          <w:color w:val="000000"/>
          <w:sz w:val="24"/>
          <w:szCs w:val="24"/>
          <w:shd w:val="clear" w:color="auto" w:fill="FFFFFF"/>
        </w:rPr>
        <w:t>ykonawcę</w:t>
      </w:r>
      <w:r w:rsidR="00FF15A2" w:rsidRPr="00CB4701">
        <w:rPr>
          <w:rFonts w:asciiTheme="majorHAnsi" w:hAnsiTheme="majorHAnsi"/>
          <w:color w:val="000000"/>
          <w:sz w:val="24"/>
          <w:szCs w:val="24"/>
          <w:shd w:val="clear" w:color="auto" w:fill="FFFFFF"/>
        </w:rPr>
        <w:t>, którego oferta została najwyżej oceniona, do złożenia w wyznaczonym terminie</w:t>
      </w:r>
      <w:r w:rsidR="0009224D" w:rsidRPr="00CB4701">
        <w:rPr>
          <w:rFonts w:asciiTheme="majorHAnsi" w:hAnsiTheme="majorHAnsi"/>
          <w:color w:val="000000"/>
          <w:sz w:val="24"/>
          <w:szCs w:val="24"/>
          <w:shd w:val="clear" w:color="auto" w:fill="FFFFFF"/>
        </w:rPr>
        <w:t xml:space="preserve"> </w:t>
      </w:r>
      <w:r w:rsidR="0009224D" w:rsidRPr="003144CA">
        <w:rPr>
          <w:rFonts w:asciiTheme="majorHAnsi" w:hAnsiTheme="majorHAnsi"/>
          <w:b/>
          <w:bCs/>
          <w:color w:val="000000"/>
          <w:sz w:val="24"/>
          <w:szCs w:val="24"/>
          <w:shd w:val="clear" w:color="auto" w:fill="FFFFFF"/>
        </w:rPr>
        <w:t>(</w:t>
      </w:r>
      <w:r w:rsidR="00FF15A2" w:rsidRPr="003144CA">
        <w:rPr>
          <w:rFonts w:asciiTheme="majorHAnsi" w:hAnsiTheme="majorHAnsi"/>
          <w:b/>
          <w:bCs/>
          <w:color w:val="000000"/>
          <w:sz w:val="24"/>
          <w:szCs w:val="24"/>
          <w:shd w:val="clear" w:color="auto" w:fill="FFFFFF"/>
        </w:rPr>
        <w:t>nie krótszym niż 5 dni od dnia wezwania</w:t>
      </w:r>
      <w:r w:rsidR="0009224D" w:rsidRPr="003144CA">
        <w:rPr>
          <w:rFonts w:asciiTheme="majorHAnsi" w:hAnsiTheme="majorHAnsi"/>
          <w:b/>
          <w:bCs/>
          <w:color w:val="000000"/>
          <w:sz w:val="24"/>
          <w:szCs w:val="24"/>
          <w:shd w:val="clear" w:color="auto" w:fill="FFFFFF"/>
        </w:rPr>
        <w:t>)</w:t>
      </w:r>
      <w:r w:rsidR="00FF15A2" w:rsidRPr="00CB4701">
        <w:rPr>
          <w:rFonts w:asciiTheme="majorHAnsi" w:hAnsiTheme="majorHAnsi"/>
          <w:color w:val="000000"/>
          <w:sz w:val="24"/>
          <w:szCs w:val="24"/>
          <w:shd w:val="clear" w:color="auto" w:fill="FFFFFF"/>
        </w:rPr>
        <w:t xml:space="preserve"> następujących podmiotowych środków dowodowych</w:t>
      </w:r>
      <w:r w:rsidR="0009224D" w:rsidRPr="00CB4701">
        <w:rPr>
          <w:rFonts w:asciiTheme="majorHAnsi" w:hAnsiTheme="majorHAnsi"/>
          <w:color w:val="000000"/>
          <w:sz w:val="24"/>
          <w:szCs w:val="24"/>
          <w:shd w:val="clear" w:color="auto" w:fill="FFFFFF"/>
        </w:rPr>
        <w:t xml:space="preserve"> (aktualnych na dzień złożenia)</w:t>
      </w:r>
      <w:r w:rsidR="00FF15A2" w:rsidRPr="00CB4701">
        <w:rPr>
          <w:rFonts w:asciiTheme="majorHAnsi" w:hAnsiTheme="majorHAnsi"/>
          <w:color w:val="000000"/>
          <w:sz w:val="24"/>
          <w:szCs w:val="24"/>
          <w:shd w:val="clear" w:color="auto" w:fill="FFFFFF"/>
        </w:rPr>
        <w:t>:</w:t>
      </w:r>
    </w:p>
    <w:p w14:paraId="4A307FB7" w14:textId="77777777" w:rsidR="003144CA" w:rsidRPr="003144CA" w:rsidRDefault="003144CA" w:rsidP="003144CA">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14:paraId="5F49D916" w14:textId="254D521A" w:rsidR="00FF15A2" w:rsidRPr="003144CA" w:rsidRDefault="00FF15A2" w:rsidP="007656E6">
      <w:pPr>
        <w:pStyle w:val="Kolorowalistaakcent11"/>
        <w:numPr>
          <w:ilvl w:val="2"/>
          <w:numId w:val="10"/>
        </w:numPr>
        <w:autoSpaceDE w:val="0"/>
        <w:autoSpaceDN w:val="0"/>
        <w:adjustRightInd w:val="0"/>
        <w:spacing w:before="0" w:after="0" w:line="276" w:lineRule="auto"/>
        <w:ind w:left="1418" w:hanging="709"/>
        <w:rPr>
          <w:rFonts w:asciiTheme="majorHAnsi" w:hAnsiTheme="majorHAnsi" w:cs="Arial"/>
          <w:b/>
          <w:sz w:val="24"/>
          <w:szCs w:val="24"/>
        </w:rPr>
      </w:pPr>
      <w:r w:rsidRPr="00FF15A2">
        <w:rPr>
          <w:rFonts w:asciiTheme="majorHAnsi" w:hAnsiTheme="majorHAnsi" w:cs="Verdana"/>
          <w:b/>
          <w:sz w:val="24"/>
          <w:szCs w:val="24"/>
        </w:rPr>
        <w:t>W celu potwierdzenia spełniania warunków udziału w postępowaniu:</w:t>
      </w:r>
    </w:p>
    <w:p w14:paraId="22536D30" w14:textId="77777777" w:rsidR="003144CA" w:rsidRPr="003144CA" w:rsidRDefault="003144CA" w:rsidP="003144CA">
      <w:pPr>
        <w:pStyle w:val="Kolorowalistaakcent11"/>
        <w:autoSpaceDE w:val="0"/>
        <w:autoSpaceDN w:val="0"/>
        <w:adjustRightInd w:val="0"/>
        <w:spacing w:before="0" w:after="0" w:line="276" w:lineRule="auto"/>
        <w:ind w:left="1418"/>
        <w:rPr>
          <w:rFonts w:asciiTheme="majorHAnsi" w:hAnsiTheme="majorHAnsi" w:cs="Arial"/>
          <w:b/>
          <w:sz w:val="10"/>
          <w:szCs w:val="10"/>
        </w:rPr>
      </w:pPr>
    </w:p>
    <w:p w14:paraId="2413A904" w14:textId="3DE23377" w:rsidR="00361134" w:rsidRPr="00361134" w:rsidRDefault="00361134" w:rsidP="007656E6">
      <w:pPr>
        <w:pStyle w:val="Akapitzlist"/>
        <w:numPr>
          <w:ilvl w:val="0"/>
          <w:numId w:val="46"/>
        </w:numPr>
        <w:spacing w:line="276" w:lineRule="auto"/>
        <w:ind w:left="1843" w:hanging="425"/>
        <w:rPr>
          <w:rFonts w:asciiTheme="majorHAnsi" w:hAnsiTheme="majorHAnsi"/>
          <w:sz w:val="24"/>
          <w:szCs w:val="24"/>
        </w:rPr>
      </w:pPr>
      <w:r w:rsidRPr="00361134">
        <w:rPr>
          <w:rFonts w:ascii="Cambria" w:hAnsi="Cambria" w:cs="Open Sans"/>
          <w:color w:val="000000"/>
          <w:sz w:val="24"/>
          <w:szCs w:val="24"/>
          <w:shd w:val="clear" w:color="auto" w:fill="FFFFFF"/>
        </w:rPr>
        <w:t xml:space="preserve">wykazu </w:t>
      </w:r>
      <w:r w:rsidR="00DC2F1B" w:rsidRPr="00DC2F1B">
        <w:rPr>
          <w:rFonts w:ascii="Cambria" w:hAnsi="Cambria" w:cs="Open Sans"/>
          <w:color w:val="000000"/>
          <w:sz w:val="24"/>
          <w:szCs w:val="24"/>
          <w:shd w:val="clear" w:color="auto" w:fill="FFFFFF"/>
        </w:rPr>
        <w:t>usług (ciągłość usługi w okresie 1 roku) w zakresie obsługi odbioru odpadów komunalnych z obszarów wiejskich zamieszkałych przez co najmniej 4.000 mieszkańców</w:t>
      </w:r>
      <w:r w:rsidR="00DC2F1B">
        <w:rPr>
          <w:rFonts w:ascii="Cambria" w:hAnsi="Cambria" w:cs="Open Sans"/>
          <w:color w:val="000000"/>
          <w:sz w:val="24"/>
          <w:szCs w:val="24"/>
          <w:shd w:val="clear" w:color="auto" w:fill="FFFFFF"/>
        </w:rPr>
        <w:t xml:space="preserve"> </w:t>
      </w:r>
      <w:r w:rsidRPr="00361134">
        <w:rPr>
          <w:rFonts w:ascii="Cambria" w:hAnsi="Cambria" w:cs="Open Sans"/>
          <w:color w:val="000000"/>
          <w:sz w:val="24"/>
          <w:szCs w:val="24"/>
          <w:shd w:val="clear" w:color="auto" w:fill="FFFFFF"/>
        </w:rPr>
        <w:t xml:space="preserve"> w okresie ostatnich </w:t>
      </w:r>
      <w:r w:rsidR="00454C7C" w:rsidRPr="00454C7C">
        <w:rPr>
          <w:rFonts w:ascii="Cambria" w:hAnsi="Cambria" w:cs="Open Sans"/>
          <w:b/>
          <w:color w:val="000000"/>
          <w:sz w:val="24"/>
          <w:szCs w:val="24"/>
          <w:shd w:val="clear" w:color="auto" w:fill="FFFFFF"/>
        </w:rPr>
        <w:t>5</w:t>
      </w:r>
      <w:r w:rsidRPr="00361134">
        <w:rPr>
          <w:rFonts w:ascii="Cambria" w:hAnsi="Cambria" w:cs="Open Sans"/>
          <w:b/>
          <w:bCs/>
          <w:color w:val="000000"/>
          <w:sz w:val="24"/>
          <w:szCs w:val="24"/>
          <w:shd w:val="clear" w:color="auto" w:fill="FFFFFF"/>
        </w:rPr>
        <w:t xml:space="preserve"> lat</w:t>
      </w:r>
      <w:r w:rsidRPr="00361134">
        <w:rPr>
          <w:rFonts w:ascii="Cambria" w:hAnsi="Cambria" w:cs="Open Sans"/>
          <w:color w:val="000000"/>
          <w:sz w:val="24"/>
          <w:szCs w:val="24"/>
          <w:shd w:val="clear" w:color="auto" w:fill="FFFFFF"/>
        </w:rPr>
        <w:t xml:space="preserve">, a jeżeli okres prowadzenia działalności jest krótszy - w tym okresie, wraz z podaniem ich wartości, przedmiotu, dat wykonania i podmiotów, na rzecz których dostawy zostały wykonane lub są wykonywane, </w:t>
      </w:r>
      <w:r w:rsidRPr="00361134">
        <w:rPr>
          <w:rFonts w:ascii="Cambria" w:hAnsi="Cambria" w:cs="Open Sans"/>
          <w:b/>
          <w:bCs/>
          <w:color w:val="000000"/>
          <w:sz w:val="24"/>
          <w:szCs w:val="24"/>
          <w:shd w:val="clear" w:color="auto" w:fill="FFFFFF"/>
        </w:rPr>
        <w:t>oraz załączeniem dowodów określających, czy te dostawy zostały wykonane lub są wykonywane należycie</w:t>
      </w:r>
      <w:r w:rsidRPr="00361134">
        <w:rPr>
          <w:rFonts w:ascii="Cambria" w:hAnsi="Cambria" w:cs="Open Sans"/>
          <w:color w:val="000000"/>
          <w:sz w:val="24"/>
          <w:szCs w:val="24"/>
          <w:shd w:val="clear" w:color="auto" w:fill="FFFFFF"/>
        </w:rPr>
        <w:t xml:space="preserv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t>
      </w:r>
      <w:r w:rsidRPr="00361134">
        <w:rPr>
          <w:rFonts w:ascii="Cambria" w:hAnsi="Cambria" w:cs="Open Sans"/>
          <w:color w:val="000000"/>
          <w:sz w:val="24"/>
          <w:szCs w:val="24"/>
          <w:shd w:val="clear" w:color="auto" w:fill="FFFFFF"/>
        </w:rPr>
        <w:lastRenderedPageBreak/>
        <w:t xml:space="preserve">wykonywanie powinny być wystawione w okresie ostatnich 3 miesięcy </w:t>
      </w:r>
      <w:r w:rsidRPr="00361134">
        <w:rPr>
          <w:rFonts w:ascii="Cambria" w:hAnsi="Cambria" w:cs="Arial"/>
          <w:sz w:val="24"/>
          <w:szCs w:val="24"/>
        </w:rPr>
        <w:t xml:space="preserve">zgodnie z wzorem stanowiącym </w:t>
      </w:r>
      <w:r w:rsidRPr="00361134">
        <w:rPr>
          <w:rFonts w:ascii="Cambria" w:hAnsi="Cambria" w:cs="Arial"/>
          <w:b/>
          <w:sz w:val="24"/>
          <w:szCs w:val="24"/>
        </w:rPr>
        <w:t xml:space="preserve">Załącznik nr </w:t>
      </w:r>
      <w:r w:rsidR="007A201D">
        <w:rPr>
          <w:rFonts w:ascii="Cambria" w:hAnsi="Cambria" w:cs="Arial"/>
          <w:b/>
          <w:sz w:val="24"/>
          <w:szCs w:val="24"/>
        </w:rPr>
        <w:t>6</w:t>
      </w:r>
      <w:r w:rsidRPr="00361134">
        <w:rPr>
          <w:rFonts w:ascii="Cambria" w:hAnsi="Cambria" w:cs="Arial"/>
          <w:b/>
          <w:sz w:val="24"/>
          <w:szCs w:val="24"/>
        </w:rPr>
        <w:t xml:space="preserve"> do SWZ.</w:t>
      </w:r>
    </w:p>
    <w:p w14:paraId="00DDB241" w14:textId="77777777" w:rsidR="00361134" w:rsidRPr="00361134" w:rsidRDefault="00361134" w:rsidP="00361134">
      <w:pPr>
        <w:pStyle w:val="Kolorowalistaakcent11"/>
        <w:autoSpaceDE w:val="0"/>
        <w:autoSpaceDN w:val="0"/>
        <w:adjustRightInd w:val="0"/>
        <w:spacing w:before="0" w:after="0" w:line="276" w:lineRule="auto"/>
        <w:ind w:left="1418"/>
        <w:rPr>
          <w:rFonts w:asciiTheme="majorHAnsi" w:hAnsiTheme="majorHAnsi" w:cs="Arial"/>
          <w:b/>
          <w:sz w:val="10"/>
          <w:szCs w:val="10"/>
        </w:rPr>
      </w:pPr>
    </w:p>
    <w:p w14:paraId="3C09AB96" w14:textId="3A704A43" w:rsidR="00FF15A2" w:rsidRPr="003144CA" w:rsidRDefault="003144CA" w:rsidP="007656E6">
      <w:pPr>
        <w:pStyle w:val="Kolorowalistaakcent11"/>
        <w:numPr>
          <w:ilvl w:val="2"/>
          <w:numId w:val="10"/>
        </w:numPr>
        <w:autoSpaceDE w:val="0"/>
        <w:autoSpaceDN w:val="0"/>
        <w:adjustRightInd w:val="0"/>
        <w:spacing w:before="0" w:after="0" w:line="276" w:lineRule="auto"/>
        <w:ind w:left="1418" w:hanging="709"/>
        <w:rPr>
          <w:rFonts w:asciiTheme="majorHAnsi" w:hAnsiTheme="majorHAnsi" w:cs="Arial"/>
          <w:b/>
          <w:sz w:val="24"/>
          <w:szCs w:val="24"/>
        </w:rPr>
      </w:pPr>
      <w:r>
        <w:rPr>
          <w:rFonts w:asciiTheme="majorHAnsi" w:hAnsiTheme="majorHAnsi" w:cs="Verdana"/>
          <w:b/>
          <w:sz w:val="24"/>
          <w:szCs w:val="24"/>
        </w:rPr>
        <w:t xml:space="preserve">W celu </w:t>
      </w:r>
      <w:r w:rsidR="00FF15A2" w:rsidRPr="00FF15A2">
        <w:rPr>
          <w:rFonts w:asciiTheme="majorHAnsi" w:hAnsiTheme="majorHAnsi" w:cs="Verdana"/>
          <w:b/>
          <w:sz w:val="24"/>
          <w:szCs w:val="24"/>
        </w:rPr>
        <w:t>potwierdzenia braku podstaw do wykluczenia z udziału w postępowaniu</w:t>
      </w:r>
      <w:r>
        <w:rPr>
          <w:rFonts w:asciiTheme="majorHAnsi" w:hAnsiTheme="majorHAnsi" w:cs="Verdana"/>
          <w:b/>
          <w:sz w:val="24"/>
          <w:szCs w:val="24"/>
        </w:rPr>
        <w:t>:</w:t>
      </w:r>
    </w:p>
    <w:p w14:paraId="0F3DAC93" w14:textId="00D41076" w:rsidR="00FF15A2" w:rsidRDefault="003144CA" w:rsidP="003144CA">
      <w:pPr>
        <w:pStyle w:val="Kolorowalistaakcent11"/>
        <w:autoSpaceDE w:val="0"/>
        <w:autoSpaceDN w:val="0"/>
        <w:adjustRightInd w:val="0"/>
        <w:spacing w:before="0" w:after="0" w:line="276" w:lineRule="auto"/>
        <w:ind w:left="1418"/>
        <w:rPr>
          <w:rFonts w:asciiTheme="majorHAnsi" w:hAnsiTheme="majorHAnsi" w:cs="Arial"/>
          <w:bCs/>
          <w:i/>
          <w:iCs/>
          <w:sz w:val="24"/>
          <w:szCs w:val="24"/>
        </w:rPr>
      </w:pPr>
      <w:r w:rsidRPr="003144CA">
        <w:rPr>
          <w:rFonts w:asciiTheme="majorHAnsi" w:hAnsiTheme="majorHAnsi" w:cs="Verdana"/>
          <w:bCs/>
          <w:i/>
          <w:iCs/>
          <w:sz w:val="24"/>
          <w:szCs w:val="24"/>
        </w:rPr>
        <w:t xml:space="preserve">Zamawiający </w:t>
      </w:r>
      <w:r w:rsidRPr="003144CA">
        <w:rPr>
          <w:rFonts w:asciiTheme="majorHAnsi" w:hAnsiTheme="majorHAnsi" w:cs="Verdana"/>
          <w:bCs/>
          <w:i/>
          <w:iCs/>
          <w:sz w:val="24"/>
          <w:szCs w:val="24"/>
          <w:u w:val="single"/>
        </w:rPr>
        <w:t>nie wymaga</w:t>
      </w:r>
      <w:r w:rsidRPr="003144CA">
        <w:rPr>
          <w:rFonts w:asciiTheme="majorHAnsi" w:hAnsiTheme="majorHAnsi" w:cs="Verdana"/>
          <w:bCs/>
          <w:i/>
          <w:iCs/>
          <w:sz w:val="24"/>
          <w:szCs w:val="24"/>
        </w:rPr>
        <w:t xml:space="preserve"> złożenia przez Wykonawcę podmiotowych środków dowodowych </w:t>
      </w:r>
      <w:r>
        <w:rPr>
          <w:rFonts w:asciiTheme="majorHAnsi" w:hAnsiTheme="majorHAnsi" w:cs="Verdana"/>
          <w:bCs/>
          <w:i/>
          <w:iCs/>
          <w:sz w:val="24"/>
          <w:szCs w:val="24"/>
        </w:rPr>
        <w:t>w tym zakresie.</w:t>
      </w:r>
    </w:p>
    <w:p w14:paraId="628829F3" w14:textId="77777777" w:rsidR="003144CA" w:rsidRPr="003144CA" w:rsidRDefault="003144CA" w:rsidP="003144CA">
      <w:pPr>
        <w:pStyle w:val="Kolorowalistaakcent11"/>
        <w:autoSpaceDE w:val="0"/>
        <w:autoSpaceDN w:val="0"/>
        <w:adjustRightInd w:val="0"/>
        <w:spacing w:before="0" w:after="0" w:line="276" w:lineRule="auto"/>
        <w:ind w:left="1418"/>
        <w:rPr>
          <w:rFonts w:asciiTheme="majorHAnsi" w:hAnsiTheme="majorHAnsi" w:cs="Arial"/>
          <w:bCs/>
          <w:i/>
          <w:iCs/>
          <w:sz w:val="10"/>
          <w:szCs w:val="10"/>
        </w:rPr>
      </w:pPr>
    </w:p>
    <w:p w14:paraId="505B4ED9" w14:textId="69EF93E1" w:rsidR="0009224D" w:rsidRPr="00173F63" w:rsidRDefault="0009224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09224D">
        <w:rPr>
          <w:rFonts w:ascii="Cambria" w:hAnsi="Cambria"/>
          <w:color w:val="000000"/>
          <w:sz w:val="24"/>
          <w:szCs w:val="24"/>
        </w:rPr>
        <w:t xml:space="preserve">Jeżeli jest to niezbędne do zapewnienia odpowiedniego przebiegu postępowania o udzielenie zamówienia, </w:t>
      </w:r>
      <w:r w:rsidR="00CB4701">
        <w:rPr>
          <w:rFonts w:ascii="Cambria" w:hAnsi="Cambria"/>
          <w:color w:val="000000"/>
          <w:sz w:val="24"/>
          <w:szCs w:val="24"/>
        </w:rPr>
        <w:t>Z</w:t>
      </w:r>
      <w:r w:rsidRPr="0009224D">
        <w:rPr>
          <w:rFonts w:ascii="Cambria" w:hAnsi="Cambria"/>
          <w:color w:val="000000"/>
          <w:sz w:val="24"/>
          <w:szCs w:val="24"/>
        </w:rPr>
        <w:t xml:space="preserve">amawiający może na każdym etapie postępowania wezwać </w:t>
      </w:r>
      <w:r w:rsidR="00CB4701">
        <w:rPr>
          <w:rFonts w:ascii="Cambria" w:hAnsi="Cambria"/>
          <w:color w:val="000000"/>
          <w:sz w:val="24"/>
          <w:szCs w:val="24"/>
        </w:rPr>
        <w:t>W</w:t>
      </w:r>
      <w:r w:rsidRPr="0009224D">
        <w:rPr>
          <w:rFonts w:ascii="Cambria" w:hAnsi="Cambria"/>
          <w:color w:val="000000"/>
          <w:sz w:val="24"/>
          <w:szCs w:val="24"/>
        </w:rPr>
        <w:t>ykonawców do złożenia wszystkich lub niektórych podmiotowych środków dowodowych</w:t>
      </w:r>
      <w:r w:rsidR="00DD56D6">
        <w:rPr>
          <w:rFonts w:ascii="Cambria" w:hAnsi="Cambria"/>
          <w:color w:val="000000"/>
          <w:sz w:val="24"/>
          <w:szCs w:val="24"/>
        </w:rPr>
        <w:t xml:space="preserve"> wskazanych w pkt 8.3 SWZ.</w:t>
      </w:r>
    </w:p>
    <w:p w14:paraId="58651DB1" w14:textId="68BAC400" w:rsidR="00173F63" w:rsidRPr="00CF033D" w:rsidRDefault="00173F63"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CF033D">
        <w:rPr>
          <w:rFonts w:asciiTheme="majorHAnsi" w:hAnsiTheme="majorHAnsi"/>
          <w:color w:val="000000"/>
          <w:sz w:val="24"/>
          <w:szCs w:val="24"/>
        </w:rPr>
        <w:t>Wykonawca składa podmiotowe środki dowodowe na wezwanie</w:t>
      </w:r>
      <w:r>
        <w:rPr>
          <w:rFonts w:asciiTheme="majorHAnsi" w:hAnsiTheme="majorHAnsi"/>
          <w:color w:val="000000"/>
          <w:sz w:val="24"/>
          <w:szCs w:val="24"/>
        </w:rPr>
        <w:t xml:space="preserve"> </w:t>
      </w:r>
      <w:r w:rsidR="00CB4701">
        <w:rPr>
          <w:rFonts w:asciiTheme="majorHAnsi" w:hAnsiTheme="majorHAnsi"/>
          <w:color w:val="000000"/>
          <w:sz w:val="24"/>
          <w:szCs w:val="24"/>
        </w:rPr>
        <w:t>Z</w:t>
      </w:r>
      <w:r>
        <w:rPr>
          <w:rFonts w:asciiTheme="majorHAnsi" w:hAnsiTheme="majorHAnsi"/>
          <w:color w:val="000000"/>
          <w:sz w:val="24"/>
          <w:szCs w:val="24"/>
        </w:rPr>
        <w:t>amawiającego. Dokumenty te powinny być</w:t>
      </w:r>
      <w:r w:rsidRPr="00CF033D">
        <w:rPr>
          <w:rFonts w:asciiTheme="majorHAnsi" w:hAnsiTheme="majorHAnsi"/>
          <w:color w:val="000000"/>
          <w:sz w:val="24"/>
          <w:szCs w:val="24"/>
        </w:rPr>
        <w:t xml:space="preserve"> aktualne na dzień ich złożenia.</w:t>
      </w:r>
    </w:p>
    <w:p w14:paraId="1D75FE67" w14:textId="5A5EE8A3" w:rsidR="0009224D" w:rsidRPr="0009224D" w:rsidRDefault="0009224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09224D">
        <w:rPr>
          <w:rFonts w:ascii="Cambria" w:hAnsi="Cambria"/>
          <w:color w:val="000000"/>
          <w:sz w:val="24"/>
          <w:szCs w:val="24"/>
        </w:rPr>
        <w:t xml:space="preserve">Jeżeli zachodzą uzasadnione podstawy do uznania, że złożone uprzednio podmiotowe środki dowodowe nie są już aktualne, </w:t>
      </w:r>
      <w:r w:rsidR="00CB4701">
        <w:rPr>
          <w:rFonts w:ascii="Cambria" w:hAnsi="Cambria"/>
          <w:color w:val="000000"/>
          <w:sz w:val="24"/>
          <w:szCs w:val="24"/>
        </w:rPr>
        <w:t>Z</w:t>
      </w:r>
      <w:r w:rsidRPr="0009224D">
        <w:rPr>
          <w:rFonts w:ascii="Cambria" w:hAnsi="Cambria"/>
          <w:color w:val="000000"/>
          <w:sz w:val="24"/>
          <w:szCs w:val="24"/>
        </w:rPr>
        <w:t xml:space="preserve">amawiający może w każdym czasie wezwać </w:t>
      </w:r>
      <w:r w:rsidR="00CB4701">
        <w:rPr>
          <w:rFonts w:ascii="Cambria" w:hAnsi="Cambria"/>
          <w:color w:val="000000"/>
          <w:sz w:val="24"/>
          <w:szCs w:val="24"/>
        </w:rPr>
        <w:t>W</w:t>
      </w:r>
      <w:r w:rsidRPr="0009224D">
        <w:rPr>
          <w:rFonts w:ascii="Cambria" w:hAnsi="Cambria"/>
          <w:color w:val="000000"/>
          <w:sz w:val="24"/>
          <w:szCs w:val="24"/>
        </w:rPr>
        <w:t xml:space="preserve">ykonawcę lub </w:t>
      </w:r>
      <w:r w:rsidR="00CB4701">
        <w:rPr>
          <w:rFonts w:ascii="Cambria" w:hAnsi="Cambria"/>
          <w:color w:val="000000"/>
          <w:sz w:val="24"/>
          <w:szCs w:val="24"/>
        </w:rPr>
        <w:t>W</w:t>
      </w:r>
      <w:r w:rsidRPr="0009224D">
        <w:rPr>
          <w:rFonts w:ascii="Cambria" w:hAnsi="Cambria"/>
          <w:color w:val="000000"/>
          <w:sz w:val="24"/>
          <w:szCs w:val="24"/>
        </w:rPr>
        <w:t>ykonawców do złożenia wszystkich lub niektórych podmiotowych środków dowodowych, aktualnych na dzień ich złożenia.</w:t>
      </w:r>
    </w:p>
    <w:p w14:paraId="69C842AA" w14:textId="64578108" w:rsidR="00CF033D" w:rsidRPr="00CF033D" w:rsidRDefault="0009224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09224D">
        <w:rPr>
          <w:rFonts w:ascii="Cambria" w:hAnsi="Cambria"/>
          <w:color w:val="000000"/>
          <w:sz w:val="24"/>
          <w:szCs w:val="24"/>
        </w:rPr>
        <w:t xml:space="preserve">Zamawiający nie </w:t>
      </w:r>
      <w:r>
        <w:rPr>
          <w:rFonts w:ascii="Cambria" w:hAnsi="Cambria"/>
          <w:color w:val="000000"/>
          <w:sz w:val="24"/>
          <w:szCs w:val="24"/>
        </w:rPr>
        <w:t xml:space="preserve">będzie </w:t>
      </w:r>
      <w:r w:rsidRPr="0009224D">
        <w:rPr>
          <w:rFonts w:ascii="Cambria" w:hAnsi="Cambria"/>
          <w:color w:val="000000"/>
          <w:sz w:val="24"/>
          <w:szCs w:val="24"/>
        </w:rPr>
        <w:t>wzywa</w:t>
      </w:r>
      <w:r>
        <w:rPr>
          <w:rFonts w:ascii="Cambria" w:hAnsi="Cambria"/>
          <w:color w:val="000000"/>
          <w:sz w:val="24"/>
          <w:szCs w:val="24"/>
        </w:rPr>
        <w:t>ł</w:t>
      </w:r>
      <w:r w:rsidRPr="0009224D">
        <w:rPr>
          <w:rFonts w:ascii="Cambria" w:hAnsi="Cambria"/>
          <w:color w:val="000000"/>
          <w:sz w:val="24"/>
          <w:szCs w:val="24"/>
        </w:rPr>
        <w:t xml:space="preserve">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w:t>
      </w:r>
      <w:r w:rsidR="00173F63">
        <w:rPr>
          <w:rFonts w:ascii="Cambria" w:hAnsi="Cambria"/>
          <w:color w:val="000000"/>
          <w:sz w:val="24"/>
          <w:szCs w:val="24"/>
        </w:rPr>
        <w:t xml:space="preserve">pkt 8.1 SWZ </w:t>
      </w:r>
      <w:r w:rsidRPr="0009224D">
        <w:rPr>
          <w:rFonts w:ascii="Cambria" w:hAnsi="Cambria"/>
          <w:color w:val="000000"/>
          <w:sz w:val="24"/>
          <w:szCs w:val="24"/>
        </w:rPr>
        <w:t>dane umożliwiające dostęp do tych środków.</w:t>
      </w:r>
    </w:p>
    <w:p w14:paraId="3CF75A53" w14:textId="382E0924" w:rsidR="00CF033D" w:rsidRDefault="00CF033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CF033D">
        <w:rPr>
          <w:rFonts w:asciiTheme="majorHAnsi" w:hAnsiTheme="majorHAnsi"/>
          <w:color w:val="000000"/>
          <w:sz w:val="24"/>
          <w:szCs w:val="24"/>
          <w:shd w:val="clear" w:color="auto" w:fill="FFFFFF"/>
        </w:rPr>
        <w:t xml:space="preserve">Wykonawca nie jest zobowiązany do złożenia podmiotowych środków dowodowych, które </w:t>
      </w:r>
      <w:r w:rsidR="00CB4701">
        <w:rPr>
          <w:rFonts w:asciiTheme="majorHAnsi" w:hAnsiTheme="majorHAnsi"/>
          <w:color w:val="000000"/>
          <w:sz w:val="24"/>
          <w:szCs w:val="24"/>
          <w:shd w:val="clear" w:color="auto" w:fill="FFFFFF"/>
        </w:rPr>
        <w:t>Z</w:t>
      </w:r>
      <w:r w:rsidRPr="00CF033D">
        <w:rPr>
          <w:rFonts w:asciiTheme="majorHAnsi" w:hAnsiTheme="majorHAnsi"/>
          <w:color w:val="000000"/>
          <w:sz w:val="24"/>
          <w:szCs w:val="24"/>
          <w:shd w:val="clear" w:color="auto" w:fill="FFFFFF"/>
        </w:rPr>
        <w:t xml:space="preserve">amawiający posiada, jeżeli </w:t>
      </w:r>
      <w:r w:rsidR="00CB4701">
        <w:rPr>
          <w:rFonts w:asciiTheme="majorHAnsi" w:hAnsiTheme="majorHAnsi"/>
          <w:color w:val="000000"/>
          <w:sz w:val="24"/>
          <w:szCs w:val="24"/>
          <w:shd w:val="clear" w:color="auto" w:fill="FFFFFF"/>
        </w:rPr>
        <w:t>W</w:t>
      </w:r>
      <w:r w:rsidRPr="00CF033D">
        <w:rPr>
          <w:rFonts w:asciiTheme="majorHAnsi" w:hAnsiTheme="majorHAnsi"/>
          <w:color w:val="000000"/>
          <w:sz w:val="24"/>
          <w:szCs w:val="24"/>
          <w:shd w:val="clear" w:color="auto" w:fill="FFFFFF"/>
        </w:rPr>
        <w:t>ykonawca wskaże te środki oraz potwierdzi ich prawidłowość i aktualność.</w:t>
      </w:r>
    </w:p>
    <w:p w14:paraId="0A32152E" w14:textId="3FD1D66D" w:rsidR="00CF033D" w:rsidRPr="00CF033D" w:rsidRDefault="00CF033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CF033D">
        <w:rPr>
          <w:rFonts w:asciiTheme="majorHAnsi" w:hAnsiTheme="majorHAnsi"/>
          <w:color w:val="000000"/>
          <w:sz w:val="24"/>
          <w:szCs w:val="24"/>
        </w:rPr>
        <w:t xml:space="preserve">Jeżeli </w:t>
      </w:r>
      <w:r w:rsidR="00CB4701">
        <w:rPr>
          <w:rFonts w:asciiTheme="majorHAnsi" w:hAnsiTheme="majorHAnsi"/>
          <w:color w:val="000000"/>
          <w:sz w:val="24"/>
          <w:szCs w:val="24"/>
        </w:rPr>
        <w:t>W</w:t>
      </w:r>
      <w:r w:rsidRPr="00CF033D">
        <w:rPr>
          <w:rFonts w:asciiTheme="majorHAnsi" w:hAnsiTheme="majorHAnsi"/>
          <w:color w:val="000000"/>
          <w:sz w:val="24"/>
          <w:szCs w:val="24"/>
        </w:rPr>
        <w:t xml:space="preserve">ykonawca nie złożył podmiotowych środków dowodowych lub są one niekompletne lub zawierają błędy, </w:t>
      </w:r>
      <w:r w:rsidR="00CB4701">
        <w:rPr>
          <w:rFonts w:asciiTheme="majorHAnsi" w:hAnsiTheme="majorHAnsi"/>
          <w:color w:val="000000"/>
          <w:sz w:val="24"/>
          <w:szCs w:val="24"/>
        </w:rPr>
        <w:t>Z</w:t>
      </w:r>
      <w:r w:rsidRPr="00CF033D">
        <w:rPr>
          <w:rFonts w:asciiTheme="majorHAnsi" w:hAnsiTheme="majorHAnsi"/>
          <w:color w:val="000000"/>
          <w:sz w:val="24"/>
          <w:szCs w:val="24"/>
        </w:rPr>
        <w:t>amawiający w</w:t>
      </w:r>
      <w:r w:rsidR="00173F63">
        <w:rPr>
          <w:rFonts w:asciiTheme="majorHAnsi" w:hAnsiTheme="majorHAnsi"/>
          <w:color w:val="000000"/>
          <w:sz w:val="24"/>
          <w:szCs w:val="24"/>
        </w:rPr>
        <w:t>ezwie</w:t>
      </w:r>
      <w:r w:rsidRPr="00CF033D">
        <w:rPr>
          <w:rFonts w:asciiTheme="majorHAnsi" w:hAnsiTheme="majorHAnsi"/>
          <w:color w:val="000000"/>
          <w:sz w:val="24"/>
          <w:szCs w:val="24"/>
        </w:rPr>
        <w:t xml:space="preserve"> </w:t>
      </w:r>
      <w:r w:rsidR="00CB4701">
        <w:rPr>
          <w:rFonts w:asciiTheme="majorHAnsi" w:hAnsiTheme="majorHAnsi"/>
          <w:color w:val="000000"/>
          <w:sz w:val="24"/>
          <w:szCs w:val="24"/>
        </w:rPr>
        <w:t>W</w:t>
      </w:r>
      <w:r w:rsidRPr="00CF033D">
        <w:rPr>
          <w:rFonts w:asciiTheme="majorHAnsi" w:hAnsiTheme="majorHAnsi"/>
          <w:color w:val="000000"/>
          <w:sz w:val="24"/>
          <w:szCs w:val="24"/>
        </w:rPr>
        <w:t xml:space="preserve">ykonawcę odpowiednio do ich złożenia, poprawienia lub uzupełnienia w wyznaczonym terminie, chyba że oferta </w:t>
      </w:r>
      <w:r w:rsidR="00CB4701">
        <w:rPr>
          <w:rFonts w:asciiTheme="majorHAnsi" w:hAnsiTheme="majorHAnsi"/>
          <w:color w:val="000000"/>
          <w:sz w:val="24"/>
          <w:szCs w:val="24"/>
        </w:rPr>
        <w:t>W</w:t>
      </w:r>
      <w:r w:rsidRPr="00CF033D">
        <w:rPr>
          <w:rFonts w:asciiTheme="majorHAnsi" w:hAnsiTheme="majorHAnsi"/>
          <w:color w:val="000000"/>
          <w:sz w:val="24"/>
          <w:szCs w:val="24"/>
        </w:rPr>
        <w:t>ykonawcy podlega odrzuceniu bez względu na ich złożenie, uzupełnienie lub poprawienie lub zachodzą przesłanki unieważnienia postępowania.</w:t>
      </w:r>
    </w:p>
    <w:p w14:paraId="0B336C98" w14:textId="77777777" w:rsidR="00CF033D" w:rsidRPr="00CF033D" w:rsidRDefault="00CF033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CF033D">
        <w:rPr>
          <w:rFonts w:asciiTheme="majorHAnsi" w:hAnsiTheme="majorHAnsi"/>
          <w:color w:val="000000"/>
          <w:sz w:val="24"/>
          <w:szCs w:val="24"/>
        </w:rPr>
        <w:t>Złożenie, uzupełnienie lub poprawienie podmiotowych środków dowodowych nie może służyć potwierdzeniu spełniania kryteriów selekcji.</w:t>
      </w:r>
    </w:p>
    <w:p w14:paraId="36A775CD" w14:textId="79E6B990" w:rsidR="00CF033D" w:rsidRPr="00CF033D" w:rsidRDefault="00CF033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CF033D">
        <w:rPr>
          <w:rFonts w:asciiTheme="majorHAnsi" w:hAnsiTheme="majorHAnsi"/>
          <w:color w:val="000000"/>
          <w:sz w:val="24"/>
          <w:szCs w:val="24"/>
        </w:rPr>
        <w:t xml:space="preserve">Zamawiający może żądać od </w:t>
      </w:r>
      <w:r w:rsidR="00CB4701">
        <w:rPr>
          <w:rFonts w:asciiTheme="majorHAnsi" w:hAnsiTheme="majorHAnsi"/>
          <w:color w:val="000000"/>
          <w:sz w:val="24"/>
          <w:szCs w:val="24"/>
        </w:rPr>
        <w:t>W</w:t>
      </w:r>
      <w:r w:rsidRPr="00CF033D">
        <w:rPr>
          <w:rFonts w:asciiTheme="majorHAnsi" w:hAnsiTheme="majorHAnsi"/>
          <w:color w:val="000000"/>
          <w:sz w:val="24"/>
          <w:szCs w:val="24"/>
        </w:rPr>
        <w:t>ykonawców wyjaśnień dotyczących treści złożonych podmiotowych środków dowodowych.</w:t>
      </w:r>
    </w:p>
    <w:p w14:paraId="6071D21B" w14:textId="56FD2877" w:rsidR="00CF033D" w:rsidRPr="00CF033D" w:rsidRDefault="00CF033D"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CF033D">
        <w:rPr>
          <w:rFonts w:asciiTheme="majorHAnsi" w:hAnsiTheme="majorHAnsi"/>
          <w:color w:val="000000"/>
          <w:sz w:val="24"/>
          <w:szCs w:val="24"/>
        </w:rPr>
        <w:t xml:space="preserve">Jeżeli złożone przez </w:t>
      </w:r>
      <w:r w:rsidR="00CB4701">
        <w:rPr>
          <w:rFonts w:asciiTheme="majorHAnsi" w:hAnsiTheme="majorHAnsi"/>
          <w:color w:val="000000"/>
          <w:sz w:val="24"/>
          <w:szCs w:val="24"/>
        </w:rPr>
        <w:t>W</w:t>
      </w:r>
      <w:r w:rsidRPr="00CF033D">
        <w:rPr>
          <w:rFonts w:asciiTheme="majorHAnsi" w:hAnsiTheme="majorHAnsi"/>
          <w:color w:val="000000"/>
          <w:sz w:val="24"/>
          <w:szCs w:val="24"/>
        </w:rPr>
        <w:t xml:space="preserve">ykonawcę podmiotowe środki dowodowe budzą wątpliwości </w:t>
      </w:r>
      <w:r w:rsidR="00CB4701">
        <w:rPr>
          <w:rFonts w:asciiTheme="majorHAnsi" w:hAnsiTheme="majorHAnsi"/>
          <w:color w:val="000000"/>
          <w:sz w:val="24"/>
          <w:szCs w:val="24"/>
        </w:rPr>
        <w:t>Z</w:t>
      </w:r>
      <w:r w:rsidRPr="00CF033D">
        <w:rPr>
          <w:rFonts w:asciiTheme="majorHAnsi" w:hAnsiTheme="majorHAnsi"/>
          <w:color w:val="000000"/>
          <w:sz w:val="24"/>
          <w:szCs w:val="24"/>
        </w:rPr>
        <w:t xml:space="preserve">amawiającego, może on zwrócić się bezpośrednio do podmiotu, który jest w posiadaniu informacji lub dokumentów istotnych w tym zakresie dla oceny spełniania przez </w:t>
      </w:r>
      <w:r w:rsidR="00CB4701">
        <w:rPr>
          <w:rFonts w:asciiTheme="majorHAnsi" w:hAnsiTheme="majorHAnsi"/>
          <w:color w:val="000000"/>
          <w:sz w:val="24"/>
          <w:szCs w:val="24"/>
        </w:rPr>
        <w:t>W</w:t>
      </w:r>
      <w:r w:rsidRPr="00CF033D">
        <w:rPr>
          <w:rFonts w:asciiTheme="majorHAnsi" w:hAnsiTheme="majorHAnsi"/>
          <w:color w:val="000000"/>
          <w:sz w:val="24"/>
          <w:szCs w:val="24"/>
        </w:rPr>
        <w:t>ykonawcę warunków udziału w postępowaniu, kryteriów selekcji lub braku podstaw wykluczenia, o przedstawienie takich informacji lub dokumentów.</w:t>
      </w:r>
    </w:p>
    <w:p w14:paraId="3F11EDDD" w14:textId="28800C7D" w:rsidR="000F6647" w:rsidRPr="000F6647" w:rsidRDefault="000F6647"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cs="Arial"/>
          <w:sz w:val="24"/>
          <w:szCs w:val="24"/>
        </w:rPr>
        <w:lastRenderedPageBreak/>
        <w:t>Oświadczenia o których mowa w rozdziale 8.1</w:t>
      </w:r>
      <w:r w:rsidR="00674295">
        <w:rPr>
          <w:rFonts w:asciiTheme="majorHAnsi" w:hAnsiTheme="majorHAnsi" w:cs="Arial"/>
          <w:sz w:val="24"/>
          <w:szCs w:val="24"/>
        </w:rPr>
        <w:t xml:space="preserve"> SWZ</w:t>
      </w:r>
      <w:r>
        <w:rPr>
          <w:rFonts w:asciiTheme="majorHAnsi" w:hAnsiTheme="majorHAnsi" w:cs="Arial"/>
          <w:sz w:val="24"/>
          <w:szCs w:val="24"/>
        </w:rPr>
        <w:t xml:space="preserve"> </w:t>
      </w:r>
      <w:r w:rsidRPr="000F6647">
        <w:rPr>
          <w:rFonts w:asciiTheme="majorHAnsi" w:hAnsiTheme="majorHAnsi"/>
          <w:color w:val="000000"/>
          <w:sz w:val="24"/>
          <w:szCs w:val="24"/>
          <w:shd w:val="clear" w:color="auto" w:fill="FFFFFF"/>
        </w:rPr>
        <w:t>składa się, pod rygorem nieważności, w formie elektronicznej lub w postaci elektronicznej opatrzonej podpisem zaufanym lub podpisem osobistym</w:t>
      </w:r>
      <w:r>
        <w:rPr>
          <w:rFonts w:asciiTheme="majorHAnsi" w:hAnsiTheme="majorHAnsi"/>
          <w:color w:val="000000"/>
          <w:sz w:val="24"/>
          <w:szCs w:val="24"/>
          <w:shd w:val="clear" w:color="auto" w:fill="FFFFFF"/>
        </w:rPr>
        <w:t>.</w:t>
      </w:r>
    </w:p>
    <w:p w14:paraId="6C36D031" w14:textId="07959F6B" w:rsidR="00F1511C" w:rsidRPr="00431C95" w:rsidRDefault="00D14838"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Podmiotowe środki dowodowe</w:t>
      </w:r>
      <w:r w:rsidR="00966E30" w:rsidRPr="00C6306E">
        <w:rPr>
          <w:rFonts w:asciiTheme="majorHAnsi" w:hAnsiTheme="majorHAnsi"/>
          <w:sz w:val="24"/>
          <w:szCs w:val="24"/>
          <w:shd w:val="clear" w:color="auto" w:fill="FFFFFF"/>
        </w:rPr>
        <w:t xml:space="preserve"> </w:t>
      </w:r>
      <w:r w:rsidR="000F6647" w:rsidRPr="000F6647">
        <w:rPr>
          <w:rFonts w:ascii="Cambria" w:hAnsi="Cambria"/>
          <w:color w:val="000000"/>
          <w:sz w:val="24"/>
          <w:szCs w:val="24"/>
          <w:shd w:val="clear" w:color="auto" w:fill="FFFFFF"/>
        </w:rPr>
        <w:t xml:space="preserve">sporządza się w postaci elektronicznej, w formatach danych określonych w przepisach wydanych na podstawie </w:t>
      </w:r>
      <w:r w:rsidR="000F6647" w:rsidRPr="000F6647">
        <w:rPr>
          <w:rFonts w:ascii="Cambria" w:hAnsi="Cambria"/>
          <w:sz w:val="24"/>
          <w:szCs w:val="24"/>
          <w:shd w:val="clear" w:color="auto" w:fill="FFFFFF"/>
        </w:rPr>
        <w:t>art. 18</w:t>
      </w:r>
      <w:r w:rsidR="000F6647" w:rsidRPr="000F6647">
        <w:rPr>
          <w:rFonts w:ascii="Cambria" w:hAnsi="Cambria"/>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000F6647" w:rsidRPr="000F6647">
        <w:rPr>
          <w:rFonts w:ascii="Cambria" w:hAnsi="Cambria"/>
          <w:sz w:val="24"/>
          <w:szCs w:val="24"/>
          <w:shd w:val="clear" w:color="auto" w:fill="FFFFFF"/>
        </w:rPr>
        <w:t>art. 66 ust. 1</w:t>
      </w:r>
      <w:r w:rsidR="000F6647" w:rsidRPr="000F6647">
        <w:rPr>
          <w:rFonts w:ascii="Cambria" w:hAnsi="Cambria"/>
          <w:color w:val="000000"/>
          <w:sz w:val="24"/>
          <w:szCs w:val="24"/>
          <w:shd w:val="clear" w:color="auto" w:fill="FFFFFF"/>
        </w:rPr>
        <w:t xml:space="preserve"> ustawy, z uwzględnieniem rodzaju przekazywanych danych.</w:t>
      </w:r>
    </w:p>
    <w:p w14:paraId="3974BE52" w14:textId="5F41FA1E" w:rsidR="00431C95" w:rsidRPr="00921010" w:rsidRDefault="00D14838"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Podmiotowe środki dowodowe</w:t>
      </w:r>
      <w:r w:rsidRPr="00C6306E">
        <w:rPr>
          <w:rFonts w:asciiTheme="majorHAnsi" w:hAnsiTheme="majorHAnsi"/>
          <w:sz w:val="24"/>
          <w:szCs w:val="24"/>
          <w:shd w:val="clear" w:color="auto" w:fill="FFFFFF"/>
        </w:rPr>
        <w:t xml:space="preserve"> </w:t>
      </w:r>
      <w:r w:rsidR="00431C95">
        <w:rPr>
          <w:rFonts w:asciiTheme="majorHAnsi" w:hAnsiTheme="majorHAnsi"/>
          <w:sz w:val="24"/>
          <w:szCs w:val="24"/>
          <w:shd w:val="clear" w:color="auto" w:fill="FFFFFF"/>
        </w:rPr>
        <w:t>przekazuje się</w:t>
      </w:r>
      <w:r w:rsidR="00DD56D6">
        <w:rPr>
          <w:rFonts w:asciiTheme="majorHAnsi" w:hAnsiTheme="majorHAnsi"/>
          <w:sz w:val="24"/>
          <w:szCs w:val="24"/>
          <w:shd w:val="clear" w:color="auto" w:fill="FFFFFF"/>
        </w:rPr>
        <w:t xml:space="preserve"> wg następujących zasad:</w:t>
      </w:r>
    </w:p>
    <w:p w14:paraId="4EB62522" w14:textId="55A5DCCF" w:rsidR="00431C95" w:rsidRPr="00674295" w:rsidRDefault="00431C95" w:rsidP="007656E6">
      <w:pPr>
        <w:pStyle w:val="Kolorowalistaakcent11"/>
        <w:numPr>
          <w:ilvl w:val="0"/>
          <w:numId w:val="31"/>
        </w:numPr>
        <w:autoSpaceDE w:val="0"/>
        <w:autoSpaceDN w:val="0"/>
        <w:adjustRightInd w:val="0"/>
        <w:spacing w:line="276" w:lineRule="auto"/>
        <w:ind w:left="993" w:hanging="284"/>
        <w:rPr>
          <w:rFonts w:ascii="Open Sans" w:hAnsi="Open Sans"/>
          <w:color w:val="000000"/>
          <w:sz w:val="24"/>
          <w:szCs w:val="24"/>
          <w:shd w:val="clear" w:color="auto" w:fill="FFFFFF"/>
        </w:rPr>
      </w:pPr>
      <w:r w:rsidRPr="00674295">
        <w:rPr>
          <w:rFonts w:ascii="Cambria" w:hAnsi="Cambria"/>
          <w:color w:val="000000"/>
          <w:sz w:val="24"/>
          <w:szCs w:val="24"/>
        </w:rPr>
        <w:t>w przypadku</w:t>
      </w:r>
      <w:r w:rsidR="00674295">
        <w:rPr>
          <w:rFonts w:ascii="Cambria" w:hAnsi="Cambria"/>
          <w:color w:val="000000"/>
          <w:sz w:val="24"/>
          <w:szCs w:val="24"/>
        </w:rPr>
        <w:t>,</w:t>
      </w:r>
      <w:r w:rsidRPr="00674295">
        <w:rPr>
          <w:rFonts w:ascii="Cambria" w:hAnsi="Cambria"/>
          <w:color w:val="000000"/>
          <w:sz w:val="24"/>
          <w:szCs w:val="24"/>
        </w:rPr>
        <w:t xml:space="preserve"> gdy zostały wystawione jako dokument elektroniczny przez upoważnione podmioty inne niż </w:t>
      </w:r>
      <w:r w:rsidR="00CB4701">
        <w:rPr>
          <w:rFonts w:ascii="Cambria" w:hAnsi="Cambria"/>
          <w:color w:val="000000"/>
          <w:sz w:val="24"/>
          <w:szCs w:val="24"/>
        </w:rPr>
        <w:t>W</w:t>
      </w:r>
      <w:r w:rsidRPr="00674295">
        <w:rPr>
          <w:rFonts w:ascii="Cambria" w:hAnsi="Cambria"/>
          <w:color w:val="000000"/>
          <w:sz w:val="24"/>
          <w:szCs w:val="24"/>
        </w:rPr>
        <w:t xml:space="preserve">ykonawca, </w:t>
      </w:r>
      <w:r w:rsidR="00CB4701">
        <w:rPr>
          <w:rFonts w:ascii="Cambria" w:hAnsi="Cambria"/>
          <w:color w:val="000000"/>
          <w:sz w:val="24"/>
          <w:szCs w:val="24"/>
        </w:rPr>
        <w:t>W</w:t>
      </w:r>
      <w:r w:rsidRPr="00674295">
        <w:rPr>
          <w:rFonts w:ascii="Cambria" w:hAnsi="Cambria"/>
          <w:color w:val="000000"/>
          <w:sz w:val="24"/>
          <w:szCs w:val="24"/>
        </w:rPr>
        <w:t xml:space="preserve">ykonawca wspólnie ubiegający się o udzielenie zamówienia, podmiot udostępniający zasoby </w:t>
      </w:r>
      <w:r w:rsidRPr="00674295">
        <w:rPr>
          <w:rFonts w:ascii="Cambria" w:hAnsi="Cambria"/>
          <w:b/>
          <w:bCs/>
          <w:color w:val="000000"/>
          <w:sz w:val="24"/>
          <w:szCs w:val="24"/>
        </w:rPr>
        <w:t>- przekazuje się ten dokument elektroniczny;</w:t>
      </w:r>
    </w:p>
    <w:p w14:paraId="3CBB5EEC" w14:textId="78ECE002" w:rsidR="00431C95" w:rsidRPr="00674295" w:rsidRDefault="00431C95" w:rsidP="007656E6">
      <w:pPr>
        <w:pStyle w:val="Kolorowalistaakcent11"/>
        <w:numPr>
          <w:ilvl w:val="0"/>
          <w:numId w:val="31"/>
        </w:numPr>
        <w:autoSpaceDE w:val="0"/>
        <w:autoSpaceDN w:val="0"/>
        <w:adjustRightInd w:val="0"/>
        <w:spacing w:line="276" w:lineRule="auto"/>
        <w:ind w:left="993" w:hanging="284"/>
        <w:rPr>
          <w:rStyle w:val="alb"/>
          <w:rFonts w:ascii="Cambria" w:hAnsi="Cambria"/>
          <w:color w:val="000000"/>
          <w:sz w:val="24"/>
          <w:szCs w:val="24"/>
        </w:rPr>
      </w:pPr>
      <w:r w:rsidRPr="00674295">
        <w:rPr>
          <w:rFonts w:ascii="Cambria" w:hAnsi="Cambria"/>
          <w:color w:val="000000"/>
          <w:sz w:val="24"/>
          <w:szCs w:val="24"/>
        </w:rPr>
        <w:t>w przypadku</w:t>
      </w:r>
      <w:r w:rsidR="00674295">
        <w:rPr>
          <w:rFonts w:ascii="Cambria" w:hAnsi="Cambria"/>
          <w:color w:val="000000"/>
          <w:sz w:val="24"/>
          <w:szCs w:val="24"/>
        </w:rPr>
        <w:t>,</w:t>
      </w:r>
      <w:r w:rsidRPr="00674295">
        <w:rPr>
          <w:rFonts w:ascii="Cambria" w:hAnsi="Cambria"/>
          <w:color w:val="000000"/>
          <w:sz w:val="24"/>
          <w:szCs w:val="24"/>
        </w:rPr>
        <w:t xml:space="preserve"> gdy zostały wystawione jako dokument w postaci papierowej przez upoważnione podmioty inne niż </w:t>
      </w:r>
      <w:r w:rsidR="00CB4701">
        <w:rPr>
          <w:rFonts w:ascii="Cambria" w:hAnsi="Cambria"/>
          <w:color w:val="000000"/>
          <w:sz w:val="24"/>
          <w:szCs w:val="24"/>
        </w:rPr>
        <w:t>W</w:t>
      </w:r>
      <w:r w:rsidRPr="00674295">
        <w:rPr>
          <w:rFonts w:ascii="Cambria" w:hAnsi="Cambria"/>
          <w:color w:val="000000"/>
          <w:sz w:val="24"/>
          <w:szCs w:val="24"/>
        </w:rPr>
        <w:t xml:space="preserve">ykonawca, </w:t>
      </w:r>
      <w:r w:rsidR="00CB4701">
        <w:rPr>
          <w:rFonts w:ascii="Cambria" w:hAnsi="Cambria"/>
          <w:color w:val="000000"/>
          <w:sz w:val="24"/>
          <w:szCs w:val="24"/>
        </w:rPr>
        <w:t>W</w:t>
      </w:r>
      <w:r w:rsidRPr="00674295">
        <w:rPr>
          <w:rFonts w:ascii="Cambria" w:hAnsi="Cambria"/>
          <w:color w:val="000000"/>
          <w:sz w:val="24"/>
          <w:szCs w:val="24"/>
        </w:rPr>
        <w:t xml:space="preserve">ykonawca wspólnie ubiegający się o udzielenie zamówienia, podmiot udostępniający zasoby - </w:t>
      </w:r>
      <w:r w:rsidRPr="00674295">
        <w:rPr>
          <w:rFonts w:ascii="Cambria" w:hAnsi="Cambria"/>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674295">
        <w:rPr>
          <w:rStyle w:val="alb"/>
          <w:rFonts w:ascii="Cambria" w:hAnsi="Cambria"/>
          <w:color w:val="000000"/>
          <w:sz w:val="24"/>
          <w:szCs w:val="24"/>
        </w:rPr>
        <w:t> </w:t>
      </w:r>
    </w:p>
    <w:p w14:paraId="7B3547D7" w14:textId="478160DC" w:rsidR="00431C95" w:rsidRPr="00674295" w:rsidRDefault="00431C95" w:rsidP="00674295">
      <w:pPr>
        <w:pStyle w:val="Kolorowalistaakcent11"/>
        <w:autoSpaceDE w:val="0"/>
        <w:autoSpaceDN w:val="0"/>
        <w:adjustRightInd w:val="0"/>
        <w:spacing w:line="276" w:lineRule="auto"/>
        <w:ind w:left="993"/>
        <w:rPr>
          <w:rFonts w:ascii="Cambria" w:hAnsi="Cambria"/>
          <w:i/>
          <w:iCs/>
          <w:color w:val="000000"/>
          <w:sz w:val="24"/>
          <w:szCs w:val="24"/>
        </w:rPr>
      </w:pPr>
      <w:r w:rsidRPr="00674295">
        <w:rPr>
          <w:rFonts w:ascii="Cambria" w:hAnsi="Cambria"/>
          <w:i/>
          <w:iCs/>
          <w:color w:val="000000"/>
          <w:sz w:val="24"/>
          <w:szCs w:val="24"/>
        </w:rPr>
        <w:t xml:space="preserve">Poświadczenia zgodności cyfrowego odwzorowania z dokumentem w postaci papierowej dokonuje odpowiednio </w:t>
      </w:r>
      <w:r w:rsidR="00CB4701">
        <w:rPr>
          <w:rFonts w:ascii="Cambria" w:hAnsi="Cambria"/>
          <w:i/>
          <w:iCs/>
          <w:color w:val="000000"/>
          <w:sz w:val="24"/>
          <w:szCs w:val="24"/>
        </w:rPr>
        <w:t>W</w:t>
      </w:r>
      <w:r w:rsidRPr="00674295">
        <w:rPr>
          <w:rFonts w:ascii="Cambria" w:hAnsi="Cambria"/>
          <w:i/>
          <w:iCs/>
          <w:color w:val="000000"/>
          <w:sz w:val="24"/>
          <w:szCs w:val="24"/>
        </w:rPr>
        <w:t xml:space="preserve">ykonawca, </w:t>
      </w:r>
      <w:r w:rsidR="00CB4701">
        <w:rPr>
          <w:rFonts w:ascii="Cambria" w:hAnsi="Cambria"/>
          <w:i/>
          <w:iCs/>
          <w:color w:val="000000"/>
          <w:sz w:val="24"/>
          <w:szCs w:val="24"/>
        </w:rPr>
        <w:t>W</w:t>
      </w:r>
      <w:r w:rsidRPr="00674295">
        <w:rPr>
          <w:rFonts w:ascii="Cambria" w:hAnsi="Cambria"/>
          <w:i/>
          <w:iCs/>
          <w:color w:val="000000"/>
          <w:sz w:val="24"/>
          <w:szCs w:val="24"/>
        </w:rPr>
        <w:t>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46120794" w14:textId="57FC5FDB" w:rsidR="00431C95" w:rsidRPr="00674295" w:rsidRDefault="00431C95" w:rsidP="007656E6">
      <w:pPr>
        <w:pStyle w:val="Kolorowalistaakcent11"/>
        <w:numPr>
          <w:ilvl w:val="0"/>
          <w:numId w:val="31"/>
        </w:numPr>
        <w:autoSpaceDE w:val="0"/>
        <w:autoSpaceDN w:val="0"/>
        <w:adjustRightInd w:val="0"/>
        <w:spacing w:line="276" w:lineRule="auto"/>
        <w:ind w:left="993" w:hanging="284"/>
        <w:rPr>
          <w:rFonts w:ascii="Cambria" w:hAnsi="Cambria"/>
          <w:color w:val="000000"/>
          <w:sz w:val="24"/>
          <w:szCs w:val="24"/>
        </w:rPr>
      </w:pPr>
      <w:r w:rsidRPr="00674295">
        <w:rPr>
          <w:rFonts w:ascii="Cambria" w:hAnsi="Cambria"/>
          <w:color w:val="000000"/>
          <w:sz w:val="24"/>
          <w:szCs w:val="24"/>
        </w:rPr>
        <w:t xml:space="preserve">w przypadku, gdy nie zostały wystawione przez upoważnione podmioty inne niż </w:t>
      </w:r>
      <w:r w:rsidR="00CB4701">
        <w:rPr>
          <w:rFonts w:ascii="Cambria" w:hAnsi="Cambria"/>
          <w:color w:val="000000"/>
          <w:sz w:val="24"/>
          <w:szCs w:val="24"/>
        </w:rPr>
        <w:t>W</w:t>
      </w:r>
      <w:r w:rsidRPr="00674295">
        <w:rPr>
          <w:rFonts w:ascii="Cambria" w:hAnsi="Cambria"/>
          <w:color w:val="000000"/>
          <w:sz w:val="24"/>
          <w:szCs w:val="24"/>
        </w:rPr>
        <w:t xml:space="preserve">ykonawca, </w:t>
      </w:r>
      <w:r w:rsidR="00CB4701">
        <w:rPr>
          <w:rFonts w:ascii="Cambria" w:hAnsi="Cambria"/>
          <w:color w:val="000000"/>
          <w:sz w:val="24"/>
          <w:szCs w:val="24"/>
        </w:rPr>
        <w:t>W</w:t>
      </w:r>
      <w:r w:rsidRPr="00674295">
        <w:rPr>
          <w:rFonts w:ascii="Cambria" w:hAnsi="Cambria"/>
          <w:color w:val="000000"/>
          <w:sz w:val="24"/>
          <w:szCs w:val="24"/>
        </w:rPr>
        <w:t xml:space="preserve">ykonawca wspólnie ubiegający się o udzielenie zamówienia, podmiot udostępniający zasoby </w:t>
      </w:r>
      <w:r w:rsidRPr="00674295">
        <w:rPr>
          <w:rFonts w:ascii="Cambria" w:hAnsi="Cambria"/>
          <w:b/>
          <w:bCs/>
          <w:color w:val="000000"/>
          <w:sz w:val="24"/>
          <w:szCs w:val="24"/>
        </w:rPr>
        <w:t>- przekazuje się je w postaci elektronicznej i opatruje się kwalifikowanym podpisem elektronicznym, podpisem zaufanym lub podpisem osobistym</w:t>
      </w:r>
      <w:r w:rsidRPr="00674295">
        <w:rPr>
          <w:rFonts w:ascii="Cambria" w:hAnsi="Cambria"/>
          <w:color w:val="000000"/>
          <w:sz w:val="24"/>
          <w:szCs w:val="24"/>
        </w:rPr>
        <w:t>.</w:t>
      </w:r>
    </w:p>
    <w:p w14:paraId="3CB99800" w14:textId="31FA5AA0" w:rsidR="00431C95" w:rsidRPr="00674295" w:rsidRDefault="00431C95" w:rsidP="007656E6">
      <w:pPr>
        <w:pStyle w:val="Kolorowalistaakcent11"/>
        <w:numPr>
          <w:ilvl w:val="0"/>
          <w:numId w:val="31"/>
        </w:numPr>
        <w:autoSpaceDE w:val="0"/>
        <w:autoSpaceDN w:val="0"/>
        <w:adjustRightInd w:val="0"/>
        <w:spacing w:line="276" w:lineRule="auto"/>
        <w:ind w:left="993" w:hanging="284"/>
        <w:rPr>
          <w:rStyle w:val="alb"/>
          <w:rFonts w:ascii="Cambria" w:hAnsi="Cambria"/>
          <w:color w:val="000000"/>
          <w:sz w:val="24"/>
          <w:szCs w:val="24"/>
        </w:rPr>
      </w:pPr>
      <w:r w:rsidRPr="00674295">
        <w:rPr>
          <w:rFonts w:ascii="Cambria" w:hAnsi="Cambria"/>
          <w:color w:val="000000"/>
          <w:sz w:val="24"/>
          <w:szCs w:val="24"/>
        </w:rPr>
        <w:t>w przypadku</w:t>
      </w:r>
      <w:r w:rsidR="00674295">
        <w:rPr>
          <w:rFonts w:ascii="Cambria" w:hAnsi="Cambria"/>
          <w:color w:val="000000"/>
          <w:sz w:val="24"/>
          <w:szCs w:val="24"/>
        </w:rPr>
        <w:t>,</w:t>
      </w:r>
      <w:r w:rsidRPr="00674295">
        <w:rPr>
          <w:rFonts w:ascii="Cambria" w:hAnsi="Cambria"/>
          <w:color w:val="000000"/>
          <w:sz w:val="24"/>
          <w:szCs w:val="24"/>
        </w:rPr>
        <w:t xml:space="preserve"> gdy nie zostały </w:t>
      </w:r>
      <w:r w:rsidRPr="00674295">
        <w:rPr>
          <w:rFonts w:ascii="Cambria" w:hAnsi="Cambria"/>
          <w:color w:val="000000"/>
          <w:sz w:val="24"/>
          <w:szCs w:val="24"/>
          <w:shd w:val="clear" w:color="auto" w:fill="FFFFFF"/>
        </w:rPr>
        <w:t xml:space="preserve">wystawione </w:t>
      </w:r>
      <w:r w:rsidRPr="00674295">
        <w:rPr>
          <w:rFonts w:ascii="Cambria" w:hAnsi="Cambria"/>
          <w:color w:val="000000"/>
          <w:sz w:val="24"/>
          <w:szCs w:val="24"/>
        </w:rPr>
        <w:t xml:space="preserve">przez upoważnione podmioty inne niż </w:t>
      </w:r>
      <w:r w:rsidR="00CB4701">
        <w:rPr>
          <w:rFonts w:ascii="Cambria" w:hAnsi="Cambria"/>
          <w:color w:val="000000"/>
          <w:sz w:val="24"/>
          <w:szCs w:val="24"/>
        </w:rPr>
        <w:t>W</w:t>
      </w:r>
      <w:r w:rsidRPr="00674295">
        <w:rPr>
          <w:rFonts w:ascii="Cambria" w:hAnsi="Cambria"/>
          <w:color w:val="000000"/>
          <w:sz w:val="24"/>
          <w:szCs w:val="24"/>
        </w:rPr>
        <w:t xml:space="preserve">ykonawca, </w:t>
      </w:r>
      <w:r w:rsidR="00CB4701">
        <w:rPr>
          <w:rFonts w:ascii="Cambria" w:hAnsi="Cambria"/>
          <w:color w:val="000000"/>
          <w:sz w:val="24"/>
          <w:szCs w:val="24"/>
        </w:rPr>
        <w:t>W</w:t>
      </w:r>
      <w:r w:rsidRPr="00674295">
        <w:rPr>
          <w:rFonts w:ascii="Cambria" w:hAnsi="Cambria"/>
          <w:color w:val="000000"/>
          <w:sz w:val="24"/>
          <w:szCs w:val="24"/>
        </w:rPr>
        <w:t>ykonawca wspólnie ubiegający się o udzielenie zamówienia, podmiot udostępniający zasoby</w:t>
      </w:r>
      <w:r w:rsidR="00CB4701">
        <w:rPr>
          <w:rFonts w:ascii="Cambria" w:hAnsi="Cambria"/>
          <w:color w:val="000000"/>
          <w:sz w:val="24"/>
          <w:szCs w:val="24"/>
        </w:rPr>
        <w:t>,</w:t>
      </w:r>
      <w:r w:rsidRPr="00674295">
        <w:rPr>
          <w:rFonts w:ascii="Cambria" w:hAnsi="Cambria"/>
          <w:color w:val="000000"/>
          <w:sz w:val="24"/>
          <w:szCs w:val="24"/>
        </w:rPr>
        <w:t xml:space="preserve"> a sporządzono je</w:t>
      </w:r>
      <w:r w:rsidRPr="00674295">
        <w:rPr>
          <w:rFonts w:ascii="Cambria" w:hAnsi="Cambria"/>
          <w:b/>
          <w:bCs/>
          <w:color w:val="000000"/>
          <w:sz w:val="24"/>
          <w:szCs w:val="24"/>
        </w:rPr>
        <w:t xml:space="preserve"> </w:t>
      </w:r>
      <w:r w:rsidRPr="00674295">
        <w:rPr>
          <w:rFonts w:ascii="Cambria" w:hAnsi="Cambria"/>
          <w:color w:val="000000"/>
          <w:sz w:val="24"/>
          <w:szCs w:val="24"/>
          <w:shd w:val="clear" w:color="auto" w:fill="FFFFFF"/>
        </w:rPr>
        <w:t xml:space="preserve">jako dokument w postaci papierowej i opatrzono własnoręcznym podpisem </w:t>
      </w:r>
      <w:r w:rsidRPr="00674295">
        <w:rPr>
          <w:rFonts w:ascii="Cambria" w:hAnsi="Cambria"/>
          <w:color w:val="000000"/>
          <w:sz w:val="24"/>
          <w:szCs w:val="24"/>
        </w:rPr>
        <w:t xml:space="preserve">- </w:t>
      </w:r>
      <w:r w:rsidRPr="00674295">
        <w:rPr>
          <w:rFonts w:ascii="Cambria" w:hAnsi="Cambria"/>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674295">
        <w:rPr>
          <w:rStyle w:val="alb"/>
          <w:rFonts w:ascii="Cambria" w:hAnsi="Cambria"/>
          <w:color w:val="000000"/>
          <w:sz w:val="24"/>
          <w:szCs w:val="24"/>
        </w:rPr>
        <w:t> </w:t>
      </w:r>
    </w:p>
    <w:p w14:paraId="37090CAB" w14:textId="27ECF8D6" w:rsidR="00431C95" w:rsidRDefault="00431C95" w:rsidP="00674295">
      <w:pPr>
        <w:pStyle w:val="Kolorowalistaakcent11"/>
        <w:autoSpaceDE w:val="0"/>
        <w:autoSpaceDN w:val="0"/>
        <w:adjustRightInd w:val="0"/>
        <w:spacing w:line="276" w:lineRule="auto"/>
        <w:ind w:left="993"/>
        <w:rPr>
          <w:rFonts w:ascii="Cambria" w:hAnsi="Cambria"/>
          <w:i/>
          <w:iCs/>
          <w:color w:val="000000"/>
          <w:sz w:val="24"/>
          <w:szCs w:val="24"/>
        </w:rPr>
      </w:pPr>
      <w:r w:rsidRPr="00674295">
        <w:rPr>
          <w:rFonts w:ascii="Cambria" w:hAnsi="Cambria"/>
          <w:i/>
          <w:iCs/>
          <w:color w:val="000000"/>
          <w:sz w:val="24"/>
          <w:szCs w:val="24"/>
        </w:rPr>
        <w:lastRenderedPageBreak/>
        <w:t xml:space="preserve">Poświadczenia zgodności cyfrowego odwzorowania z dokumentem w postaci papierowej dokonuje odpowiednio </w:t>
      </w:r>
      <w:r w:rsidR="00CB4701">
        <w:rPr>
          <w:rFonts w:ascii="Cambria" w:hAnsi="Cambria"/>
          <w:i/>
          <w:iCs/>
          <w:color w:val="000000"/>
          <w:sz w:val="24"/>
          <w:szCs w:val="24"/>
        </w:rPr>
        <w:t>W</w:t>
      </w:r>
      <w:r w:rsidRPr="00674295">
        <w:rPr>
          <w:rFonts w:ascii="Cambria" w:hAnsi="Cambria"/>
          <w:i/>
          <w:iCs/>
          <w:color w:val="000000"/>
          <w:sz w:val="24"/>
          <w:szCs w:val="24"/>
        </w:rPr>
        <w:t xml:space="preserve">ykonawca, </w:t>
      </w:r>
      <w:r w:rsidR="00CB4701">
        <w:rPr>
          <w:rFonts w:ascii="Cambria" w:hAnsi="Cambria"/>
          <w:i/>
          <w:iCs/>
          <w:color w:val="000000"/>
          <w:sz w:val="24"/>
          <w:szCs w:val="24"/>
        </w:rPr>
        <w:t>W</w:t>
      </w:r>
      <w:r w:rsidRPr="00674295">
        <w:rPr>
          <w:rFonts w:ascii="Cambria" w:hAnsi="Cambria"/>
          <w:i/>
          <w:iCs/>
          <w:color w:val="000000"/>
          <w:sz w:val="24"/>
          <w:szCs w:val="24"/>
        </w:rPr>
        <w:t>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3E10AC36" w14:textId="77777777" w:rsidR="00674295" w:rsidRPr="00674295" w:rsidRDefault="00674295" w:rsidP="00674295">
      <w:pPr>
        <w:pStyle w:val="Kolorowalistaakcent11"/>
        <w:autoSpaceDE w:val="0"/>
        <w:autoSpaceDN w:val="0"/>
        <w:adjustRightInd w:val="0"/>
        <w:spacing w:line="276" w:lineRule="auto"/>
        <w:ind w:left="993"/>
        <w:rPr>
          <w:rFonts w:ascii="Cambria" w:hAnsi="Cambria"/>
          <w:i/>
          <w:iCs/>
          <w:color w:val="000000"/>
          <w:sz w:val="10"/>
          <w:szCs w:val="10"/>
        </w:rPr>
      </w:pPr>
    </w:p>
    <w:p w14:paraId="10FA7478" w14:textId="56C55D51" w:rsidR="00D72161" w:rsidRPr="00431C95" w:rsidRDefault="00D72161"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431C95">
        <w:rPr>
          <w:rFonts w:ascii="Cambria" w:hAnsi="Cambria"/>
          <w:color w:val="000000"/>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D559C8A" w14:textId="0B4A4EC0" w:rsidR="000F6647" w:rsidRDefault="000F6647"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cs="Arial"/>
          <w:sz w:val="24"/>
          <w:szCs w:val="24"/>
        </w:rPr>
        <w:t>Oświadczenia wskazane w rozdziale 8.1</w:t>
      </w:r>
      <w:r w:rsidR="00404756">
        <w:rPr>
          <w:rFonts w:asciiTheme="majorHAnsi" w:hAnsiTheme="majorHAnsi" w:cs="Arial"/>
          <w:sz w:val="24"/>
          <w:szCs w:val="24"/>
        </w:rPr>
        <w:t xml:space="preserve"> SWZ</w:t>
      </w:r>
      <w:r>
        <w:rPr>
          <w:rFonts w:asciiTheme="majorHAnsi" w:hAnsiTheme="majorHAnsi" w:cs="Arial"/>
          <w:sz w:val="24"/>
          <w:szCs w:val="24"/>
        </w:rPr>
        <w:t xml:space="preserve"> i </w:t>
      </w:r>
      <w:r w:rsidR="00D14838">
        <w:rPr>
          <w:rFonts w:asciiTheme="majorHAnsi" w:hAnsiTheme="majorHAnsi"/>
          <w:sz w:val="24"/>
          <w:szCs w:val="24"/>
        </w:rPr>
        <w:t>podmiotowe środki dowodowe</w:t>
      </w:r>
      <w:r w:rsidR="00D14838" w:rsidRPr="00C6306E">
        <w:rPr>
          <w:rFonts w:asciiTheme="majorHAnsi" w:hAnsiTheme="majorHAnsi"/>
          <w:sz w:val="24"/>
          <w:szCs w:val="24"/>
          <w:shd w:val="clear" w:color="auto" w:fill="FFFFFF"/>
        </w:rPr>
        <w:t xml:space="preserve"> </w:t>
      </w:r>
      <w:r>
        <w:rPr>
          <w:rFonts w:asciiTheme="majorHAnsi" w:hAnsiTheme="majorHAnsi" w:cs="Arial"/>
          <w:sz w:val="24"/>
          <w:szCs w:val="24"/>
        </w:rPr>
        <w:t xml:space="preserve">przekazuje się środkiem komunikacji elektronicznej wskazanym w rozdziale </w:t>
      </w:r>
      <w:r w:rsidR="00404756">
        <w:rPr>
          <w:rFonts w:asciiTheme="majorHAnsi" w:hAnsiTheme="majorHAnsi" w:cs="Arial"/>
          <w:sz w:val="24"/>
          <w:szCs w:val="24"/>
        </w:rPr>
        <w:t>11 SWZ.</w:t>
      </w:r>
    </w:p>
    <w:p w14:paraId="5C167210" w14:textId="223A1535" w:rsidR="000F6647" w:rsidRPr="00921010" w:rsidRDefault="000F6647" w:rsidP="007656E6">
      <w:pPr>
        <w:pStyle w:val="Kolorowalistaakcent11"/>
        <w:numPr>
          <w:ilvl w:val="1"/>
          <w:numId w:val="10"/>
        </w:numPr>
        <w:autoSpaceDE w:val="0"/>
        <w:autoSpaceDN w:val="0"/>
        <w:adjustRightInd w:val="0"/>
        <w:spacing w:line="276" w:lineRule="auto"/>
        <w:ind w:left="709" w:hanging="709"/>
        <w:rPr>
          <w:rFonts w:ascii="Cambria" w:hAnsi="Cambria" w:cs="Arial"/>
          <w:sz w:val="24"/>
          <w:szCs w:val="24"/>
        </w:rPr>
      </w:pPr>
      <w:r w:rsidRPr="000F6647">
        <w:rPr>
          <w:rFonts w:ascii="Cambria" w:hAnsi="Cambria"/>
          <w:color w:val="000000"/>
          <w:sz w:val="24"/>
          <w:szCs w:val="24"/>
          <w:shd w:val="clear" w:color="auto" w:fill="FFFFFF"/>
        </w:rPr>
        <w:t>W przypadku</w:t>
      </w:r>
      <w:r w:rsidR="00404756">
        <w:rPr>
          <w:rFonts w:ascii="Cambria" w:hAnsi="Cambria"/>
          <w:color w:val="000000"/>
          <w:sz w:val="24"/>
          <w:szCs w:val="24"/>
          <w:shd w:val="clear" w:color="auto" w:fill="FFFFFF"/>
        </w:rPr>
        <w:t>,</w:t>
      </w:r>
      <w:r w:rsidRPr="000F6647">
        <w:rPr>
          <w:rFonts w:ascii="Cambria" w:hAnsi="Cambria"/>
          <w:color w:val="000000"/>
          <w:sz w:val="24"/>
          <w:szCs w:val="24"/>
          <w:shd w:val="clear" w:color="auto" w:fill="FFFFFF"/>
        </w:rPr>
        <w:t xml:space="preserve"> gdy </w:t>
      </w:r>
      <w:r w:rsidR="00921010">
        <w:rPr>
          <w:rFonts w:ascii="Cambria" w:hAnsi="Cambria"/>
          <w:color w:val="000000"/>
          <w:sz w:val="24"/>
          <w:szCs w:val="24"/>
          <w:shd w:val="clear" w:color="auto" w:fill="FFFFFF"/>
        </w:rPr>
        <w:t>oświadczenia o których mowa w rozdziale 8.1</w:t>
      </w:r>
      <w:r w:rsidR="00404756">
        <w:rPr>
          <w:rFonts w:ascii="Cambria" w:hAnsi="Cambria"/>
          <w:color w:val="000000"/>
          <w:sz w:val="24"/>
          <w:szCs w:val="24"/>
          <w:shd w:val="clear" w:color="auto" w:fill="FFFFFF"/>
        </w:rPr>
        <w:t xml:space="preserve"> SWZ</w:t>
      </w:r>
      <w:r w:rsidR="00921010">
        <w:rPr>
          <w:rFonts w:ascii="Cambria" w:hAnsi="Cambria"/>
          <w:color w:val="000000"/>
          <w:sz w:val="24"/>
          <w:szCs w:val="24"/>
          <w:shd w:val="clear" w:color="auto" w:fill="FFFFFF"/>
        </w:rPr>
        <w:t xml:space="preserve"> lub </w:t>
      </w:r>
      <w:r w:rsidR="00D14838">
        <w:rPr>
          <w:rFonts w:asciiTheme="majorHAnsi" w:hAnsiTheme="majorHAnsi"/>
          <w:sz w:val="24"/>
          <w:szCs w:val="24"/>
        </w:rPr>
        <w:t>podmiotowe środki dowodowe</w:t>
      </w:r>
      <w:r w:rsidR="00D14838" w:rsidRPr="00C6306E">
        <w:rPr>
          <w:rFonts w:asciiTheme="majorHAnsi" w:hAnsiTheme="majorHAnsi"/>
          <w:sz w:val="24"/>
          <w:szCs w:val="24"/>
          <w:shd w:val="clear" w:color="auto" w:fill="FFFFFF"/>
        </w:rPr>
        <w:t xml:space="preserve"> </w:t>
      </w:r>
      <w:r w:rsidR="00921010">
        <w:rPr>
          <w:rFonts w:ascii="Cambria" w:hAnsi="Cambria"/>
          <w:color w:val="000000"/>
          <w:sz w:val="24"/>
          <w:szCs w:val="24"/>
          <w:shd w:val="clear" w:color="auto" w:fill="FFFFFF"/>
        </w:rPr>
        <w:t xml:space="preserve">zawierają </w:t>
      </w:r>
      <w:r w:rsidRPr="000F6647">
        <w:rPr>
          <w:rFonts w:ascii="Cambria" w:hAnsi="Cambria"/>
          <w:color w:val="000000"/>
          <w:sz w:val="24"/>
          <w:szCs w:val="24"/>
          <w:shd w:val="clear" w:color="auto" w:fill="FFFFFF"/>
        </w:rPr>
        <w:t xml:space="preserve">informacje stanowiące tajemnicę przedsiębiorstwa w rozumieniu przepisów </w:t>
      </w:r>
      <w:r w:rsidRPr="00921010">
        <w:rPr>
          <w:rFonts w:ascii="Cambria" w:hAnsi="Cambria"/>
          <w:sz w:val="24"/>
          <w:szCs w:val="24"/>
          <w:shd w:val="clear" w:color="auto" w:fill="FFFFFF"/>
        </w:rPr>
        <w:t>ustawy</w:t>
      </w:r>
      <w:r w:rsidRPr="000F6647">
        <w:rPr>
          <w:rFonts w:ascii="Cambria" w:hAnsi="Cambria"/>
          <w:color w:val="000000"/>
          <w:sz w:val="24"/>
          <w:szCs w:val="24"/>
          <w:shd w:val="clear" w:color="auto" w:fill="FFFFFF"/>
        </w:rPr>
        <w:t xml:space="preserve"> z dnia 16 kwietnia 1993 r. o zwalczaniu nieuczciwej konkurencji (Dz. U. z 2020 r. poz. 1913), </w:t>
      </w:r>
      <w:r w:rsidR="00CB4701">
        <w:rPr>
          <w:rFonts w:ascii="Cambria" w:hAnsi="Cambria"/>
          <w:color w:val="000000"/>
          <w:sz w:val="24"/>
          <w:szCs w:val="24"/>
          <w:shd w:val="clear" w:color="auto" w:fill="FFFFFF"/>
        </w:rPr>
        <w:t>W</w:t>
      </w:r>
      <w:r w:rsidRPr="000F6647">
        <w:rPr>
          <w:rFonts w:ascii="Cambria" w:hAnsi="Cambria"/>
          <w:color w:val="000000"/>
          <w:sz w:val="24"/>
          <w:szCs w:val="24"/>
          <w:shd w:val="clear" w:color="auto" w:fill="FFFFFF"/>
        </w:rPr>
        <w:t xml:space="preserve">ykonawca, </w:t>
      </w:r>
      <w:r w:rsidR="00CB4701">
        <w:rPr>
          <w:rFonts w:ascii="Cambria" w:hAnsi="Cambria"/>
          <w:color w:val="000000"/>
          <w:sz w:val="24"/>
          <w:szCs w:val="24"/>
          <w:shd w:val="clear" w:color="auto" w:fill="FFFFFF"/>
        </w:rPr>
        <w:br/>
      </w:r>
      <w:r w:rsidRPr="000F6647">
        <w:rPr>
          <w:rFonts w:ascii="Cambria" w:hAnsi="Cambria"/>
          <w:color w:val="000000"/>
          <w:sz w:val="24"/>
          <w:szCs w:val="24"/>
          <w:shd w:val="clear" w:color="auto" w:fill="FFFFFF"/>
        </w:rPr>
        <w:t xml:space="preserve">w celu utrzymania w poufności tych informacji, przekazuje je w wydzielonym </w:t>
      </w:r>
      <w:r w:rsidR="00CB4701">
        <w:rPr>
          <w:rFonts w:ascii="Cambria" w:hAnsi="Cambria"/>
          <w:color w:val="000000"/>
          <w:sz w:val="24"/>
          <w:szCs w:val="24"/>
          <w:shd w:val="clear" w:color="auto" w:fill="FFFFFF"/>
        </w:rPr>
        <w:br/>
      </w:r>
      <w:r w:rsidRPr="000F6647">
        <w:rPr>
          <w:rFonts w:ascii="Cambria" w:hAnsi="Cambria"/>
          <w:color w:val="000000"/>
          <w:sz w:val="24"/>
          <w:szCs w:val="24"/>
          <w:shd w:val="clear" w:color="auto" w:fill="FFFFFF"/>
        </w:rPr>
        <w:t>i odpowiednio oznaczonym pliku.</w:t>
      </w:r>
    </w:p>
    <w:p w14:paraId="4B474686" w14:textId="1D0557D2" w:rsidR="00431C95" w:rsidRPr="00431C95" w:rsidRDefault="00D14838"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Podmiotowe środki dowodowe</w:t>
      </w:r>
      <w:r w:rsidRPr="00C6306E">
        <w:rPr>
          <w:rFonts w:asciiTheme="majorHAnsi" w:hAnsiTheme="majorHAnsi"/>
          <w:sz w:val="24"/>
          <w:szCs w:val="24"/>
          <w:shd w:val="clear" w:color="auto" w:fill="FFFFFF"/>
        </w:rPr>
        <w:t xml:space="preserve"> </w:t>
      </w:r>
      <w:r w:rsidR="00921010" w:rsidRPr="00921010">
        <w:rPr>
          <w:rFonts w:asciiTheme="majorHAnsi" w:hAnsiTheme="majorHAnsi"/>
          <w:color w:val="000000"/>
          <w:sz w:val="24"/>
          <w:szCs w:val="24"/>
          <w:shd w:val="clear" w:color="auto" w:fill="FFFFFF"/>
        </w:rPr>
        <w:t>sporządzone w języku obcym przekazuje się wraz z tłumaczeniem na język polski.</w:t>
      </w:r>
    </w:p>
    <w:p w14:paraId="578C7EC1" w14:textId="6835585F" w:rsidR="00431C95" w:rsidRPr="00431C95" w:rsidRDefault="00431C95" w:rsidP="007656E6">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431C95">
        <w:rPr>
          <w:rFonts w:asciiTheme="majorHAnsi" w:hAnsiTheme="majorHAnsi"/>
          <w:color w:val="000000"/>
          <w:sz w:val="24"/>
          <w:szCs w:val="24"/>
          <w:shd w:val="clear" w:color="auto" w:fill="FFFFFF"/>
        </w:rPr>
        <w:t xml:space="preserve">Dokumenty elektroniczne </w:t>
      </w:r>
      <w:r w:rsidR="00D14838">
        <w:rPr>
          <w:rFonts w:asciiTheme="majorHAnsi" w:hAnsiTheme="majorHAnsi"/>
          <w:color w:val="000000"/>
          <w:sz w:val="24"/>
          <w:szCs w:val="24"/>
          <w:shd w:val="clear" w:color="auto" w:fill="FFFFFF"/>
        </w:rPr>
        <w:t xml:space="preserve">muszą </w:t>
      </w:r>
      <w:r w:rsidRPr="00431C95">
        <w:rPr>
          <w:rFonts w:asciiTheme="majorHAnsi" w:hAnsiTheme="majorHAnsi"/>
          <w:color w:val="000000"/>
          <w:sz w:val="24"/>
          <w:szCs w:val="24"/>
          <w:shd w:val="clear" w:color="auto" w:fill="FFFFFF"/>
        </w:rPr>
        <w:t>spełnia</w:t>
      </w:r>
      <w:r w:rsidR="00D14838">
        <w:rPr>
          <w:rFonts w:asciiTheme="majorHAnsi" w:hAnsiTheme="majorHAnsi"/>
          <w:color w:val="000000"/>
          <w:sz w:val="24"/>
          <w:szCs w:val="24"/>
          <w:shd w:val="clear" w:color="auto" w:fill="FFFFFF"/>
        </w:rPr>
        <w:t>ć</w:t>
      </w:r>
      <w:r w:rsidRPr="00431C95">
        <w:rPr>
          <w:rFonts w:asciiTheme="majorHAnsi" w:hAnsiTheme="majorHAnsi"/>
          <w:color w:val="000000"/>
          <w:sz w:val="24"/>
          <w:szCs w:val="24"/>
          <w:shd w:val="clear" w:color="auto" w:fill="FFFFFF"/>
        </w:rPr>
        <w:t xml:space="preserve"> łącznie następujące wymagania:</w:t>
      </w:r>
    </w:p>
    <w:p w14:paraId="43E7A20E" w14:textId="51B4DAC8" w:rsidR="00431C95" w:rsidRPr="00404756" w:rsidRDefault="00431C95" w:rsidP="007656E6">
      <w:pPr>
        <w:pStyle w:val="Akapitzlist"/>
        <w:numPr>
          <w:ilvl w:val="2"/>
          <w:numId w:val="39"/>
        </w:numPr>
        <w:shd w:val="clear" w:color="auto" w:fill="FFFFFF"/>
        <w:spacing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 xml:space="preserve">są utrwalone w sposób umożliwiający ich wielokrotne odczytanie, zapisanie </w:t>
      </w:r>
      <w:r w:rsidR="00CB4701">
        <w:rPr>
          <w:rFonts w:asciiTheme="majorHAnsi" w:hAnsiTheme="majorHAnsi"/>
          <w:color w:val="000000"/>
          <w:sz w:val="24"/>
          <w:szCs w:val="24"/>
        </w:rPr>
        <w:br/>
      </w:r>
      <w:r w:rsidRPr="00404756">
        <w:rPr>
          <w:rFonts w:asciiTheme="majorHAnsi" w:hAnsiTheme="majorHAnsi"/>
          <w:color w:val="000000"/>
          <w:sz w:val="24"/>
          <w:szCs w:val="24"/>
        </w:rPr>
        <w:t>i powielenie, a także przekazanie przy użyciu środków komunikacji elektronicznej lub na informatycznym nośniku danych;</w:t>
      </w:r>
    </w:p>
    <w:p w14:paraId="2840DB2A" w14:textId="0123478B" w:rsidR="00431C95" w:rsidRPr="00404756" w:rsidRDefault="00431C95" w:rsidP="007656E6">
      <w:pPr>
        <w:pStyle w:val="Akapitzlist"/>
        <w:numPr>
          <w:ilvl w:val="2"/>
          <w:numId w:val="39"/>
        </w:numPr>
        <w:shd w:val="clear" w:color="auto" w:fill="FFFFFF"/>
        <w:spacing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umożliwiają prezentację treści w postaci elektronicznej, w szczególności przez wyświetlenie tej treści na monitorze ekranowym;</w:t>
      </w:r>
    </w:p>
    <w:p w14:paraId="5B249932" w14:textId="294C50F8" w:rsidR="00431C95" w:rsidRPr="00404756" w:rsidRDefault="00431C95" w:rsidP="007656E6">
      <w:pPr>
        <w:pStyle w:val="Akapitzlist"/>
        <w:numPr>
          <w:ilvl w:val="2"/>
          <w:numId w:val="39"/>
        </w:numPr>
        <w:shd w:val="clear" w:color="auto" w:fill="FFFFFF"/>
        <w:spacing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 xml:space="preserve">umożliwiają prezentację treści w postaci papierowej, w szczególności </w:t>
      </w:r>
      <w:r w:rsidR="00CB4701">
        <w:rPr>
          <w:rFonts w:asciiTheme="majorHAnsi" w:hAnsiTheme="majorHAnsi"/>
          <w:color w:val="000000"/>
          <w:sz w:val="24"/>
          <w:szCs w:val="24"/>
        </w:rPr>
        <w:br/>
      </w:r>
      <w:r w:rsidRPr="00404756">
        <w:rPr>
          <w:rFonts w:asciiTheme="majorHAnsi" w:hAnsiTheme="majorHAnsi"/>
          <w:color w:val="000000"/>
          <w:sz w:val="24"/>
          <w:szCs w:val="24"/>
        </w:rPr>
        <w:t>za pomocą wydruku;</w:t>
      </w:r>
    </w:p>
    <w:p w14:paraId="2616032F" w14:textId="6FCB1534" w:rsidR="00431C95" w:rsidRDefault="00431C95" w:rsidP="007656E6">
      <w:pPr>
        <w:pStyle w:val="Akapitzlist"/>
        <w:numPr>
          <w:ilvl w:val="2"/>
          <w:numId w:val="39"/>
        </w:numPr>
        <w:shd w:val="clear" w:color="auto" w:fill="FFFFFF"/>
        <w:spacing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 xml:space="preserve">zawierają dane w układzie niepozostawiającym wątpliwości co do treści </w:t>
      </w:r>
      <w:r w:rsidR="00CB4701">
        <w:rPr>
          <w:rFonts w:asciiTheme="majorHAnsi" w:hAnsiTheme="majorHAnsi"/>
          <w:color w:val="000000"/>
          <w:sz w:val="24"/>
          <w:szCs w:val="24"/>
        </w:rPr>
        <w:br/>
      </w:r>
      <w:r w:rsidRPr="00404756">
        <w:rPr>
          <w:rFonts w:asciiTheme="majorHAnsi" w:hAnsiTheme="majorHAnsi"/>
          <w:color w:val="000000"/>
          <w:sz w:val="24"/>
          <w:szCs w:val="24"/>
        </w:rPr>
        <w:t>i kontekstu zapisanych informacji.</w:t>
      </w:r>
    </w:p>
    <w:p w14:paraId="64CD740D" w14:textId="77777777" w:rsidR="00431C95" w:rsidRDefault="00431C95" w:rsidP="00431C95">
      <w:pPr>
        <w:pStyle w:val="Kolorowalistaakcent11"/>
        <w:autoSpaceDE w:val="0"/>
        <w:autoSpaceDN w:val="0"/>
        <w:adjustRightInd w:val="0"/>
        <w:spacing w:line="276" w:lineRule="auto"/>
        <w:ind w:left="709"/>
        <w:rPr>
          <w:rFonts w:asciiTheme="majorHAnsi" w:hAnsiTheme="majorHAnsi" w:cs="Arial"/>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C6306E" w14:paraId="5F912C52" w14:textId="77777777" w:rsidTr="00BA3A6A">
        <w:trPr>
          <w:jc w:val="center"/>
        </w:trPr>
        <w:tc>
          <w:tcPr>
            <w:tcW w:w="9060" w:type="dxa"/>
            <w:tcBorders>
              <w:bottom w:val="single" w:sz="4" w:space="0" w:color="auto"/>
            </w:tcBorders>
            <w:shd w:val="clear" w:color="auto" w:fill="D9D9D9" w:themeFill="background1" w:themeFillShade="D9"/>
          </w:tcPr>
          <w:p w14:paraId="0DDDDB0B" w14:textId="77777777" w:rsidR="00F85930" w:rsidRPr="00C6306E" w:rsidRDefault="00F85930" w:rsidP="00627C7D">
            <w:pPr>
              <w:suppressAutoHyphens/>
              <w:spacing w:line="276" w:lineRule="auto"/>
              <w:contextualSpacing/>
              <w:jc w:val="center"/>
              <w:textAlignment w:val="baseline"/>
              <w:rPr>
                <w:rFonts w:asciiTheme="majorHAnsi" w:hAnsiTheme="majorHAnsi"/>
                <w:sz w:val="10"/>
                <w:szCs w:val="10"/>
              </w:rPr>
            </w:pPr>
          </w:p>
          <w:p w14:paraId="1328F690" w14:textId="77777777" w:rsidR="00D9784D" w:rsidRPr="00C6306E" w:rsidRDefault="00D9784D" w:rsidP="00627C7D">
            <w:pPr>
              <w:suppressAutoHyphens/>
              <w:spacing w:line="276" w:lineRule="auto"/>
              <w:contextualSpacing/>
              <w:jc w:val="center"/>
              <w:textAlignment w:val="baseline"/>
              <w:rPr>
                <w:rFonts w:asciiTheme="majorHAnsi" w:hAnsiTheme="majorHAnsi"/>
                <w:b/>
                <w:bCs/>
                <w:sz w:val="26"/>
                <w:szCs w:val="26"/>
              </w:rPr>
            </w:pPr>
            <w:r w:rsidRPr="00C6306E">
              <w:rPr>
                <w:rFonts w:asciiTheme="majorHAnsi" w:hAnsiTheme="majorHAnsi"/>
                <w:b/>
                <w:bCs/>
                <w:sz w:val="26"/>
                <w:szCs w:val="26"/>
              </w:rPr>
              <w:t>Rozdział 9</w:t>
            </w:r>
          </w:p>
          <w:p w14:paraId="2587A351" w14:textId="07D6BC0A"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INFORMACJA DLA WYKONAWCÓW POLEGAJĄCYCH </w:t>
            </w:r>
            <w:r w:rsidRPr="00C6306E">
              <w:rPr>
                <w:rFonts w:asciiTheme="majorHAnsi" w:hAnsiTheme="majorHAnsi"/>
                <w:b/>
                <w:sz w:val="26"/>
                <w:szCs w:val="26"/>
              </w:rPr>
              <w:br/>
              <w:t xml:space="preserve">NA ZASOBACH INNYCH PODMIOTÓW, NA ZASADACH OKREŚLONYCH </w:t>
            </w:r>
            <w:r w:rsidRPr="00C6306E">
              <w:rPr>
                <w:rFonts w:asciiTheme="majorHAnsi" w:hAnsiTheme="majorHAnsi"/>
                <w:b/>
                <w:sz w:val="26"/>
                <w:szCs w:val="26"/>
              </w:rPr>
              <w:br/>
              <w:t xml:space="preserve">W ART. </w:t>
            </w:r>
            <w:r w:rsidR="00CF1882">
              <w:rPr>
                <w:rFonts w:asciiTheme="majorHAnsi" w:hAnsiTheme="majorHAnsi"/>
                <w:b/>
                <w:sz w:val="26"/>
                <w:szCs w:val="26"/>
              </w:rPr>
              <w:t>118</w:t>
            </w:r>
            <w:r w:rsidRPr="00C6306E">
              <w:rPr>
                <w:rFonts w:asciiTheme="majorHAnsi" w:hAnsiTheme="majorHAnsi"/>
                <w:b/>
                <w:sz w:val="26"/>
                <w:szCs w:val="26"/>
              </w:rPr>
              <w:t xml:space="preserve"> USTAWY PZP ORAZ ZAMIERZAJĄCYCH POWIERZYĆ WYKONANIE CZĘŚCI ZAMÓWIENIA PODWYKONAWCOM</w:t>
            </w:r>
          </w:p>
        </w:tc>
      </w:tr>
    </w:tbl>
    <w:p w14:paraId="5F5E3415" w14:textId="77777777" w:rsidR="006773CD" w:rsidRPr="00C6306E" w:rsidRDefault="006773CD" w:rsidP="00627C7D">
      <w:pPr>
        <w:pStyle w:val="Akapitzlist"/>
        <w:autoSpaceDE w:val="0"/>
        <w:autoSpaceDN w:val="0"/>
        <w:adjustRightInd w:val="0"/>
        <w:spacing w:line="276" w:lineRule="auto"/>
        <w:ind w:left="709"/>
        <w:rPr>
          <w:rFonts w:asciiTheme="majorHAnsi" w:hAnsiTheme="majorHAnsi" w:cs="Arial"/>
          <w:sz w:val="24"/>
          <w:szCs w:val="24"/>
        </w:rPr>
      </w:pPr>
    </w:p>
    <w:p w14:paraId="5F4841E0" w14:textId="5CF9674C" w:rsidR="008E3C0F" w:rsidRPr="008A21B5" w:rsidRDefault="008E3C0F" w:rsidP="007656E6">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D14838">
        <w:rPr>
          <w:rFonts w:ascii="Cambria" w:hAnsi="Cambria"/>
          <w:color w:val="000000"/>
          <w:sz w:val="24"/>
          <w:szCs w:val="24"/>
          <w:shd w:val="clear" w:color="auto" w:fill="FFFFFF"/>
        </w:rPr>
        <w:t xml:space="preserve">Wykonawca może w celu potwierdzenia spełniania warunków udziału w postępowaniu lub kryteriów selekcji, w stosownych sytuacjach oraz w odniesieniu do konkretnego zamówienia, lub jego części, polegać na zdolnościach technicznych lub zawodowych podmiotów udostępniających zasoby, niezależnie od charakteru prawnego łączących go z nimi stosunków prawnych. </w:t>
      </w:r>
    </w:p>
    <w:p w14:paraId="222A60A3" w14:textId="6AD926FA" w:rsidR="008A21B5" w:rsidRPr="008A21B5" w:rsidRDefault="008A21B5" w:rsidP="007656E6">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8A21B5">
        <w:rPr>
          <w:rFonts w:ascii="Cambria" w:hAnsi="Cambria"/>
          <w:color w:val="000000"/>
          <w:sz w:val="24"/>
          <w:szCs w:val="24"/>
          <w:shd w:val="clear" w:color="auto" w:fill="FFFFFF"/>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05607209" w14:textId="30813585" w:rsidR="008E3C0F" w:rsidRPr="00D14838" w:rsidRDefault="008E3C0F" w:rsidP="007656E6">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D14838">
        <w:rPr>
          <w:rFonts w:ascii="Cambria" w:hAnsi="Cambria"/>
          <w:color w:val="000000"/>
          <w:sz w:val="24"/>
          <w:szCs w:val="24"/>
          <w:shd w:val="clear" w:color="auto" w:fill="FFFFFF"/>
        </w:rPr>
        <w:t xml:space="preserve">W odniesieniu do warunków dotyczących wykształcenia, kwalifikacji zawodowych lub doświadczenia </w:t>
      </w:r>
      <w:r w:rsidR="00CB4701">
        <w:rPr>
          <w:rFonts w:ascii="Cambria" w:hAnsi="Cambria"/>
          <w:color w:val="000000"/>
          <w:sz w:val="24"/>
          <w:szCs w:val="24"/>
          <w:shd w:val="clear" w:color="auto" w:fill="FFFFFF"/>
        </w:rPr>
        <w:t>W</w:t>
      </w:r>
      <w:r w:rsidRPr="00D14838">
        <w:rPr>
          <w:rFonts w:ascii="Cambria" w:hAnsi="Cambria"/>
          <w:color w:val="000000"/>
          <w:sz w:val="24"/>
          <w:szCs w:val="24"/>
          <w:shd w:val="clear" w:color="auto" w:fill="FFFFFF"/>
        </w:rPr>
        <w:t xml:space="preserve">ykonawcy mogą polegać na zdolnościach podmiotów udostępniających zasoby, </w:t>
      </w:r>
      <w:r w:rsidRPr="008A21B5">
        <w:rPr>
          <w:rFonts w:ascii="Cambria" w:hAnsi="Cambria"/>
          <w:b/>
          <w:bCs/>
          <w:color w:val="000000"/>
          <w:sz w:val="24"/>
          <w:szCs w:val="24"/>
          <w:shd w:val="clear" w:color="auto" w:fill="FFFFFF"/>
        </w:rPr>
        <w:t>jeśli podmioty te wykonają usługi, do realizacji których te zdolności są wymagane.</w:t>
      </w:r>
      <w:r w:rsidR="00D14838" w:rsidRPr="00D14838">
        <w:rPr>
          <w:rFonts w:ascii="Cambria" w:hAnsi="Cambria"/>
          <w:color w:val="000000"/>
          <w:sz w:val="24"/>
          <w:szCs w:val="24"/>
          <w:shd w:val="clear" w:color="auto" w:fill="FFFFFF"/>
        </w:rPr>
        <w:t xml:space="preserve"> </w:t>
      </w:r>
    </w:p>
    <w:p w14:paraId="300BCD56" w14:textId="0C89AEE2" w:rsidR="00CE5016" w:rsidRPr="00CE5016" w:rsidRDefault="00CE5016" w:rsidP="007656E6">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CE5016">
        <w:rPr>
          <w:rFonts w:ascii="Cambria" w:hAnsi="Cambria"/>
          <w:color w:val="000000"/>
          <w:sz w:val="24"/>
          <w:szCs w:val="24"/>
          <w:shd w:val="clear" w:color="auto" w:fill="FFFFFF"/>
        </w:rPr>
        <w:t xml:space="preserve">Wykonawca, który polega na zdolnościach lub sytuacji podmiotów udostępniających zasoby, składa </w:t>
      </w:r>
      <w:r w:rsidRPr="00CB4701">
        <w:rPr>
          <w:rFonts w:ascii="Cambria" w:hAnsi="Cambria"/>
          <w:b/>
          <w:bCs/>
          <w:color w:val="000000"/>
          <w:sz w:val="24"/>
          <w:szCs w:val="24"/>
          <w:u w:val="single"/>
          <w:shd w:val="clear" w:color="auto" w:fill="FFFFFF"/>
        </w:rPr>
        <w:t>wraz z ofertą</w:t>
      </w:r>
      <w:r w:rsidRPr="00CE5016">
        <w:rPr>
          <w:rFonts w:ascii="Cambria" w:hAnsi="Cambria"/>
          <w:color w:val="000000"/>
          <w:sz w:val="24"/>
          <w:szCs w:val="24"/>
          <w:shd w:val="clear" w:color="auto" w:fill="FFFFFF"/>
        </w:rPr>
        <w:t xml:space="preserve">, </w:t>
      </w:r>
      <w:r w:rsidRPr="00CB4701">
        <w:rPr>
          <w:rFonts w:ascii="Cambria" w:hAnsi="Cambria"/>
          <w:b/>
          <w:bCs/>
          <w:color w:val="000000"/>
          <w:sz w:val="24"/>
          <w:szCs w:val="24"/>
          <w:shd w:val="clear" w:color="auto" w:fill="FFFFFF"/>
        </w:rPr>
        <w:t>zobowiązanie podmiotu udostępniającego zasoby</w:t>
      </w:r>
      <w:r w:rsidRPr="00CE5016">
        <w:rPr>
          <w:rFonts w:ascii="Cambria" w:hAnsi="Cambria"/>
          <w:color w:val="000000"/>
          <w:sz w:val="24"/>
          <w:szCs w:val="24"/>
          <w:shd w:val="clear" w:color="auto" w:fill="FFFFFF"/>
        </w:rPr>
        <w:t xml:space="preserve"> do oddania mu do dyspozycji niezbędnych zasobów na potrzeby realizacji danego zamówienia lub inny podmiotowy środek dowodowy potwierdzający, że </w:t>
      </w:r>
      <w:r w:rsidR="00CB4701">
        <w:rPr>
          <w:rFonts w:ascii="Cambria" w:hAnsi="Cambria"/>
          <w:color w:val="000000"/>
          <w:sz w:val="24"/>
          <w:szCs w:val="24"/>
          <w:shd w:val="clear" w:color="auto" w:fill="FFFFFF"/>
        </w:rPr>
        <w:t>W</w:t>
      </w:r>
      <w:r w:rsidRPr="00CE5016">
        <w:rPr>
          <w:rFonts w:ascii="Cambria" w:hAnsi="Cambria"/>
          <w:color w:val="000000"/>
          <w:sz w:val="24"/>
          <w:szCs w:val="24"/>
          <w:shd w:val="clear" w:color="auto" w:fill="FFFFFF"/>
        </w:rPr>
        <w:t>ykonawca realizując zamówienie, będzie dysponował niezbędnymi zasobami tych podmiotów</w:t>
      </w:r>
      <w:r w:rsidR="00D9784D" w:rsidRPr="00CE5016">
        <w:rPr>
          <w:rFonts w:ascii="Cambria" w:hAnsi="Cambria" w:cs="Arial"/>
          <w:sz w:val="24"/>
          <w:szCs w:val="24"/>
          <w:u w:val="single"/>
        </w:rPr>
        <w:t>.</w:t>
      </w:r>
    </w:p>
    <w:p w14:paraId="4F554914" w14:textId="33B04F9D" w:rsidR="00CE5016" w:rsidRPr="00CE5016" w:rsidRDefault="00CE5016" w:rsidP="007656E6">
      <w:pPr>
        <w:pStyle w:val="Akapitzlist"/>
        <w:numPr>
          <w:ilvl w:val="1"/>
          <w:numId w:val="11"/>
        </w:numPr>
        <w:autoSpaceDE w:val="0"/>
        <w:autoSpaceDN w:val="0"/>
        <w:adjustRightInd w:val="0"/>
        <w:spacing w:before="0" w:after="0" w:line="276" w:lineRule="auto"/>
        <w:ind w:left="709" w:hanging="709"/>
        <w:rPr>
          <w:rFonts w:asciiTheme="majorHAnsi" w:hAnsiTheme="majorHAnsi" w:cs="Arial"/>
          <w:sz w:val="24"/>
          <w:szCs w:val="24"/>
        </w:rPr>
      </w:pPr>
      <w:r w:rsidRPr="00CE5016">
        <w:rPr>
          <w:rFonts w:asciiTheme="majorHAnsi" w:hAnsiTheme="majorHAnsi"/>
          <w:color w:val="000000"/>
          <w:sz w:val="24"/>
          <w:szCs w:val="24"/>
          <w:shd w:val="clear" w:color="auto" w:fill="FFFFFF"/>
        </w:rPr>
        <w:t xml:space="preserve">Zobowiązanie podmiotu udostępniającego zasoby, o którym mowa w </w:t>
      </w:r>
      <w:r>
        <w:rPr>
          <w:rFonts w:asciiTheme="majorHAnsi" w:hAnsiTheme="majorHAnsi"/>
          <w:color w:val="000000"/>
          <w:sz w:val="24"/>
          <w:szCs w:val="24"/>
          <w:shd w:val="clear" w:color="auto" w:fill="FFFFFF"/>
        </w:rPr>
        <w:t>pkt 9.</w:t>
      </w:r>
      <w:r w:rsidR="008A21B5">
        <w:rPr>
          <w:rFonts w:asciiTheme="majorHAnsi" w:hAnsiTheme="majorHAnsi"/>
          <w:color w:val="000000"/>
          <w:sz w:val="24"/>
          <w:szCs w:val="24"/>
          <w:shd w:val="clear" w:color="auto" w:fill="FFFFFF"/>
        </w:rPr>
        <w:t>4</w:t>
      </w:r>
      <w:r w:rsidRPr="00CE5016">
        <w:rPr>
          <w:rFonts w:asciiTheme="majorHAnsi" w:hAnsiTheme="majorHAnsi"/>
          <w:color w:val="000000"/>
          <w:sz w:val="24"/>
          <w:szCs w:val="24"/>
          <w:shd w:val="clear" w:color="auto" w:fill="FFFFFF"/>
        </w:rPr>
        <w:t xml:space="preserve"> potwierdza, że stosunek łączący </w:t>
      </w:r>
      <w:r w:rsidR="00CB4701">
        <w:rPr>
          <w:rFonts w:asciiTheme="majorHAnsi" w:hAnsiTheme="majorHAnsi"/>
          <w:color w:val="000000"/>
          <w:sz w:val="24"/>
          <w:szCs w:val="24"/>
          <w:shd w:val="clear" w:color="auto" w:fill="FFFFFF"/>
        </w:rPr>
        <w:t>W</w:t>
      </w:r>
      <w:r w:rsidRPr="00CE5016">
        <w:rPr>
          <w:rFonts w:asciiTheme="majorHAnsi" w:hAnsiTheme="majorHAnsi"/>
          <w:color w:val="000000"/>
          <w:sz w:val="24"/>
          <w:szCs w:val="24"/>
          <w:shd w:val="clear" w:color="auto" w:fill="FFFFFF"/>
        </w:rPr>
        <w:t>ykonawcę z podmiotami udostępniającymi zasoby gwarantuje rzeczywisty dostęp do tych zasobów oraz określa w szczególności:</w:t>
      </w:r>
    </w:p>
    <w:p w14:paraId="15E16BBF" w14:textId="0A4A3962" w:rsidR="00CE5016" w:rsidRPr="00404756" w:rsidRDefault="00CE5016" w:rsidP="007656E6">
      <w:pPr>
        <w:pStyle w:val="Akapitzlist"/>
        <w:numPr>
          <w:ilvl w:val="2"/>
          <w:numId w:val="40"/>
        </w:numPr>
        <w:shd w:val="clear" w:color="auto" w:fill="FFFFFF"/>
        <w:spacing w:before="72" w:after="72"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 xml:space="preserve">zakres dostępnych </w:t>
      </w:r>
      <w:r w:rsidR="00CB4701">
        <w:rPr>
          <w:rFonts w:asciiTheme="majorHAnsi" w:hAnsiTheme="majorHAnsi"/>
          <w:color w:val="000000"/>
          <w:sz w:val="24"/>
          <w:szCs w:val="24"/>
        </w:rPr>
        <w:t>W</w:t>
      </w:r>
      <w:r w:rsidRPr="00404756">
        <w:rPr>
          <w:rFonts w:asciiTheme="majorHAnsi" w:hAnsiTheme="majorHAnsi"/>
          <w:color w:val="000000"/>
          <w:sz w:val="24"/>
          <w:szCs w:val="24"/>
        </w:rPr>
        <w:t>ykonawcy zasobów podmiotu udostępniającego zasoby;</w:t>
      </w:r>
    </w:p>
    <w:p w14:paraId="03EF2BF2" w14:textId="6DD0F4C3" w:rsidR="00CE5016" w:rsidRPr="00404756" w:rsidRDefault="00CE5016" w:rsidP="007656E6">
      <w:pPr>
        <w:pStyle w:val="Akapitzlist"/>
        <w:numPr>
          <w:ilvl w:val="2"/>
          <w:numId w:val="40"/>
        </w:numPr>
        <w:shd w:val="clear" w:color="auto" w:fill="FFFFFF"/>
        <w:spacing w:after="72"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 xml:space="preserve">sposób i okres udostępnienia </w:t>
      </w:r>
      <w:r w:rsidR="00CB4701">
        <w:rPr>
          <w:rFonts w:asciiTheme="majorHAnsi" w:hAnsiTheme="majorHAnsi"/>
          <w:color w:val="000000"/>
          <w:sz w:val="24"/>
          <w:szCs w:val="24"/>
        </w:rPr>
        <w:t>W</w:t>
      </w:r>
      <w:r w:rsidRPr="00404756">
        <w:rPr>
          <w:rFonts w:asciiTheme="majorHAnsi" w:hAnsiTheme="majorHAnsi"/>
          <w:color w:val="000000"/>
          <w:sz w:val="24"/>
          <w:szCs w:val="24"/>
        </w:rPr>
        <w:t>ykonawcy i wykorzystania przez niego zasobów podmiotu udostępniającego te zasoby przy wykonywaniu zamówienia;</w:t>
      </w:r>
    </w:p>
    <w:p w14:paraId="0975A72D" w14:textId="42A233B3" w:rsidR="00CE5016" w:rsidRPr="00404756" w:rsidRDefault="00CE5016" w:rsidP="007656E6">
      <w:pPr>
        <w:pStyle w:val="Akapitzlist"/>
        <w:numPr>
          <w:ilvl w:val="2"/>
          <w:numId w:val="40"/>
        </w:numPr>
        <w:shd w:val="clear" w:color="auto" w:fill="FFFFFF"/>
        <w:spacing w:after="72" w:line="276" w:lineRule="auto"/>
        <w:ind w:left="1134" w:hanging="425"/>
        <w:rPr>
          <w:rFonts w:asciiTheme="majorHAnsi" w:hAnsiTheme="majorHAnsi"/>
          <w:color w:val="000000"/>
          <w:sz w:val="24"/>
          <w:szCs w:val="24"/>
        </w:rPr>
      </w:pPr>
      <w:r w:rsidRPr="00404756">
        <w:rPr>
          <w:rFonts w:asciiTheme="majorHAnsi" w:hAnsiTheme="majorHAnsi"/>
          <w:color w:val="000000"/>
          <w:sz w:val="24"/>
          <w:szCs w:val="24"/>
        </w:rPr>
        <w:t xml:space="preserve">czy i w jakim zakresie podmiot udostępniający zasoby, na zdolnościach którego </w:t>
      </w:r>
      <w:r w:rsidR="00CB4701">
        <w:rPr>
          <w:rFonts w:asciiTheme="majorHAnsi" w:hAnsiTheme="majorHAnsi"/>
          <w:color w:val="000000"/>
          <w:sz w:val="24"/>
          <w:szCs w:val="24"/>
        </w:rPr>
        <w:t>W</w:t>
      </w:r>
      <w:r w:rsidRPr="00404756">
        <w:rPr>
          <w:rFonts w:asciiTheme="majorHAnsi" w:hAnsiTheme="majorHAnsi"/>
          <w:color w:val="000000"/>
          <w:sz w:val="24"/>
          <w:szCs w:val="24"/>
        </w:rPr>
        <w:t>ykonawca polega w odniesieniu do warunków udziału w postępowaniu dotyczących wykształcenia, kwalifikacji zawodowych lub doświadczenia, zrealizuje roboty budowlane lub usługi, których wskazane zdolności dotyczą.</w:t>
      </w:r>
    </w:p>
    <w:p w14:paraId="5DCE2919" w14:textId="30EB5BA0" w:rsidR="00E8509C" w:rsidRPr="00CE5016" w:rsidRDefault="00CE5016" w:rsidP="007656E6">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CE5016">
        <w:rPr>
          <w:rFonts w:ascii="Cambria" w:hAnsi="Cambria"/>
          <w:color w:val="000000"/>
          <w:sz w:val="24"/>
          <w:szCs w:val="24"/>
          <w:shd w:val="clear" w:color="auto" w:fill="FFFFFF"/>
        </w:rPr>
        <w:t xml:space="preserve">Zamawiający oceni, czy udostępniane </w:t>
      </w:r>
      <w:r w:rsidR="00CB4701">
        <w:rPr>
          <w:rFonts w:ascii="Cambria" w:hAnsi="Cambria"/>
          <w:color w:val="000000"/>
          <w:sz w:val="24"/>
          <w:szCs w:val="24"/>
          <w:shd w:val="clear" w:color="auto" w:fill="FFFFFF"/>
        </w:rPr>
        <w:t>W</w:t>
      </w:r>
      <w:r w:rsidRPr="00CE5016">
        <w:rPr>
          <w:rFonts w:ascii="Cambria" w:hAnsi="Cambria"/>
          <w:color w:val="000000"/>
          <w:sz w:val="24"/>
          <w:szCs w:val="24"/>
          <w:shd w:val="clear" w:color="auto" w:fill="FFFFFF"/>
        </w:rPr>
        <w:t xml:space="preserve">ykonawcy przez podmioty udostępniające zasoby zdolności techniczne lub zawodowe, pozwalają na wykazanie przez </w:t>
      </w:r>
      <w:r w:rsidR="00CB4701">
        <w:rPr>
          <w:rFonts w:ascii="Cambria" w:hAnsi="Cambria"/>
          <w:color w:val="000000"/>
          <w:sz w:val="24"/>
          <w:szCs w:val="24"/>
          <w:shd w:val="clear" w:color="auto" w:fill="FFFFFF"/>
        </w:rPr>
        <w:t>W</w:t>
      </w:r>
      <w:r w:rsidRPr="00CE5016">
        <w:rPr>
          <w:rFonts w:ascii="Cambria" w:hAnsi="Cambria"/>
          <w:color w:val="000000"/>
          <w:sz w:val="24"/>
          <w:szCs w:val="24"/>
          <w:shd w:val="clear" w:color="auto" w:fill="FFFFFF"/>
        </w:rPr>
        <w:t>ykonawcę spełniania warunków udziału w postępowaniu</w:t>
      </w:r>
      <w:r w:rsidR="008A21B5">
        <w:rPr>
          <w:rFonts w:ascii="Cambria" w:hAnsi="Cambria"/>
          <w:color w:val="000000"/>
          <w:sz w:val="24"/>
          <w:szCs w:val="24"/>
          <w:shd w:val="clear" w:color="auto" w:fill="FFFFFF"/>
        </w:rPr>
        <w:t xml:space="preserve"> </w:t>
      </w:r>
      <w:r w:rsidR="008A21B5" w:rsidRPr="00CE5016">
        <w:rPr>
          <w:rFonts w:ascii="Cambria" w:hAnsi="Cambria"/>
          <w:color w:val="000000"/>
          <w:sz w:val="24"/>
          <w:szCs w:val="24"/>
          <w:shd w:val="clear" w:color="auto" w:fill="FFFFFF"/>
        </w:rPr>
        <w:t>oraz</w:t>
      </w:r>
      <w:r w:rsidRPr="00CE5016">
        <w:rPr>
          <w:rFonts w:ascii="Cambria" w:hAnsi="Cambria"/>
          <w:color w:val="000000"/>
          <w:sz w:val="24"/>
          <w:szCs w:val="24"/>
          <w:shd w:val="clear" w:color="auto" w:fill="FFFFFF"/>
        </w:rPr>
        <w:t xml:space="preserve"> </w:t>
      </w:r>
      <w:r w:rsidR="008A21B5">
        <w:rPr>
          <w:rFonts w:ascii="Cambria" w:hAnsi="Cambria"/>
          <w:color w:val="000000"/>
          <w:sz w:val="24"/>
          <w:szCs w:val="24"/>
          <w:shd w:val="clear" w:color="auto" w:fill="FFFFFF"/>
        </w:rPr>
        <w:t xml:space="preserve">- </w:t>
      </w:r>
      <w:r w:rsidRPr="00CE5016">
        <w:rPr>
          <w:rFonts w:ascii="Cambria" w:hAnsi="Cambria"/>
          <w:color w:val="000000"/>
          <w:sz w:val="24"/>
          <w:szCs w:val="24"/>
          <w:shd w:val="clear" w:color="auto" w:fill="FFFFFF"/>
        </w:rPr>
        <w:t>jeżeli dotyczy</w:t>
      </w:r>
      <w:r w:rsidR="008A21B5">
        <w:rPr>
          <w:rFonts w:ascii="Cambria" w:hAnsi="Cambria"/>
          <w:color w:val="000000"/>
          <w:sz w:val="24"/>
          <w:szCs w:val="24"/>
          <w:shd w:val="clear" w:color="auto" w:fill="FFFFFF"/>
        </w:rPr>
        <w:t xml:space="preserve">- </w:t>
      </w:r>
      <w:r w:rsidRPr="00CE5016">
        <w:rPr>
          <w:rFonts w:ascii="Cambria" w:hAnsi="Cambria"/>
          <w:color w:val="000000"/>
          <w:sz w:val="24"/>
          <w:szCs w:val="24"/>
          <w:shd w:val="clear" w:color="auto" w:fill="FFFFFF"/>
        </w:rPr>
        <w:t xml:space="preserve">kryteriów selekcji, a także </w:t>
      </w:r>
      <w:r w:rsidR="008A21B5">
        <w:rPr>
          <w:rFonts w:ascii="Cambria" w:hAnsi="Cambria"/>
          <w:color w:val="000000"/>
          <w:sz w:val="24"/>
          <w:szCs w:val="24"/>
          <w:shd w:val="clear" w:color="auto" w:fill="FFFFFF"/>
        </w:rPr>
        <w:t>z</w:t>
      </w:r>
      <w:r w:rsidRPr="00CE5016">
        <w:rPr>
          <w:rFonts w:ascii="Cambria" w:hAnsi="Cambria"/>
          <w:color w:val="000000"/>
          <w:sz w:val="24"/>
          <w:szCs w:val="24"/>
          <w:shd w:val="clear" w:color="auto" w:fill="FFFFFF"/>
        </w:rPr>
        <w:t xml:space="preserve">bada, czy nie </w:t>
      </w:r>
      <w:r w:rsidR="00601DF1" w:rsidRPr="00CE5016">
        <w:rPr>
          <w:rFonts w:ascii="Cambria" w:hAnsi="Cambria"/>
          <w:color w:val="000000"/>
          <w:sz w:val="24"/>
          <w:szCs w:val="24"/>
          <w:shd w:val="clear" w:color="auto" w:fill="FFFFFF"/>
        </w:rPr>
        <w:t>zachodzą</w:t>
      </w:r>
      <w:r w:rsidR="00404756">
        <w:rPr>
          <w:rFonts w:ascii="Cambria" w:hAnsi="Cambria"/>
          <w:color w:val="000000"/>
          <w:sz w:val="24"/>
          <w:szCs w:val="24"/>
          <w:shd w:val="clear" w:color="auto" w:fill="FFFFFF"/>
        </w:rPr>
        <w:t>,</w:t>
      </w:r>
      <w:r w:rsidR="00601DF1">
        <w:rPr>
          <w:rFonts w:ascii="Cambria" w:hAnsi="Cambria"/>
          <w:color w:val="000000"/>
          <w:sz w:val="24"/>
          <w:szCs w:val="24"/>
          <w:shd w:val="clear" w:color="auto" w:fill="FFFFFF"/>
        </w:rPr>
        <w:t xml:space="preserve"> </w:t>
      </w:r>
      <w:r w:rsidRPr="00CE5016">
        <w:rPr>
          <w:rFonts w:ascii="Cambria" w:hAnsi="Cambria"/>
          <w:color w:val="000000"/>
          <w:sz w:val="24"/>
          <w:szCs w:val="24"/>
          <w:shd w:val="clear" w:color="auto" w:fill="FFFFFF"/>
        </w:rPr>
        <w:t xml:space="preserve">wobec tego podmiotu podstawy wykluczenia, które zostały przewidziane względem </w:t>
      </w:r>
      <w:r w:rsidR="00CB4701">
        <w:rPr>
          <w:rFonts w:ascii="Cambria" w:hAnsi="Cambria"/>
          <w:color w:val="000000"/>
          <w:sz w:val="24"/>
          <w:szCs w:val="24"/>
          <w:shd w:val="clear" w:color="auto" w:fill="FFFFFF"/>
        </w:rPr>
        <w:t>W</w:t>
      </w:r>
      <w:r w:rsidRPr="00CE5016">
        <w:rPr>
          <w:rFonts w:ascii="Cambria" w:hAnsi="Cambria"/>
          <w:color w:val="000000"/>
          <w:sz w:val="24"/>
          <w:szCs w:val="24"/>
          <w:shd w:val="clear" w:color="auto" w:fill="FFFFFF"/>
        </w:rPr>
        <w:t>ykonawcy</w:t>
      </w:r>
      <w:r w:rsidR="00E8509C" w:rsidRPr="00CE5016">
        <w:rPr>
          <w:rFonts w:ascii="Cambria" w:hAnsi="Cambria" w:cs="Arial"/>
          <w:sz w:val="24"/>
          <w:szCs w:val="24"/>
        </w:rPr>
        <w:t>.</w:t>
      </w:r>
    </w:p>
    <w:p w14:paraId="585126C7" w14:textId="6EB80449" w:rsidR="008A21B5" w:rsidRPr="008A21B5" w:rsidRDefault="008A21B5" w:rsidP="007656E6">
      <w:pPr>
        <w:pStyle w:val="Akapitzlist"/>
        <w:numPr>
          <w:ilvl w:val="1"/>
          <w:numId w:val="11"/>
        </w:numPr>
        <w:autoSpaceDE w:val="0"/>
        <w:autoSpaceDN w:val="0"/>
        <w:adjustRightInd w:val="0"/>
        <w:spacing w:before="0" w:after="0" w:line="276" w:lineRule="auto"/>
        <w:ind w:left="709"/>
        <w:rPr>
          <w:rFonts w:ascii="Cambria" w:hAnsi="Cambria" w:cs="Arial"/>
          <w:sz w:val="24"/>
          <w:szCs w:val="24"/>
        </w:rPr>
      </w:pPr>
      <w:r w:rsidRPr="008A21B5">
        <w:rPr>
          <w:rFonts w:ascii="Cambria" w:hAnsi="Cambria"/>
          <w:color w:val="000000"/>
          <w:sz w:val="24"/>
          <w:szCs w:val="24"/>
          <w:shd w:val="clear" w:color="auto" w:fill="FFFFFF"/>
        </w:rPr>
        <w:t xml:space="preserve">Jeżeli zdolności techniczne lub zawodowe podmiotu udostępniającego zasoby nie potwierdzają spełniania przez </w:t>
      </w:r>
      <w:r w:rsidR="00CB4701">
        <w:rPr>
          <w:rFonts w:ascii="Cambria" w:hAnsi="Cambria"/>
          <w:color w:val="000000"/>
          <w:sz w:val="24"/>
          <w:szCs w:val="24"/>
          <w:shd w:val="clear" w:color="auto" w:fill="FFFFFF"/>
        </w:rPr>
        <w:t>W</w:t>
      </w:r>
      <w:r w:rsidRPr="008A21B5">
        <w:rPr>
          <w:rFonts w:ascii="Cambria" w:hAnsi="Cambria"/>
          <w:color w:val="000000"/>
          <w:sz w:val="24"/>
          <w:szCs w:val="24"/>
          <w:shd w:val="clear" w:color="auto" w:fill="FFFFFF"/>
        </w:rPr>
        <w:t xml:space="preserve">ykonawcę warunków udziału w postępowaniu lub zachodzą, wobec tego podmiotu podstawy wykluczenia, </w:t>
      </w:r>
      <w:r w:rsidR="00CB4701">
        <w:rPr>
          <w:rFonts w:ascii="Cambria" w:hAnsi="Cambria"/>
          <w:color w:val="000000"/>
          <w:sz w:val="24"/>
          <w:szCs w:val="24"/>
          <w:shd w:val="clear" w:color="auto" w:fill="FFFFFF"/>
        </w:rPr>
        <w:t>Z</w:t>
      </w:r>
      <w:r w:rsidRPr="008A21B5">
        <w:rPr>
          <w:rFonts w:ascii="Cambria" w:hAnsi="Cambria"/>
          <w:color w:val="000000"/>
          <w:sz w:val="24"/>
          <w:szCs w:val="24"/>
          <w:shd w:val="clear" w:color="auto" w:fill="FFFFFF"/>
        </w:rPr>
        <w:t xml:space="preserve">amawiający </w:t>
      </w:r>
      <w:r>
        <w:rPr>
          <w:rFonts w:ascii="Cambria" w:hAnsi="Cambria"/>
          <w:color w:val="000000"/>
          <w:sz w:val="24"/>
          <w:szCs w:val="24"/>
          <w:shd w:val="clear" w:color="auto" w:fill="FFFFFF"/>
        </w:rPr>
        <w:t>za</w:t>
      </w:r>
      <w:r w:rsidRPr="008A21B5">
        <w:rPr>
          <w:rFonts w:ascii="Cambria" w:hAnsi="Cambria"/>
          <w:color w:val="000000"/>
          <w:sz w:val="24"/>
          <w:szCs w:val="24"/>
          <w:shd w:val="clear" w:color="auto" w:fill="FFFFFF"/>
        </w:rPr>
        <w:t xml:space="preserve">żąda, aby </w:t>
      </w:r>
      <w:r w:rsidR="00CB4701">
        <w:rPr>
          <w:rFonts w:ascii="Cambria" w:hAnsi="Cambria"/>
          <w:color w:val="000000"/>
          <w:sz w:val="24"/>
          <w:szCs w:val="24"/>
          <w:shd w:val="clear" w:color="auto" w:fill="FFFFFF"/>
        </w:rPr>
        <w:t>W</w:t>
      </w:r>
      <w:r w:rsidRPr="008A21B5">
        <w:rPr>
          <w:rFonts w:ascii="Cambria" w:hAnsi="Cambria"/>
          <w:color w:val="000000"/>
          <w:sz w:val="24"/>
          <w:szCs w:val="24"/>
          <w:shd w:val="clear" w:color="auto" w:fill="FFFFFF"/>
        </w:rPr>
        <w:t xml:space="preserve">ykonawca w terminie określonym przez </w:t>
      </w:r>
      <w:r w:rsidR="00CB4701">
        <w:rPr>
          <w:rFonts w:ascii="Cambria" w:hAnsi="Cambria"/>
          <w:color w:val="000000"/>
          <w:sz w:val="24"/>
          <w:szCs w:val="24"/>
          <w:shd w:val="clear" w:color="auto" w:fill="FFFFFF"/>
        </w:rPr>
        <w:t>Z</w:t>
      </w:r>
      <w:r w:rsidRPr="008A21B5">
        <w:rPr>
          <w:rFonts w:ascii="Cambria" w:hAnsi="Cambria"/>
          <w:color w:val="000000"/>
          <w:sz w:val="24"/>
          <w:szCs w:val="24"/>
          <w:shd w:val="clear" w:color="auto" w:fill="FFFFFF"/>
        </w:rPr>
        <w:t xml:space="preserve">amawiającego zastąpił ten </w:t>
      </w:r>
      <w:r w:rsidRPr="008A21B5">
        <w:rPr>
          <w:rFonts w:ascii="Cambria" w:hAnsi="Cambria"/>
          <w:color w:val="000000"/>
          <w:sz w:val="24"/>
          <w:szCs w:val="24"/>
          <w:shd w:val="clear" w:color="auto" w:fill="FFFFFF"/>
        </w:rPr>
        <w:lastRenderedPageBreak/>
        <w:t>podmiot innym podmiotem lub podmiotami albo wykazał, że samodzielnie spełnia warunki udziału w postępowaniu.</w:t>
      </w:r>
      <w:r w:rsidRPr="008A21B5">
        <w:rPr>
          <w:rFonts w:ascii="Cambria" w:hAnsi="Cambria" w:cs="Arial"/>
          <w:b/>
          <w:sz w:val="24"/>
          <w:szCs w:val="24"/>
        </w:rPr>
        <w:t xml:space="preserve"> </w:t>
      </w:r>
    </w:p>
    <w:p w14:paraId="442ED7C3" w14:textId="444BF194" w:rsidR="005270DA" w:rsidRPr="005270DA" w:rsidRDefault="005270DA" w:rsidP="007656E6">
      <w:pPr>
        <w:pStyle w:val="Akapitzlist"/>
        <w:numPr>
          <w:ilvl w:val="1"/>
          <w:numId w:val="11"/>
        </w:numPr>
        <w:autoSpaceDE w:val="0"/>
        <w:autoSpaceDN w:val="0"/>
        <w:adjustRightInd w:val="0"/>
        <w:spacing w:before="0" w:after="0" w:line="276" w:lineRule="auto"/>
        <w:ind w:left="709"/>
        <w:rPr>
          <w:rFonts w:ascii="Cambria" w:hAnsi="Cambria" w:cs="Arial"/>
          <w:sz w:val="24"/>
          <w:szCs w:val="24"/>
        </w:rPr>
      </w:pPr>
      <w:r w:rsidRPr="005270DA">
        <w:rPr>
          <w:rFonts w:ascii="Cambria" w:hAnsi="Cambria"/>
          <w:color w:val="000000"/>
          <w:sz w:val="24"/>
          <w:szCs w:val="24"/>
          <w:shd w:val="clear" w:color="auto" w:fill="FFFFFF"/>
        </w:rPr>
        <w:t>Wykonawca, w przypadku polegania na zdolnościach lub sytuacji podmiotów udostępniających zasoby, przedstawia, wraz z oświadczeni</w:t>
      </w:r>
      <w:r>
        <w:rPr>
          <w:rFonts w:ascii="Cambria" w:hAnsi="Cambria"/>
          <w:color w:val="000000"/>
          <w:sz w:val="24"/>
          <w:szCs w:val="24"/>
          <w:shd w:val="clear" w:color="auto" w:fill="FFFFFF"/>
        </w:rPr>
        <w:t>ami</w:t>
      </w:r>
      <w:r w:rsidRPr="005270DA">
        <w:rPr>
          <w:rFonts w:ascii="Cambria" w:hAnsi="Cambria"/>
          <w:color w:val="000000"/>
          <w:sz w:val="24"/>
          <w:szCs w:val="24"/>
          <w:shd w:val="clear" w:color="auto" w:fill="FFFFFF"/>
        </w:rPr>
        <w:t xml:space="preserve">, o którym mowa w </w:t>
      </w:r>
      <w:r>
        <w:rPr>
          <w:rFonts w:ascii="Cambria" w:hAnsi="Cambria"/>
          <w:color w:val="000000"/>
          <w:sz w:val="24"/>
          <w:szCs w:val="24"/>
          <w:shd w:val="clear" w:color="auto" w:fill="FFFFFF"/>
        </w:rPr>
        <w:t>pkt 8.</w:t>
      </w:r>
      <w:r w:rsidRPr="005270DA">
        <w:rPr>
          <w:rFonts w:ascii="Cambria" w:hAnsi="Cambria"/>
          <w:color w:val="000000"/>
          <w:sz w:val="24"/>
          <w:szCs w:val="24"/>
          <w:shd w:val="clear" w:color="auto" w:fill="FFFFFF"/>
        </w:rPr>
        <w:t>1</w:t>
      </w:r>
      <w:r w:rsidR="00BA3A6A">
        <w:rPr>
          <w:rFonts w:ascii="Cambria" w:hAnsi="Cambria"/>
          <w:color w:val="000000"/>
          <w:sz w:val="24"/>
          <w:szCs w:val="24"/>
          <w:shd w:val="clear" w:color="auto" w:fill="FFFFFF"/>
        </w:rPr>
        <w:t xml:space="preserve"> SWZ</w:t>
      </w:r>
      <w:r w:rsidRPr="005270DA">
        <w:rPr>
          <w:rFonts w:ascii="Cambria" w:hAnsi="Cambria"/>
          <w:color w:val="000000"/>
          <w:sz w:val="24"/>
          <w:szCs w:val="24"/>
          <w:shd w:val="clear" w:color="auto" w:fill="FFFFFF"/>
        </w:rPr>
        <w:t xml:space="preserve"> także oświadczeni</w:t>
      </w:r>
      <w:r>
        <w:rPr>
          <w:rFonts w:ascii="Cambria" w:hAnsi="Cambria"/>
          <w:color w:val="000000"/>
          <w:sz w:val="24"/>
          <w:szCs w:val="24"/>
          <w:shd w:val="clear" w:color="auto" w:fill="FFFFFF"/>
        </w:rPr>
        <w:t>a</w:t>
      </w:r>
      <w:r w:rsidRPr="005270DA">
        <w:rPr>
          <w:rFonts w:ascii="Cambria" w:hAnsi="Cambria"/>
          <w:color w:val="000000"/>
          <w:sz w:val="24"/>
          <w:szCs w:val="24"/>
          <w:shd w:val="clear" w:color="auto" w:fill="FFFFFF"/>
        </w:rPr>
        <w:t xml:space="preserve"> podmiotu udostępniającego zasoby, potwierdzające brak podstaw wykluczenia tego podmiotu oraz odpowiednio spełnianie warunków udziału w postępowaniu lub kryteriów selekcji, w zakresie, w jakim </w:t>
      </w:r>
      <w:r w:rsidR="00CB4701">
        <w:rPr>
          <w:rFonts w:ascii="Cambria" w:hAnsi="Cambria"/>
          <w:color w:val="000000"/>
          <w:sz w:val="24"/>
          <w:szCs w:val="24"/>
          <w:shd w:val="clear" w:color="auto" w:fill="FFFFFF"/>
        </w:rPr>
        <w:t>W</w:t>
      </w:r>
      <w:r w:rsidRPr="005270DA">
        <w:rPr>
          <w:rFonts w:ascii="Cambria" w:hAnsi="Cambria"/>
          <w:color w:val="000000"/>
          <w:sz w:val="24"/>
          <w:szCs w:val="24"/>
          <w:shd w:val="clear" w:color="auto" w:fill="FFFFFF"/>
        </w:rPr>
        <w:t>ykonawca powołuje się na jego zasoby.</w:t>
      </w:r>
    </w:p>
    <w:p w14:paraId="4ED55E5B" w14:textId="6ACCC040" w:rsidR="005270DA" w:rsidRPr="005270DA" w:rsidRDefault="002C74A9" w:rsidP="007656E6">
      <w:pPr>
        <w:pStyle w:val="Akapitzlist"/>
        <w:numPr>
          <w:ilvl w:val="1"/>
          <w:numId w:val="11"/>
        </w:numPr>
        <w:autoSpaceDE w:val="0"/>
        <w:autoSpaceDN w:val="0"/>
        <w:adjustRightInd w:val="0"/>
        <w:spacing w:before="0" w:after="0" w:line="276" w:lineRule="auto"/>
        <w:ind w:left="709"/>
        <w:rPr>
          <w:rFonts w:asciiTheme="majorHAnsi" w:hAnsiTheme="majorHAnsi" w:cs="Arial"/>
          <w:sz w:val="24"/>
          <w:szCs w:val="24"/>
        </w:rPr>
      </w:pPr>
      <w:r w:rsidRPr="00BB4FBF">
        <w:rPr>
          <w:rFonts w:asciiTheme="majorHAnsi" w:hAnsiTheme="majorHAnsi" w:cs="Arial"/>
          <w:b/>
          <w:sz w:val="24"/>
          <w:szCs w:val="24"/>
        </w:rPr>
        <w:t>W</w:t>
      </w:r>
      <w:r w:rsidR="00D9784D" w:rsidRPr="00BB4FBF">
        <w:rPr>
          <w:rFonts w:asciiTheme="majorHAnsi" w:hAnsiTheme="majorHAnsi" w:cs="Arial"/>
          <w:b/>
          <w:sz w:val="24"/>
          <w:szCs w:val="24"/>
        </w:rPr>
        <w:t>ykonawc</w:t>
      </w:r>
      <w:r w:rsidR="008A21B5" w:rsidRPr="00BB4FBF">
        <w:rPr>
          <w:rFonts w:asciiTheme="majorHAnsi" w:hAnsiTheme="majorHAnsi" w:cs="Arial"/>
          <w:b/>
          <w:sz w:val="24"/>
          <w:szCs w:val="24"/>
        </w:rPr>
        <w:t>a</w:t>
      </w:r>
      <w:r w:rsidR="00D9784D" w:rsidRPr="00BB4FBF">
        <w:rPr>
          <w:rFonts w:asciiTheme="majorHAnsi" w:hAnsiTheme="majorHAnsi" w:cs="Arial"/>
          <w:b/>
          <w:sz w:val="24"/>
          <w:szCs w:val="24"/>
        </w:rPr>
        <w:t xml:space="preserve">, który polega na zdolnościach lub sytuacji innych podmiotów na zasadach określonych w art. </w:t>
      </w:r>
      <w:r w:rsidR="008A21B5" w:rsidRPr="00BB4FBF">
        <w:rPr>
          <w:rFonts w:asciiTheme="majorHAnsi" w:hAnsiTheme="majorHAnsi" w:cs="Arial"/>
          <w:b/>
          <w:sz w:val="24"/>
          <w:szCs w:val="24"/>
        </w:rPr>
        <w:t>118</w:t>
      </w:r>
      <w:r w:rsidR="00D9784D" w:rsidRPr="00BB4FBF">
        <w:rPr>
          <w:rFonts w:asciiTheme="majorHAnsi" w:hAnsiTheme="majorHAnsi" w:cs="Arial"/>
          <w:b/>
          <w:sz w:val="24"/>
          <w:szCs w:val="24"/>
        </w:rPr>
        <w:t xml:space="preserve"> </w:t>
      </w:r>
      <w:r w:rsidR="005270DA" w:rsidRPr="00BB4FBF">
        <w:rPr>
          <w:rFonts w:asciiTheme="majorHAnsi" w:hAnsiTheme="majorHAnsi" w:cs="Arial"/>
          <w:b/>
          <w:sz w:val="24"/>
          <w:szCs w:val="24"/>
        </w:rPr>
        <w:t>ustawy</w:t>
      </w:r>
      <w:r w:rsidR="00404756" w:rsidRPr="00BB4FBF">
        <w:rPr>
          <w:rFonts w:asciiTheme="majorHAnsi" w:hAnsiTheme="majorHAnsi" w:cs="Arial"/>
          <w:b/>
          <w:sz w:val="24"/>
          <w:szCs w:val="24"/>
        </w:rPr>
        <w:t xml:space="preserve"> </w:t>
      </w:r>
      <w:proofErr w:type="spellStart"/>
      <w:r w:rsidR="00404756" w:rsidRPr="00BB4FBF">
        <w:rPr>
          <w:rFonts w:asciiTheme="majorHAnsi" w:hAnsiTheme="majorHAnsi" w:cs="Arial"/>
          <w:b/>
          <w:sz w:val="24"/>
          <w:szCs w:val="24"/>
        </w:rPr>
        <w:t>Pzp</w:t>
      </w:r>
      <w:proofErr w:type="spellEnd"/>
      <w:r w:rsidR="005270DA" w:rsidRPr="00BB4FBF">
        <w:rPr>
          <w:rFonts w:asciiTheme="majorHAnsi" w:hAnsiTheme="majorHAnsi" w:cs="Arial"/>
          <w:b/>
          <w:sz w:val="24"/>
          <w:szCs w:val="24"/>
        </w:rPr>
        <w:t>,</w:t>
      </w:r>
      <w:r w:rsidR="00D9784D" w:rsidRPr="00BB4FBF">
        <w:rPr>
          <w:rFonts w:asciiTheme="majorHAnsi" w:hAnsiTheme="majorHAnsi" w:cs="Arial"/>
          <w:b/>
          <w:sz w:val="24"/>
          <w:szCs w:val="24"/>
        </w:rPr>
        <w:t xml:space="preserve"> przedstawi</w:t>
      </w:r>
      <w:r w:rsidR="005270DA" w:rsidRPr="00BB4FBF">
        <w:rPr>
          <w:rFonts w:asciiTheme="majorHAnsi" w:hAnsiTheme="majorHAnsi" w:cs="Arial"/>
          <w:b/>
          <w:sz w:val="24"/>
          <w:szCs w:val="24"/>
        </w:rPr>
        <w:t>a</w:t>
      </w:r>
      <w:r w:rsidR="00D9784D" w:rsidRPr="00BB4FBF">
        <w:rPr>
          <w:rFonts w:asciiTheme="majorHAnsi" w:hAnsiTheme="majorHAnsi" w:cs="Arial"/>
          <w:b/>
          <w:sz w:val="24"/>
          <w:szCs w:val="24"/>
        </w:rPr>
        <w:t xml:space="preserve"> </w:t>
      </w:r>
      <w:r w:rsidR="005270DA" w:rsidRPr="00BB4FBF">
        <w:rPr>
          <w:rFonts w:asciiTheme="majorHAnsi" w:hAnsiTheme="majorHAnsi" w:cs="Arial"/>
          <w:b/>
          <w:sz w:val="24"/>
          <w:szCs w:val="24"/>
        </w:rPr>
        <w:t xml:space="preserve">na wezwanie </w:t>
      </w:r>
      <w:r w:rsidR="00CB4701" w:rsidRPr="00BB4FBF">
        <w:rPr>
          <w:rFonts w:asciiTheme="majorHAnsi" w:hAnsiTheme="majorHAnsi" w:cs="Arial"/>
          <w:b/>
          <w:sz w:val="24"/>
          <w:szCs w:val="24"/>
        </w:rPr>
        <w:t>Z</w:t>
      </w:r>
      <w:r w:rsidR="005270DA" w:rsidRPr="00BB4FBF">
        <w:rPr>
          <w:rFonts w:asciiTheme="majorHAnsi" w:hAnsiTheme="majorHAnsi" w:cs="Arial"/>
          <w:b/>
          <w:sz w:val="24"/>
          <w:szCs w:val="24"/>
        </w:rPr>
        <w:t xml:space="preserve">amawiającego </w:t>
      </w:r>
      <w:r w:rsidR="00D9784D" w:rsidRPr="00BB4FBF">
        <w:rPr>
          <w:rFonts w:asciiTheme="majorHAnsi" w:hAnsiTheme="majorHAnsi" w:cs="Arial"/>
          <w:b/>
          <w:sz w:val="24"/>
          <w:szCs w:val="24"/>
        </w:rPr>
        <w:t>dokument</w:t>
      </w:r>
      <w:r w:rsidR="005270DA" w:rsidRPr="00BB4FBF">
        <w:rPr>
          <w:rFonts w:asciiTheme="majorHAnsi" w:hAnsiTheme="majorHAnsi" w:cs="Arial"/>
          <w:b/>
          <w:sz w:val="24"/>
          <w:szCs w:val="24"/>
        </w:rPr>
        <w:t>y</w:t>
      </w:r>
      <w:r w:rsidR="00D9784D" w:rsidRPr="00BB4FBF">
        <w:rPr>
          <w:rFonts w:asciiTheme="majorHAnsi" w:hAnsiTheme="majorHAnsi" w:cs="Arial"/>
          <w:b/>
          <w:sz w:val="24"/>
          <w:szCs w:val="24"/>
        </w:rPr>
        <w:t xml:space="preserve"> wymienion</w:t>
      </w:r>
      <w:r w:rsidR="005270DA" w:rsidRPr="00BB4FBF">
        <w:rPr>
          <w:rFonts w:asciiTheme="majorHAnsi" w:hAnsiTheme="majorHAnsi" w:cs="Arial"/>
          <w:b/>
          <w:sz w:val="24"/>
          <w:szCs w:val="24"/>
        </w:rPr>
        <w:t>e</w:t>
      </w:r>
      <w:r w:rsidR="00D9784D" w:rsidRPr="00BB4FBF">
        <w:rPr>
          <w:rFonts w:asciiTheme="majorHAnsi" w:hAnsiTheme="majorHAnsi" w:cs="Arial"/>
          <w:b/>
          <w:sz w:val="24"/>
          <w:szCs w:val="24"/>
        </w:rPr>
        <w:t xml:space="preserve"> w pkt. 8.</w:t>
      </w:r>
      <w:r w:rsidR="005270DA" w:rsidRPr="00BB4FBF">
        <w:rPr>
          <w:rFonts w:asciiTheme="majorHAnsi" w:hAnsiTheme="majorHAnsi" w:cs="Arial"/>
          <w:b/>
          <w:sz w:val="24"/>
          <w:szCs w:val="24"/>
        </w:rPr>
        <w:t>3</w:t>
      </w:r>
      <w:r w:rsidR="00D9784D" w:rsidRPr="00BB4FBF">
        <w:rPr>
          <w:rFonts w:asciiTheme="majorHAnsi" w:hAnsiTheme="majorHAnsi" w:cs="Arial"/>
          <w:b/>
          <w:sz w:val="24"/>
          <w:szCs w:val="24"/>
        </w:rPr>
        <w:t>.2</w:t>
      </w:r>
      <w:r w:rsidR="00404756" w:rsidRPr="00BB4FBF">
        <w:rPr>
          <w:rFonts w:asciiTheme="majorHAnsi" w:hAnsiTheme="majorHAnsi" w:cs="Arial"/>
          <w:b/>
          <w:sz w:val="24"/>
          <w:szCs w:val="24"/>
        </w:rPr>
        <w:t xml:space="preserve"> SWZ</w:t>
      </w:r>
      <w:r w:rsidR="00D9784D" w:rsidRPr="00BB4FBF">
        <w:rPr>
          <w:rFonts w:asciiTheme="majorHAnsi" w:hAnsiTheme="majorHAnsi" w:cs="Arial"/>
          <w:b/>
          <w:sz w:val="24"/>
          <w:szCs w:val="24"/>
        </w:rPr>
        <w:t xml:space="preserve"> </w:t>
      </w:r>
      <w:r w:rsidR="005270DA" w:rsidRPr="00BB4FBF">
        <w:rPr>
          <w:rFonts w:asciiTheme="majorHAnsi" w:hAnsiTheme="majorHAnsi"/>
          <w:b/>
          <w:color w:val="000000"/>
          <w:sz w:val="24"/>
          <w:szCs w:val="24"/>
          <w:shd w:val="clear" w:color="auto" w:fill="FFFFFF"/>
        </w:rPr>
        <w:t>dotyczące tych podmiotów, potwierdzające, że nie zachodzą wobec tych podmiotów podstawy wykluczenia z postępowania</w:t>
      </w:r>
      <w:r w:rsidR="00A15265">
        <w:rPr>
          <w:rFonts w:asciiTheme="majorHAnsi" w:hAnsiTheme="majorHAnsi"/>
          <w:color w:val="000000"/>
          <w:sz w:val="24"/>
          <w:szCs w:val="24"/>
          <w:shd w:val="clear" w:color="auto" w:fill="FFFFFF"/>
        </w:rPr>
        <w:t xml:space="preserve"> </w:t>
      </w:r>
      <w:r w:rsidR="00A15265" w:rsidRPr="00A15265">
        <w:rPr>
          <w:rFonts w:asciiTheme="majorHAnsi" w:hAnsiTheme="majorHAnsi"/>
          <w:b/>
          <w:bCs/>
          <w:i/>
          <w:iCs/>
          <w:color w:val="000000"/>
          <w:sz w:val="24"/>
          <w:szCs w:val="24"/>
          <w:shd w:val="clear" w:color="auto" w:fill="FFFFFF"/>
        </w:rPr>
        <w:t>– jeśli dotyczy</w:t>
      </w:r>
      <w:r w:rsidR="00CB4701" w:rsidRPr="00A15265">
        <w:rPr>
          <w:rFonts w:asciiTheme="majorHAnsi" w:hAnsiTheme="majorHAnsi"/>
          <w:b/>
          <w:bCs/>
          <w:i/>
          <w:iCs/>
          <w:color w:val="000000"/>
          <w:sz w:val="24"/>
          <w:szCs w:val="24"/>
          <w:shd w:val="clear" w:color="auto" w:fill="FFFFFF"/>
        </w:rPr>
        <w:t>.</w:t>
      </w:r>
    </w:p>
    <w:p w14:paraId="1A87BF5F" w14:textId="05D30139" w:rsidR="00C70762" w:rsidRPr="00C70762" w:rsidRDefault="00C70762" w:rsidP="007656E6">
      <w:pPr>
        <w:pStyle w:val="Akapitzlist"/>
        <w:numPr>
          <w:ilvl w:val="1"/>
          <w:numId w:val="11"/>
        </w:numPr>
        <w:autoSpaceDE w:val="0"/>
        <w:autoSpaceDN w:val="0"/>
        <w:adjustRightInd w:val="0"/>
        <w:spacing w:before="0" w:after="0" w:line="276" w:lineRule="auto"/>
        <w:ind w:left="709"/>
        <w:rPr>
          <w:rFonts w:ascii="Cambria" w:hAnsi="Cambria" w:cs="Arial"/>
          <w:sz w:val="24"/>
          <w:szCs w:val="24"/>
        </w:rPr>
      </w:pPr>
      <w:r w:rsidRPr="00C70762">
        <w:rPr>
          <w:rFonts w:ascii="Cambria" w:hAnsi="Cambria"/>
          <w:color w:val="000000"/>
          <w:sz w:val="24"/>
          <w:szCs w:val="24"/>
        </w:rPr>
        <w:t xml:space="preserve">W przypadku zamówień na usługi, które mają być wykonane w miejscu podlegającym bezpośredniemu nadzorowi </w:t>
      </w:r>
      <w:r w:rsidR="00CB4701">
        <w:rPr>
          <w:rFonts w:ascii="Cambria" w:hAnsi="Cambria"/>
          <w:color w:val="000000"/>
          <w:sz w:val="24"/>
          <w:szCs w:val="24"/>
        </w:rPr>
        <w:t>Z</w:t>
      </w:r>
      <w:r w:rsidRPr="00C70762">
        <w:rPr>
          <w:rFonts w:ascii="Cambria" w:hAnsi="Cambria"/>
          <w:color w:val="000000"/>
          <w:sz w:val="24"/>
          <w:szCs w:val="24"/>
        </w:rPr>
        <w:t xml:space="preserve">amawiającego, </w:t>
      </w:r>
      <w:r w:rsidR="00CB4701">
        <w:rPr>
          <w:rFonts w:ascii="Cambria" w:hAnsi="Cambria"/>
          <w:color w:val="000000"/>
          <w:sz w:val="24"/>
          <w:szCs w:val="24"/>
        </w:rPr>
        <w:t>Z</w:t>
      </w:r>
      <w:r w:rsidRPr="00C70762">
        <w:rPr>
          <w:rFonts w:ascii="Cambria" w:hAnsi="Cambria"/>
          <w:color w:val="000000"/>
          <w:sz w:val="24"/>
          <w:szCs w:val="24"/>
        </w:rPr>
        <w:t xml:space="preserve">amawiający będzie żądał, aby przed przystąpieniem do wykonania zamówienia </w:t>
      </w:r>
      <w:r w:rsidR="00CB4701">
        <w:rPr>
          <w:rFonts w:ascii="Cambria" w:hAnsi="Cambria"/>
          <w:color w:val="000000"/>
          <w:sz w:val="24"/>
          <w:szCs w:val="24"/>
        </w:rPr>
        <w:t>W</w:t>
      </w:r>
      <w:r w:rsidRPr="00C70762">
        <w:rPr>
          <w:rFonts w:ascii="Cambria" w:hAnsi="Cambria"/>
          <w:color w:val="000000"/>
          <w:sz w:val="24"/>
          <w:szCs w:val="24"/>
        </w:rPr>
        <w:t xml:space="preserve">ykonawca podał nazwy, dane kontaktowe oraz przedstawicieli, podwykonawców zaangażowanych w takie usługi, jeżeli są już znani. </w:t>
      </w:r>
    </w:p>
    <w:p w14:paraId="26E866B7" w14:textId="359979C8" w:rsidR="00C70762" w:rsidRPr="00C70762" w:rsidRDefault="00C70762" w:rsidP="007656E6">
      <w:pPr>
        <w:pStyle w:val="Akapitzlist"/>
        <w:numPr>
          <w:ilvl w:val="1"/>
          <w:numId w:val="11"/>
        </w:numPr>
        <w:autoSpaceDE w:val="0"/>
        <w:autoSpaceDN w:val="0"/>
        <w:adjustRightInd w:val="0"/>
        <w:spacing w:before="0" w:after="0" w:line="276" w:lineRule="auto"/>
        <w:ind w:left="709"/>
        <w:rPr>
          <w:rFonts w:ascii="Cambria" w:hAnsi="Cambria" w:cs="Arial"/>
          <w:sz w:val="24"/>
          <w:szCs w:val="24"/>
        </w:rPr>
      </w:pPr>
      <w:r w:rsidRPr="00C70762">
        <w:rPr>
          <w:rFonts w:ascii="Cambria" w:hAnsi="Cambria"/>
          <w:color w:val="000000"/>
          <w:sz w:val="24"/>
          <w:szCs w:val="24"/>
        </w:rPr>
        <w:t xml:space="preserve">Wykonawca będzie zobowiązany do zawiadamiania </w:t>
      </w:r>
      <w:r w:rsidR="00CB4701">
        <w:rPr>
          <w:rFonts w:ascii="Cambria" w:hAnsi="Cambria"/>
          <w:color w:val="000000"/>
          <w:sz w:val="24"/>
          <w:szCs w:val="24"/>
        </w:rPr>
        <w:t>Z</w:t>
      </w:r>
      <w:r w:rsidRPr="00C70762">
        <w:rPr>
          <w:rFonts w:ascii="Cambria" w:hAnsi="Cambria"/>
          <w:color w:val="000000"/>
          <w:sz w:val="24"/>
          <w:szCs w:val="24"/>
        </w:rPr>
        <w:t>amawiającego o wszelkich zmianach w odniesieniu do informacji, o których mowa w pkt 9.1</w:t>
      </w:r>
      <w:r w:rsidR="00BA3A6A">
        <w:rPr>
          <w:rFonts w:ascii="Cambria" w:hAnsi="Cambria"/>
          <w:color w:val="000000"/>
          <w:sz w:val="24"/>
          <w:szCs w:val="24"/>
        </w:rPr>
        <w:t xml:space="preserve"> SWZ</w:t>
      </w:r>
      <w:r w:rsidRPr="00C70762">
        <w:rPr>
          <w:rFonts w:ascii="Cambria" w:hAnsi="Cambria"/>
          <w:color w:val="000000"/>
          <w:sz w:val="24"/>
          <w:szCs w:val="24"/>
        </w:rPr>
        <w:t>, w trakcie realizacji zamówienia, a także przekaże wymagane informacje na temat nowych podwykonawców, którym w późniejszym okresie zamierza powierzyć realizację usług.</w:t>
      </w:r>
    </w:p>
    <w:p w14:paraId="512A0511" w14:textId="77777777" w:rsidR="00C70762" w:rsidRDefault="00C70762" w:rsidP="00C70762">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144987DC" w14:textId="77777777" w:rsidTr="00361134">
        <w:trPr>
          <w:jc w:val="center"/>
        </w:trPr>
        <w:tc>
          <w:tcPr>
            <w:tcW w:w="9072" w:type="dxa"/>
            <w:tcBorders>
              <w:bottom w:val="single" w:sz="4" w:space="0" w:color="auto"/>
            </w:tcBorders>
            <w:shd w:val="clear" w:color="auto" w:fill="D9D9D9" w:themeFill="background1" w:themeFillShade="D9"/>
          </w:tcPr>
          <w:p w14:paraId="2F1F5962"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10</w:t>
            </w:r>
          </w:p>
          <w:p w14:paraId="60B4D483" w14:textId="30715680"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INFORMACJA DLA WYKONAWCÓW WSPÓLNIE UBIEGAJĄCYCH SIĘ </w:t>
            </w:r>
            <w:r w:rsidRPr="00C6306E">
              <w:rPr>
                <w:rFonts w:asciiTheme="majorHAnsi" w:hAnsiTheme="majorHAnsi"/>
                <w:b/>
                <w:sz w:val="26"/>
                <w:szCs w:val="26"/>
              </w:rPr>
              <w:br/>
              <w:t>O UDZIELENIE ZAMÓWIENIA (</w:t>
            </w:r>
            <w:r w:rsidR="00601DF1">
              <w:rPr>
                <w:rFonts w:asciiTheme="majorHAnsi" w:hAnsiTheme="majorHAnsi"/>
                <w:b/>
                <w:sz w:val="26"/>
                <w:szCs w:val="26"/>
              </w:rPr>
              <w:t xml:space="preserve">W TYM </w:t>
            </w:r>
            <w:r w:rsidRPr="00C6306E">
              <w:rPr>
                <w:rFonts w:asciiTheme="majorHAnsi" w:hAnsiTheme="majorHAnsi"/>
                <w:b/>
                <w:sz w:val="26"/>
                <w:szCs w:val="26"/>
              </w:rPr>
              <w:t>SPÓŁKI CYWILNE)</w:t>
            </w:r>
          </w:p>
        </w:tc>
      </w:tr>
    </w:tbl>
    <w:p w14:paraId="63EDD20B" w14:textId="77777777" w:rsidR="0033611B" w:rsidRPr="00C6306E" w:rsidRDefault="0033611B" w:rsidP="00627C7D">
      <w:pPr>
        <w:pStyle w:val="Akapitzlist"/>
        <w:widowControl w:val="0"/>
        <w:spacing w:line="276" w:lineRule="auto"/>
        <w:ind w:left="709"/>
        <w:outlineLvl w:val="3"/>
        <w:rPr>
          <w:rFonts w:asciiTheme="majorHAnsi" w:hAnsiTheme="majorHAnsi" w:cs="Arial"/>
          <w:bCs/>
          <w:sz w:val="24"/>
          <w:szCs w:val="24"/>
        </w:rPr>
      </w:pPr>
    </w:p>
    <w:p w14:paraId="054A6143" w14:textId="7C224A3A" w:rsidR="00601DF1" w:rsidRPr="00601DF1" w:rsidRDefault="00D9784D" w:rsidP="007656E6">
      <w:pPr>
        <w:pStyle w:val="Akapitzlist"/>
        <w:widowControl w:val="0"/>
        <w:numPr>
          <w:ilvl w:val="1"/>
          <w:numId w:val="13"/>
        </w:numPr>
        <w:spacing w:line="276" w:lineRule="auto"/>
        <w:ind w:left="709" w:hanging="709"/>
        <w:outlineLvl w:val="3"/>
        <w:rPr>
          <w:rFonts w:asciiTheme="majorHAnsi" w:hAnsiTheme="majorHAnsi" w:cs="Arial"/>
          <w:bCs/>
          <w:sz w:val="24"/>
          <w:szCs w:val="24"/>
        </w:rPr>
      </w:pPr>
      <w:r w:rsidRPr="00601DF1">
        <w:rPr>
          <w:rFonts w:asciiTheme="majorHAnsi" w:hAnsiTheme="majorHAnsi" w:cs="Arial"/>
          <w:bCs/>
          <w:sz w:val="24"/>
          <w:szCs w:val="24"/>
        </w:rPr>
        <w:t xml:space="preserve">Wykonawcy </w:t>
      </w:r>
      <w:r w:rsidR="00601DF1" w:rsidRPr="00601DF1">
        <w:rPr>
          <w:rFonts w:asciiTheme="majorHAnsi" w:hAnsiTheme="majorHAnsi"/>
          <w:color w:val="000000"/>
          <w:sz w:val="24"/>
          <w:szCs w:val="24"/>
        </w:rPr>
        <w:t xml:space="preserve">mogą wspólnie ubiegać się o udzielenie zamówienia. W takim przypadku, </w:t>
      </w:r>
      <w:r w:rsidR="00CB4701">
        <w:rPr>
          <w:rFonts w:asciiTheme="majorHAnsi" w:hAnsiTheme="majorHAnsi"/>
          <w:color w:val="000000"/>
          <w:sz w:val="24"/>
          <w:szCs w:val="24"/>
        </w:rPr>
        <w:t>W</w:t>
      </w:r>
      <w:r w:rsidR="00601DF1" w:rsidRPr="00601DF1">
        <w:rPr>
          <w:rFonts w:asciiTheme="majorHAnsi" w:hAnsiTheme="majorHAnsi"/>
          <w:color w:val="000000"/>
          <w:sz w:val="24"/>
          <w:szCs w:val="24"/>
        </w:rPr>
        <w:t>ykonawcy ustanawiają pełnomocnika do reprezentowania ich w postępowaniu o udzielenie zamówienia albo do reprezentowania w postępowaniu i zawarcia umowy w sprawie zamówienia publicznego.</w:t>
      </w:r>
    </w:p>
    <w:p w14:paraId="072B4A17" w14:textId="77777777" w:rsidR="0009695E" w:rsidRPr="00C6306E" w:rsidRDefault="0009695E" w:rsidP="007656E6">
      <w:pPr>
        <w:pStyle w:val="Akapitzlist"/>
        <w:widowControl w:val="0"/>
        <w:numPr>
          <w:ilvl w:val="1"/>
          <w:numId w:val="13"/>
        </w:numPr>
        <w:spacing w:line="276" w:lineRule="auto"/>
        <w:ind w:left="0" w:firstLine="0"/>
        <w:outlineLvl w:val="3"/>
        <w:rPr>
          <w:rFonts w:asciiTheme="majorHAnsi" w:hAnsiTheme="majorHAnsi" w:cs="Arial"/>
          <w:bCs/>
          <w:sz w:val="24"/>
          <w:szCs w:val="24"/>
        </w:rPr>
      </w:pPr>
      <w:r w:rsidRPr="00C6306E">
        <w:rPr>
          <w:rFonts w:asciiTheme="majorHAnsi" w:hAnsiTheme="majorHAnsi" w:cs="Arial"/>
          <w:bCs/>
          <w:sz w:val="24"/>
          <w:szCs w:val="24"/>
        </w:rPr>
        <w:t>W przypadku Wykonawców wspólnie ubiegających się o udzielenie zamówienia:</w:t>
      </w:r>
    </w:p>
    <w:p w14:paraId="22C60297" w14:textId="26C721DF" w:rsidR="0009695E" w:rsidRPr="0009695E" w:rsidRDefault="0009695E" w:rsidP="007656E6">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AE6D9A">
        <w:rPr>
          <w:rFonts w:asciiTheme="majorHAnsi" w:hAnsiTheme="majorHAnsi" w:cs="Arial"/>
          <w:bCs/>
          <w:sz w:val="24"/>
          <w:szCs w:val="24"/>
        </w:rPr>
        <w:t xml:space="preserve">oświadczenia o których mowa w pkt. 8.1 </w:t>
      </w:r>
      <w:r w:rsidR="00A435B8">
        <w:rPr>
          <w:rFonts w:asciiTheme="majorHAnsi" w:hAnsiTheme="majorHAnsi" w:cs="Arial"/>
          <w:bCs/>
          <w:sz w:val="24"/>
          <w:szCs w:val="24"/>
        </w:rPr>
        <w:t>SWZ</w:t>
      </w:r>
      <w:r w:rsidRPr="00AE6D9A">
        <w:rPr>
          <w:rFonts w:asciiTheme="majorHAnsi" w:hAnsiTheme="majorHAnsi" w:cs="Arial"/>
          <w:bCs/>
          <w:sz w:val="24"/>
          <w:szCs w:val="24"/>
        </w:rPr>
        <w:t xml:space="preserve"> </w:t>
      </w:r>
      <w:r w:rsidRPr="00534BDE">
        <w:rPr>
          <w:rFonts w:asciiTheme="majorHAnsi" w:hAnsiTheme="majorHAnsi" w:cs="Arial"/>
          <w:b/>
          <w:bCs/>
          <w:sz w:val="24"/>
          <w:szCs w:val="24"/>
          <w:u w:val="single"/>
        </w:rPr>
        <w:t xml:space="preserve">składa </w:t>
      </w:r>
      <w:r w:rsidRPr="00534BDE">
        <w:rPr>
          <w:rFonts w:asciiTheme="majorHAnsi" w:hAnsiTheme="majorHAnsi" w:cs="Arial"/>
          <w:b/>
          <w:sz w:val="24"/>
          <w:szCs w:val="24"/>
          <w:u w:val="single"/>
        </w:rPr>
        <w:t>z ofertą</w:t>
      </w:r>
      <w:r w:rsidRPr="00534BDE">
        <w:rPr>
          <w:rFonts w:asciiTheme="majorHAnsi" w:hAnsiTheme="majorHAnsi" w:cs="Arial"/>
          <w:b/>
          <w:bCs/>
          <w:sz w:val="24"/>
          <w:szCs w:val="24"/>
        </w:rPr>
        <w:t xml:space="preserve"> każdy </w:t>
      </w:r>
      <w:r w:rsidRPr="00534BDE">
        <w:rPr>
          <w:rFonts w:asciiTheme="majorHAnsi" w:hAnsiTheme="majorHAnsi" w:cs="Arial"/>
          <w:b/>
          <w:bCs/>
          <w:sz w:val="24"/>
          <w:szCs w:val="24"/>
        </w:rPr>
        <w:br/>
        <w:t>z Wykonawców wspólnie ubiegających się o zamówienie</w:t>
      </w:r>
      <w:r w:rsidRPr="00AE6D9A">
        <w:rPr>
          <w:rFonts w:asciiTheme="majorHAnsi" w:hAnsiTheme="majorHAnsi" w:cs="Arial"/>
          <w:bCs/>
          <w:sz w:val="24"/>
          <w:szCs w:val="24"/>
        </w:rPr>
        <w:t xml:space="preserve">. </w:t>
      </w:r>
      <w:r w:rsidRPr="00AE6D9A">
        <w:rPr>
          <w:rFonts w:asciiTheme="majorHAnsi" w:hAnsiTheme="majorHAnsi"/>
          <w:color w:val="000000"/>
          <w:sz w:val="24"/>
          <w:szCs w:val="24"/>
          <w:shd w:val="clear" w:color="auto" w:fill="FFFFFF"/>
        </w:rPr>
        <w:t xml:space="preserve">Oświadczenia te potwierdzają brak podstaw wykluczenia oraz spełnianie warunków udziału w postępowaniu lub kryteriów selekcji w zakresie, w jakim każdy </w:t>
      </w:r>
      <w:r w:rsidR="00534BDE">
        <w:rPr>
          <w:rFonts w:asciiTheme="majorHAnsi" w:hAnsiTheme="majorHAnsi"/>
          <w:color w:val="000000"/>
          <w:sz w:val="24"/>
          <w:szCs w:val="24"/>
          <w:shd w:val="clear" w:color="auto" w:fill="FFFFFF"/>
        </w:rPr>
        <w:br/>
      </w:r>
      <w:r w:rsidRPr="00AE6D9A">
        <w:rPr>
          <w:rFonts w:asciiTheme="majorHAnsi" w:hAnsiTheme="majorHAnsi"/>
          <w:color w:val="000000"/>
          <w:sz w:val="24"/>
          <w:szCs w:val="24"/>
          <w:shd w:val="clear" w:color="auto" w:fill="FFFFFF"/>
        </w:rPr>
        <w:t xml:space="preserve">z </w:t>
      </w:r>
      <w:r w:rsidR="00CB4701">
        <w:rPr>
          <w:rFonts w:asciiTheme="majorHAnsi" w:hAnsiTheme="majorHAnsi"/>
          <w:color w:val="000000"/>
          <w:sz w:val="24"/>
          <w:szCs w:val="24"/>
          <w:shd w:val="clear" w:color="auto" w:fill="FFFFFF"/>
        </w:rPr>
        <w:t>W</w:t>
      </w:r>
      <w:r w:rsidRPr="00AE6D9A">
        <w:rPr>
          <w:rFonts w:asciiTheme="majorHAnsi" w:hAnsiTheme="majorHAnsi"/>
          <w:color w:val="000000"/>
          <w:sz w:val="24"/>
          <w:szCs w:val="24"/>
          <w:shd w:val="clear" w:color="auto" w:fill="FFFFFF"/>
        </w:rPr>
        <w:t>ykonawców wykazuje spełnianie warunków udziału w postępowaniu lub kryteriów selekcji.</w:t>
      </w:r>
    </w:p>
    <w:p w14:paraId="215E111B" w14:textId="6CE8DFF9" w:rsidR="0009695E" w:rsidRPr="0009695E" w:rsidRDefault="0009695E" w:rsidP="007656E6">
      <w:pPr>
        <w:pStyle w:val="Akapitzlist"/>
        <w:widowControl w:val="0"/>
        <w:numPr>
          <w:ilvl w:val="0"/>
          <w:numId w:val="8"/>
        </w:numPr>
        <w:spacing w:line="276" w:lineRule="auto"/>
        <w:ind w:left="1134" w:hanging="425"/>
        <w:outlineLvl w:val="3"/>
        <w:rPr>
          <w:rFonts w:asciiTheme="majorHAnsi" w:hAnsiTheme="majorHAnsi" w:cs="Arial"/>
          <w:bCs/>
          <w:sz w:val="24"/>
          <w:szCs w:val="24"/>
        </w:rPr>
      </w:pPr>
      <w:r>
        <w:rPr>
          <w:rFonts w:asciiTheme="majorHAnsi" w:hAnsiTheme="majorHAnsi"/>
          <w:color w:val="000000"/>
          <w:sz w:val="24"/>
          <w:szCs w:val="24"/>
        </w:rPr>
        <w:t>w</w:t>
      </w:r>
      <w:r w:rsidRPr="0009695E">
        <w:rPr>
          <w:rFonts w:asciiTheme="majorHAnsi" w:hAnsiTheme="majorHAnsi"/>
          <w:color w:val="000000"/>
          <w:sz w:val="24"/>
          <w:szCs w:val="24"/>
        </w:rPr>
        <w:t xml:space="preserve"> przypadku, o którym mowa w rozdziale 6.3 SWZ </w:t>
      </w:r>
      <w:r w:rsidR="00CB4701">
        <w:rPr>
          <w:rFonts w:asciiTheme="majorHAnsi" w:hAnsiTheme="majorHAnsi"/>
          <w:color w:val="000000"/>
          <w:sz w:val="24"/>
          <w:szCs w:val="24"/>
        </w:rPr>
        <w:t>W</w:t>
      </w:r>
      <w:r w:rsidRPr="0009695E">
        <w:rPr>
          <w:rFonts w:asciiTheme="majorHAnsi" w:hAnsiTheme="majorHAnsi"/>
          <w:color w:val="000000"/>
          <w:sz w:val="24"/>
          <w:szCs w:val="24"/>
        </w:rPr>
        <w:t xml:space="preserve">ykonawcy wspólnie ubiegający się o udzielenie zamówienia </w:t>
      </w:r>
      <w:r w:rsidRPr="0009695E">
        <w:rPr>
          <w:rFonts w:asciiTheme="majorHAnsi" w:hAnsiTheme="majorHAnsi"/>
          <w:b/>
          <w:bCs/>
          <w:color w:val="000000"/>
          <w:sz w:val="24"/>
          <w:szCs w:val="24"/>
        </w:rPr>
        <w:t>dołączają do oferty</w:t>
      </w:r>
      <w:r w:rsidRPr="0009695E">
        <w:rPr>
          <w:rFonts w:asciiTheme="majorHAnsi" w:hAnsiTheme="majorHAnsi"/>
          <w:color w:val="000000"/>
          <w:sz w:val="24"/>
          <w:szCs w:val="24"/>
        </w:rPr>
        <w:t xml:space="preserve"> oświadczenie, z którego wynika, które roboty budowlane, dostawy lub usługi wykonają poszczególni </w:t>
      </w:r>
      <w:r w:rsidR="00CB4701">
        <w:rPr>
          <w:rFonts w:asciiTheme="majorHAnsi" w:hAnsiTheme="majorHAnsi"/>
          <w:color w:val="000000"/>
          <w:sz w:val="24"/>
          <w:szCs w:val="24"/>
        </w:rPr>
        <w:t>W</w:t>
      </w:r>
      <w:r w:rsidRPr="0009695E">
        <w:rPr>
          <w:rFonts w:asciiTheme="majorHAnsi" w:hAnsiTheme="majorHAnsi"/>
          <w:color w:val="000000"/>
          <w:sz w:val="24"/>
          <w:szCs w:val="24"/>
        </w:rPr>
        <w:t xml:space="preserve">ykonawcy. </w:t>
      </w:r>
      <w:r w:rsidRPr="00CB4701">
        <w:rPr>
          <w:rFonts w:asciiTheme="majorHAnsi" w:hAnsiTheme="majorHAnsi" w:cs="Arial"/>
          <w:b/>
          <w:bCs/>
          <w:color w:val="000000" w:themeColor="text1"/>
          <w:sz w:val="24"/>
          <w:szCs w:val="24"/>
        </w:rPr>
        <w:t>Oświadczenie należy złożyć wg</w:t>
      </w:r>
      <w:r w:rsidRPr="00CB4701">
        <w:rPr>
          <w:rFonts w:asciiTheme="majorHAnsi" w:hAnsiTheme="majorHAnsi"/>
          <w:b/>
          <w:bCs/>
          <w:sz w:val="24"/>
          <w:szCs w:val="24"/>
        </w:rPr>
        <w:t xml:space="preserve"> wymogów </w:t>
      </w:r>
      <w:r w:rsidRPr="00CB4701">
        <w:rPr>
          <w:rFonts w:asciiTheme="majorHAnsi" w:hAnsiTheme="majorHAnsi"/>
          <w:b/>
          <w:bCs/>
          <w:sz w:val="24"/>
          <w:szCs w:val="24"/>
        </w:rPr>
        <w:lastRenderedPageBreak/>
        <w:t xml:space="preserve">załącznika nr </w:t>
      </w:r>
      <w:r w:rsidR="0066002A">
        <w:rPr>
          <w:rFonts w:asciiTheme="majorHAnsi" w:hAnsiTheme="majorHAnsi"/>
          <w:b/>
          <w:bCs/>
          <w:sz w:val="24"/>
          <w:szCs w:val="24"/>
        </w:rPr>
        <w:t>5</w:t>
      </w:r>
      <w:bookmarkStart w:id="4" w:name="_GoBack"/>
      <w:bookmarkEnd w:id="4"/>
      <w:r w:rsidRPr="00CB4701">
        <w:rPr>
          <w:rFonts w:asciiTheme="majorHAnsi" w:hAnsiTheme="majorHAnsi"/>
          <w:b/>
          <w:bCs/>
          <w:sz w:val="24"/>
          <w:szCs w:val="24"/>
        </w:rPr>
        <w:t xml:space="preserve"> do SWZ. </w:t>
      </w:r>
      <w:r w:rsidRPr="0009695E">
        <w:rPr>
          <w:rFonts w:asciiTheme="majorHAnsi" w:hAnsiTheme="majorHAnsi"/>
          <w:bCs/>
          <w:sz w:val="24"/>
          <w:szCs w:val="24"/>
        </w:rPr>
        <w:t>Oświadczenie to jest podmiotowym środkiem dowodowym.</w:t>
      </w:r>
    </w:p>
    <w:p w14:paraId="43DADC91" w14:textId="10EC1876" w:rsidR="0009695E" w:rsidRPr="00901FFD" w:rsidRDefault="0009695E" w:rsidP="007656E6">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901FFD">
        <w:rPr>
          <w:rFonts w:asciiTheme="majorHAnsi" w:hAnsiTheme="majorHAnsi" w:cs="Arial"/>
          <w:bCs/>
          <w:sz w:val="24"/>
          <w:szCs w:val="24"/>
        </w:rPr>
        <w:t xml:space="preserve">zobowiązani są oni na wezwanie Zamawiającego, złożyć </w:t>
      </w:r>
      <w:r w:rsidR="00601113" w:rsidRPr="00901FFD">
        <w:rPr>
          <w:rFonts w:asciiTheme="majorHAnsi" w:hAnsiTheme="majorHAnsi" w:cs="Arial"/>
          <w:bCs/>
          <w:sz w:val="24"/>
          <w:szCs w:val="24"/>
        </w:rPr>
        <w:t>podmiotowe środki dowodowe</w:t>
      </w:r>
      <w:r w:rsidRPr="00901FFD">
        <w:rPr>
          <w:rFonts w:asciiTheme="majorHAnsi" w:hAnsiTheme="majorHAnsi" w:cs="Arial"/>
          <w:bCs/>
          <w:sz w:val="24"/>
          <w:szCs w:val="24"/>
        </w:rPr>
        <w:t xml:space="preserve">, o których mowa w pkt. 8.3 </w:t>
      </w:r>
      <w:r w:rsidR="00A435B8" w:rsidRPr="00901FFD">
        <w:rPr>
          <w:rFonts w:asciiTheme="majorHAnsi" w:hAnsiTheme="majorHAnsi" w:cs="Arial"/>
          <w:bCs/>
          <w:sz w:val="24"/>
          <w:szCs w:val="24"/>
        </w:rPr>
        <w:t>SWZ</w:t>
      </w:r>
      <w:r w:rsidRPr="00901FFD">
        <w:rPr>
          <w:rFonts w:asciiTheme="majorHAnsi" w:hAnsiTheme="majorHAnsi" w:cs="Arial"/>
          <w:bCs/>
          <w:sz w:val="24"/>
          <w:szCs w:val="24"/>
        </w:rPr>
        <w:t xml:space="preserve">, przy czym </w:t>
      </w:r>
      <w:r w:rsidR="00601113" w:rsidRPr="00901FFD">
        <w:rPr>
          <w:rFonts w:asciiTheme="majorHAnsi" w:hAnsiTheme="majorHAnsi" w:cs="Arial"/>
          <w:bCs/>
          <w:sz w:val="24"/>
          <w:szCs w:val="24"/>
        </w:rPr>
        <w:t>podmiotowe środki dowodowe</w:t>
      </w:r>
      <w:r w:rsidRPr="00901FFD">
        <w:rPr>
          <w:rFonts w:asciiTheme="majorHAnsi" w:hAnsiTheme="majorHAnsi" w:cs="Arial"/>
          <w:bCs/>
          <w:sz w:val="24"/>
          <w:szCs w:val="24"/>
        </w:rPr>
        <w:t>, o których mowa</w:t>
      </w:r>
      <w:r w:rsidR="00901FFD" w:rsidRPr="00901FFD">
        <w:rPr>
          <w:rFonts w:asciiTheme="majorHAnsi" w:hAnsiTheme="majorHAnsi" w:cs="Arial"/>
          <w:bCs/>
          <w:sz w:val="24"/>
          <w:szCs w:val="24"/>
        </w:rPr>
        <w:t xml:space="preserve"> </w:t>
      </w:r>
      <w:r w:rsidRPr="00901FFD">
        <w:rPr>
          <w:rFonts w:asciiTheme="majorHAnsi" w:hAnsiTheme="majorHAnsi" w:cs="Arial"/>
          <w:bCs/>
          <w:sz w:val="24"/>
          <w:szCs w:val="24"/>
        </w:rPr>
        <w:t xml:space="preserve">w pkt. 8.3.1 </w:t>
      </w:r>
      <w:r w:rsidR="00A435B8" w:rsidRPr="00901FFD">
        <w:rPr>
          <w:rFonts w:asciiTheme="majorHAnsi" w:hAnsiTheme="majorHAnsi" w:cs="Arial"/>
          <w:bCs/>
          <w:sz w:val="24"/>
          <w:szCs w:val="24"/>
        </w:rPr>
        <w:t>SWZ</w:t>
      </w:r>
      <w:r w:rsidRPr="00901FFD">
        <w:rPr>
          <w:rFonts w:asciiTheme="majorHAnsi" w:hAnsiTheme="majorHAnsi" w:cs="Arial"/>
          <w:bCs/>
          <w:sz w:val="24"/>
          <w:szCs w:val="24"/>
        </w:rPr>
        <w:t xml:space="preserve"> składa odpowiednio Wykonawca/Wykonawcy, który/którzy wykazuje/-ą spełnienie warunku</w:t>
      </w:r>
    </w:p>
    <w:p w14:paraId="1E0305A6" w14:textId="20914699" w:rsidR="0009695E" w:rsidRPr="0009695E" w:rsidRDefault="0009695E" w:rsidP="007656E6">
      <w:pPr>
        <w:pStyle w:val="Akapitzlist"/>
        <w:widowControl w:val="0"/>
        <w:numPr>
          <w:ilvl w:val="1"/>
          <w:numId w:val="13"/>
        </w:numPr>
        <w:spacing w:line="276" w:lineRule="auto"/>
        <w:ind w:left="709" w:hanging="709"/>
        <w:outlineLvl w:val="3"/>
        <w:rPr>
          <w:rFonts w:ascii="Cambria" w:hAnsi="Cambria" w:cs="Arial"/>
          <w:bCs/>
          <w:sz w:val="24"/>
          <w:szCs w:val="24"/>
        </w:rPr>
      </w:pPr>
      <w:r w:rsidRPr="0009695E">
        <w:rPr>
          <w:rFonts w:ascii="Cambria" w:hAnsi="Cambria"/>
          <w:color w:val="000000"/>
          <w:sz w:val="24"/>
          <w:szCs w:val="24"/>
          <w:shd w:val="clear" w:color="auto" w:fill="FFFFFF"/>
        </w:rPr>
        <w:t xml:space="preserve">Jeżeli została wybrana oferta </w:t>
      </w:r>
      <w:r w:rsidR="00CB4701">
        <w:rPr>
          <w:rFonts w:ascii="Cambria" w:hAnsi="Cambria"/>
          <w:color w:val="000000"/>
          <w:sz w:val="24"/>
          <w:szCs w:val="24"/>
          <w:shd w:val="clear" w:color="auto" w:fill="FFFFFF"/>
        </w:rPr>
        <w:t>W</w:t>
      </w:r>
      <w:r w:rsidRPr="0009695E">
        <w:rPr>
          <w:rFonts w:ascii="Cambria" w:hAnsi="Cambria"/>
          <w:color w:val="000000"/>
          <w:sz w:val="24"/>
          <w:szCs w:val="24"/>
          <w:shd w:val="clear" w:color="auto" w:fill="FFFFFF"/>
        </w:rPr>
        <w:t xml:space="preserve">ykonawców wspólnie ubiegających się o udzielenie zamówienia, </w:t>
      </w:r>
      <w:r w:rsidR="00CB4701">
        <w:rPr>
          <w:rFonts w:ascii="Cambria" w:hAnsi="Cambria"/>
          <w:color w:val="000000"/>
          <w:sz w:val="24"/>
          <w:szCs w:val="24"/>
          <w:shd w:val="clear" w:color="auto" w:fill="FFFFFF"/>
        </w:rPr>
        <w:t>Z</w:t>
      </w:r>
      <w:r w:rsidRPr="0009695E">
        <w:rPr>
          <w:rFonts w:ascii="Cambria" w:hAnsi="Cambria"/>
          <w:color w:val="000000"/>
          <w:sz w:val="24"/>
          <w:szCs w:val="24"/>
          <w:shd w:val="clear" w:color="auto" w:fill="FFFFFF"/>
        </w:rPr>
        <w:t xml:space="preserve">amawiający może żądać przed zawarciem umowy w sprawie zamówienia publicznego kopii umowy regulującej współpracę tych </w:t>
      </w:r>
      <w:r w:rsidR="00CB4701">
        <w:rPr>
          <w:rFonts w:ascii="Cambria" w:hAnsi="Cambria"/>
          <w:color w:val="000000"/>
          <w:sz w:val="24"/>
          <w:szCs w:val="24"/>
          <w:shd w:val="clear" w:color="auto" w:fill="FFFFFF"/>
        </w:rPr>
        <w:t>W</w:t>
      </w:r>
      <w:r w:rsidRPr="0009695E">
        <w:rPr>
          <w:rFonts w:ascii="Cambria" w:hAnsi="Cambria"/>
          <w:color w:val="000000"/>
          <w:sz w:val="24"/>
          <w:szCs w:val="24"/>
          <w:shd w:val="clear" w:color="auto" w:fill="FFFFFF"/>
        </w:rPr>
        <w:t>ykonawców.</w:t>
      </w:r>
    </w:p>
    <w:p w14:paraId="3B7A0F4F" w14:textId="0EDB56EE" w:rsidR="00996135" w:rsidRDefault="00996135" w:rsidP="00627C7D">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74889894" w14:textId="77777777" w:rsidTr="00534BDE">
        <w:trPr>
          <w:trHeight w:val="2106"/>
          <w:jc w:val="center"/>
        </w:trPr>
        <w:tc>
          <w:tcPr>
            <w:tcW w:w="9072" w:type="dxa"/>
            <w:tcBorders>
              <w:bottom w:val="single" w:sz="4" w:space="0" w:color="auto"/>
            </w:tcBorders>
            <w:shd w:val="clear" w:color="auto" w:fill="D9D9D9" w:themeFill="background1" w:themeFillShade="D9"/>
          </w:tcPr>
          <w:p w14:paraId="54AA1B12"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11</w:t>
            </w:r>
          </w:p>
          <w:p w14:paraId="1CDD656C" w14:textId="2D4B0F89" w:rsidR="00983244" w:rsidRPr="00983244" w:rsidRDefault="00983244" w:rsidP="00983244">
            <w:pPr>
              <w:suppressAutoHyphens/>
              <w:spacing w:line="276" w:lineRule="auto"/>
              <w:contextualSpacing/>
              <w:jc w:val="center"/>
              <w:textAlignment w:val="baseline"/>
              <w:rPr>
                <w:rFonts w:asciiTheme="majorHAnsi" w:hAnsiTheme="majorHAnsi"/>
                <w:sz w:val="26"/>
                <w:szCs w:val="26"/>
              </w:rPr>
            </w:pPr>
            <w:r w:rsidRPr="00983244">
              <w:rPr>
                <w:rFonts w:asciiTheme="majorHAnsi" w:hAnsiTheme="majorHAnsi"/>
                <w:b/>
                <w:sz w:val="26"/>
                <w:szCs w:val="26"/>
              </w:rPr>
              <w:t xml:space="preserve">INFORMACJE O ŚRODKACH KOMUNIKACJI ELEKTRONICZNEJ, PRZY UŻYCIU KTÓRYCH ZAMAWIAJĄCY BĘDZIE KOMUNIKOWAŁ SIĘ Z WYKONAWCAMI, ORAZ INFORMACJE O WYMAGANIACH TECHNICZNYCH </w:t>
            </w:r>
            <w:r>
              <w:rPr>
                <w:rFonts w:asciiTheme="majorHAnsi" w:hAnsiTheme="majorHAnsi"/>
                <w:b/>
                <w:sz w:val="26"/>
                <w:szCs w:val="26"/>
              </w:rPr>
              <w:br/>
            </w:r>
            <w:r w:rsidRPr="00983244">
              <w:rPr>
                <w:rFonts w:asciiTheme="majorHAnsi" w:hAnsiTheme="majorHAnsi"/>
                <w:b/>
                <w:sz w:val="26"/>
                <w:szCs w:val="26"/>
              </w:rPr>
              <w:t>I ORGANIZACYJNYCH SPORZĄDZANIA, WYSYŁANIA I ODBIERANIA KORESPONDENCJI ELEKTRONICZNEJ</w:t>
            </w:r>
          </w:p>
        </w:tc>
      </w:tr>
    </w:tbl>
    <w:p w14:paraId="37525662" w14:textId="5830B686" w:rsidR="00D77619" w:rsidRPr="00745ABC" w:rsidRDefault="00D77619" w:rsidP="00627C7D">
      <w:pPr>
        <w:pStyle w:val="Kolorowalistaakcent11"/>
        <w:widowControl w:val="0"/>
        <w:suppressAutoHyphens/>
        <w:spacing w:line="276" w:lineRule="auto"/>
        <w:ind w:left="0"/>
        <w:outlineLvl w:val="3"/>
        <w:rPr>
          <w:rFonts w:asciiTheme="majorHAnsi" w:hAnsiTheme="majorHAnsi"/>
          <w:b/>
          <w:sz w:val="10"/>
          <w:szCs w:val="10"/>
          <w:highlight w:val="yellow"/>
        </w:rPr>
      </w:pPr>
    </w:p>
    <w:p w14:paraId="6686230D" w14:textId="77777777" w:rsidR="00BD6C48" w:rsidRPr="00783193" w:rsidRDefault="00BD6C48" w:rsidP="00BD6C48">
      <w:pPr>
        <w:pStyle w:val="Kolorowalistaakcent11"/>
        <w:widowControl w:val="0"/>
        <w:suppressAutoHyphens/>
        <w:spacing w:line="276" w:lineRule="auto"/>
        <w:ind w:left="0"/>
        <w:jc w:val="center"/>
        <w:outlineLvl w:val="3"/>
        <w:rPr>
          <w:rFonts w:asciiTheme="majorHAnsi" w:hAnsiTheme="majorHAnsi"/>
          <w:b/>
          <w:sz w:val="24"/>
          <w:szCs w:val="24"/>
        </w:rPr>
      </w:pPr>
      <w:r w:rsidRPr="00783193">
        <w:rPr>
          <w:rFonts w:asciiTheme="majorHAnsi" w:hAnsiTheme="majorHAnsi"/>
          <w:b/>
          <w:sz w:val="24"/>
          <w:szCs w:val="24"/>
        </w:rPr>
        <w:t>Wymagania ogólne</w:t>
      </w:r>
    </w:p>
    <w:p w14:paraId="3AFC8866" w14:textId="77777777" w:rsidR="00745ABC" w:rsidRPr="00745ABC" w:rsidRDefault="00BD6C48" w:rsidP="007656E6">
      <w:pPr>
        <w:pStyle w:val="Akapitzlist"/>
        <w:widowControl w:val="0"/>
        <w:numPr>
          <w:ilvl w:val="1"/>
          <w:numId w:val="52"/>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W postępowaniu o udzielenie zamówienia komunikacja między Zamawiającym a Wykonawcami odbywa się przy użyciu </w:t>
      </w:r>
      <w:proofErr w:type="spellStart"/>
      <w:r w:rsidRPr="00783193">
        <w:rPr>
          <w:rFonts w:asciiTheme="majorHAnsi" w:hAnsiTheme="majorHAnsi"/>
          <w:sz w:val="24"/>
          <w:szCs w:val="24"/>
        </w:rPr>
        <w:t>miniPortalu</w:t>
      </w:r>
      <w:proofErr w:type="spellEnd"/>
      <w:r w:rsidRPr="00783193">
        <w:rPr>
          <w:rFonts w:asciiTheme="majorHAnsi" w:hAnsiTheme="majorHAnsi"/>
          <w:sz w:val="24"/>
          <w:szCs w:val="24"/>
        </w:rPr>
        <w:t xml:space="preserve">, który dostępny jest pod adresem: </w:t>
      </w:r>
      <w:r w:rsidRPr="00783193">
        <w:rPr>
          <w:rFonts w:asciiTheme="majorHAnsi" w:hAnsiTheme="majorHAnsi"/>
          <w:color w:val="0070C0"/>
          <w:sz w:val="24"/>
          <w:szCs w:val="24"/>
          <w:u w:val="single"/>
        </w:rPr>
        <w:t>https://miniportal.uzp.gov.pl</w:t>
      </w:r>
      <w:r w:rsidRPr="00783193">
        <w:rPr>
          <w:rFonts w:asciiTheme="majorHAnsi" w:hAnsiTheme="majorHAnsi"/>
          <w:sz w:val="24"/>
          <w:szCs w:val="24"/>
        </w:rPr>
        <w:t xml:space="preserve">, </w:t>
      </w:r>
      <w:proofErr w:type="spellStart"/>
      <w:r w:rsidRPr="00783193">
        <w:rPr>
          <w:rFonts w:asciiTheme="majorHAnsi" w:hAnsiTheme="majorHAnsi"/>
          <w:sz w:val="24"/>
          <w:szCs w:val="24"/>
        </w:rPr>
        <w:t>ePUAPu</w:t>
      </w:r>
      <w:proofErr w:type="spellEnd"/>
      <w:r w:rsidRPr="00783193">
        <w:rPr>
          <w:rFonts w:asciiTheme="majorHAnsi" w:hAnsiTheme="majorHAnsi"/>
          <w:sz w:val="24"/>
          <w:szCs w:val="24"/>
        </w:rPr>
        <w:t xml:space="preserve">, dostępnego pod adresem: </w:t>
      </w:r>
      <w:r w:rsidRPr="00783193">
        <w:rPr>
          <w:rFonts w:asciiTheme="majorHAnsi" w:hAnsiTheme="majorHAnsi"/>
          <w:color w:val="0070C0"/>
          <w:sz w:val="24"/>
          <w:szCs w:val="24"/>
          <w:u w:val="single"/>
        </w:rPr>
        <w:t>https://epuap.gov.pl/wps/portal</w:t>
      </w:r>
      <w:r w:rsidRPr="00783193">
        <w:rPr>
          <w:rFonts w:asciiTheme="majorHAnsi" w:hAnsiTheme="majorHAnsi"/>
          <w:color w:val="0070C0"/>
          <w:sz w:val="24"/>
          <w:szCs w:val="24"/>
        </w:rPr>
        <w:t xml:space="preserve"> </w:t>
      </w:r>
      <w:r w:rsidRPr="00783193">
        <w:rPr>
          <w:rFonts w:asciiTheme="majorHAnsi" w:hAnsiTheme="majorHAnsi"/>
          <w:sz w:val="24"/>
          <w:szCs w:val="24"/>
        </w:rPr>
        <w:t xml:space="preserve">oraz poczty elektronicznej. </w:t>
      </w:r>
    </w:p>
    <w:p w14:paraId="5BECB5A0" w14:textId="710A80CF" w:rsidR="00BD6C48" w:rsidRPr="00745ABC" w:rsidRDefault="00BD6C48" w:rsidP="007656E6">
      <w:pPr>
        <w:pStyle w:val="Akapitzlist"/>
        <w:widowControl w:val="0"/>
        <w:numPr>
          <w:ilvl w:val="1"/>
          <w:numId w:val="52"/>
        </w:numPr>
        <w:suppressAutoHyphens/>
        <w:spacing w:line="276" w:lineRule="auto"/>
        <w:ind w:left="709" w:hanging="709"/>
        <w:outlineLvl w:val="3"/>
        <w:rPr>
          <w:rFonts w:asciiTheme="majorHAnsi" w:hAnsiTheme="majorHAnsi"/>
          <w:color w:val="000000" w:themeColor="text1"/>
          <w:sz w:val="24"/>
          <w:szCs w:val="24"/>
        </w:rPr>
      </w:pPr>
      <w:r w:rsidRPr="00745ABC">
        <w:rPr>
          <w:rFonts w:asciiTheme="majorHAnsi" w:hAnsiTheme="majorHAnsi"/>
          <w:sz w:val="24"/>
          <w:szCs w:val="24"/>
        </w:rPr>
        <w:t xml:space="preserve">Zamawiający wyznacza następujące osoby do kontaktu z Wykonawcami: Pan </w:t>
      </w:r>
      <w:r w:rsidR="00FC3964" w:rsidRPr="00745ABC">
        <w:rPr>
          <w:rFonts w:asciiTheme="majorHAnsi" w:hAnsiTheme="majorHAnsi"/>
          <w:sz w:val="24"/>
          <w:szCs w:val="24"/>
        </w:rPr>
        <w:t xml:space="preserve">Jacek Trelka, </w:t>
      </w:r>
      <w:r w:rsidRPr="00745ABC">
        <w:rPr>
          <w:rFonts w:asciiTheme="majorHAnsi" w:hAnsiTheme="majorHAnsi"/>
          <w:sz w:val="24"/>
          <w:szCs w:val="24"/>
        </w:rPr>
        <w:t xml:space="preserve">tel. </w:t>
      </w:r>
      <w:r w:rsidR="00FC3964" w:rsidRPr="00745ABC">
        <w:rPr>
          <w:rFonts w:ascii="Cambria" w:hAnsi="Cambria" w:cs="Arial"/>
          <w:bCs/>
          <w:color w:val="000000" w:themeColor="text1"/>
          <w:sz w:val="24"/>
          <w:szCs w:val="24"/>
        </w:rPr>
        <w:t>+48 (48) 628 38 89,</w:t>
      </w:r>
      <w:r w:rsidRPr="00745ABC">
        <w:rPr>
          <w:rFonts w:asciiTheme="majorHAnsi" w:hAnsiTheme="majorHAnsi"/>
          <w:sz w:val="24"/>
          <w:szCs w:val="24"/>
        </w:rPr>
        <w:t xml:space="preserve"> email:</w:t>
      </w:r>
      <w:r w:rsidRPr="00745ABC">
        <w:rPr>
          <w:sz w:val="24"/>
          <w:szCs w:val="24"/>
        </w:rPr>
        <w:t xml:space="preserve"> </w:t>
      </w:r>
      <w:r w:rsidR="00FC3964" w:rsidRPr="00745ABC">
        <w:rPr>
          <w:rFonts w:ascii="Cambria" w:hAnsi="Cambria"/>
          <w:color w:val="0070C0"/>
          <w:sz w:val="24"/>
          <w:szCs w:val="24"/>
          <w:u w:val="single"/>
        </w:rPr>
        <w:t>urzad@mirow.pl</w:t>
      </w:r>
    </w:p>
    <w:p w14:paraId="230098DD"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Wykonawca zamierzający wziąć udział w postępowaniu o udzielenie zamówienia publicznego, musi posiadać konto na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 xml:space="preserve">. Wykonawca posiadający konto na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 xml:space="preserve"> ma dostęp do następujących formularzy: </w:t>
      </w:r>
      <w:r w:rsidRPr="004C1BD2">
        <w:rPr>
          <w:rFonts w:asciiTheme="majorHAnsi" w:hAnsiTheme="majorHAnsi"/>
          <w:b/>
          <w:bCs/>
          <w:i/>
          <w:iCs/>
          <w:sz w:val="24"/>
          <w:szCs w:val="24"/>
        </w:rPr>
        <w:t>„Formularz do złożenia, zmiany, wycofania oferty lub wniosku”</w:t>
      </w:r>
      <w:r w:rsidRPr="00783193">
        <w:rPr>
          <w:rFonts w:asciiTheme="majorHAnsi" w:hAnsiTheme="majorHAnsi"/>
          <w:sz w:val="24"/>
          <w:szCs w:val="24"/>
        </w:rPr>
        <w:t xml:space="preserve"> oraz do</w:t>
      </w:r>
      <w:r w:rsidRPr="004C1BD2">
        <w:rPr>
          <w:rFonts w:asciiTheme="majorHAnsi" w:hAnsiTheme="majorHAnsi"/>
          <w:b/>
          <w:bCs/>
          <w:i/>
          <w:iCs/>
          <w:sz w:val="24"/>
          <w:szCs w:val="24"/>
        </w:rPr>
        <w:t xml:space="preserve"> „Formularza do komunikacji”.</w:t>
      </w:r>
    </w:p>
    <w:p w14:paraId="68F512AD" w14:textId="5EEE4C2B" w:rsidR="00BD6C48" w:rsidRPr="00745ABC"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45ABC">
        <w:rPr>
          <w:rFonts w:asciiTheme="majorHAnsi" w:hAnsiTheme="majorHAnsi"/>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45ABC">
        <w:rPr>
          <w:rFonts w:asciiTheme="majorHAnsi" w:hAnsiTheme="majorHAnsi"/>
          <w:sz w:val="24"/>
          <w:szCs w:val="24"/>
        </w:rPr>
        <w:t>miniPortal</w:t>
      </w:r>
      <w:proofErr w:type="spellEnd"/>
      <w:r w:rsidRPr="00745ABC">
        <w:rPr>
          <w:rFonts w:asciiTheme="majorHAnsi" w:hAnsiTheme="majorHAnsi"/>
          <w:sz w:val="24"/>
          <w:szCs w:val="24"/>
        </w:rPr>
        <w:t xml:space="preserve"> oraz Warunkach korzystania z elektronicznej platformy usług administracji publicznej (</w:t>
      </w:r>
      <w:proofErr w:type="spellStart"/>
      <w:r w:rsidRPr="00745ABC">
        <w:rPr>
          <w:rFonts w:asciiTheme="majorHAnsi" w:hAnsiTheme="majorHAnsi"/>
          <w:sz w:val="24"/>
          <w:szCs w:val="24"/>
        </w:rPr>
        <w:t>ePUAP</w:t>
      </w:r>
      <w:proofErr w:type="spellEnd"/>
      <w:r w:rsidRPr="00745ABC">
        <w:rPr>
          <w:rFonts w:asciiTheme="majorHAnsi" w:hAnsiTheme="majorHAnsi"/>
          <w:sz w:val="24"/>
          <w:szCs w:val="24"/>
        </w:rPr>
        <w:t xml:space="preserve">). </w:t>
      </w:r>
      <w:r w:rsidRPr="00745ABC">
        <w:rPr>
          <w:rFonts w:asciiTheme="majorHAnsi" w:hAnsiTheme="majorHAnsi"/>
          <w:color w:val="000000" w:themeColor="text1"/>
          <w:sz w:val="24"/>
          <w:szCs w:val="24"/>
        </w:rPr>
        <w:t xml:space="preserve">Zasady składania ofert oraz dokumentów składanych wraz z ofertą oraz wymagania techniczne i organizacyjne ich wysyłania opisane zostały w Instrukcji użytkownika. Wykonawca zobowiązany jest zapoznać się z ww. Instrukcją i postępować wg zasad w niej wskazanych. Wykonawca ubiegając się o udzielenie zamówienia w szczególności składając ofertę akceptuje zasady korzystania z systemu </w:t>
      </w:r>
      <w:proofErr w:type="spellStart"/>
      <w:r w:rsidRPr="00745ABC">
        <w:rPr>
          <w:rFonts w:asciiTheme="majorHAnsi" w:hAnsiTheme="majorHAnsi"/>
          <w:color w:val="000000" w:themeColor="text1"/>
          <w:sz w:val="24"/>
          <w:szCs w:val="24"/>
        </w:rPr>
        <w:t>miniPortal</w:t>
      </w:r>
      <w:proofErr w:type="spellEnd"/>
      <w:r w:rsidRPr="00745ABC">
        <w:rPr>
          <w:rFonts w:asciiTheme="majorHAnsi" w:hAnsiTheme="majorHAnsi"/>
          <w:color w:val="000000" w:themeColor="text1"/>
          <w:sz w:val="24"/>
          <w:szCs w:val="24"/>
        </w:rPr>
        <w:t xml:space="preserve"> wskazane w Instrukcji użytkownika i SWZ. W</w:t>
      </w:r>
      <w:r w:rsidRPr="00745ABC">
        <w:rPr>
          <w:rFonts w:asciiTheme="majorHAnsi" w:eastAsia="Times New Roman" w:hAnsiTheme="majorHAnsi" w:cstheme="minorHAnsi"/>
          <w:color w:val="000000" w:themeColor="text1"/>
          <w:sz w:val="24"/>
          <w:szCs w:val="24"/>
        </w:rPr>
        <w:t xml:space="preserve"> celu korzystania z systemu </w:t>
      </w:r>
      <w:proofErr w:type="spellStart"/>
      <w:r w:rsidRPr="00745ABC">
        <w:rPr>
          <w:rFonts w:asciiTheme="majorHAnsi" w:eastAsia="Times New Roman" w:hAnsiTheme="majorHAnsi" w:cstheme="minorHAnsi"/>
          <w:color w:val="000000" w:themeColor="text1"/>
          <w:sz w:val="24"/>
          <w:szCs w:val="24"/>
        </w:rPr>
        <w:t>miniPortal</w:t>
      </w:r>
      <w:proofErr w:type="spellEnd"/>
      <w:r w:rsidRPr="00745ABC">
        <w:rPr>
          <w:rFonts w:asciiTheme="majorHAnsi" w:eastAsia="Times New Roman" w:hAnsiTheme="majorHAnsi" w:cstheme="minorHAnsi"/>
          <w:color w:val="000000" w:themeColor="text1"/>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745ABC">
        <w:rPr>
          <w:rFonts w:asciiTheme="majorHAnsi" w:eastAsia="Times New Roman" w:hAnsiTheme="majorHAnsi" w:cstheme="minorHAnsi"/>
          <w:color w:val="000000" w:themeColor="text1"/>
          <w:sz w:val="24"/>
          <w:szCs w:val="24"/>
        </w:rPr>
        <w:t>miniPortal</w:t>
      </w:r>
      <w:proofErr w:type="spellEnd"/>
      <w:r w:rsidRPr="00745ABC">
        <w:rPr>
          <w:rFonts w:asciiTheme="majorHAnsi" w:eastAsia="Times New Roman" w:hAnsiTheme="majorHAnsi" w:cstheme="minorHAnsi"/>
          <w:color w:val="000000" w:themeColor="text1"/>
          <w:sz w:val="24"/>
          <w:szCs w:val="24"/>
        </w:rPr>
        <w:t xml:space="preserve"> może być </w:t>
      </w:r>
      <w:r w:rsidRPr="00745ABC">
        <w:rPr>
          <w:rFonts w:asciiTheme="majorHAnsi" w:eastAsia="Times New Roman" w:hAnsiTheme="majorHAnsi" w:cstheme="minorHAnsi"/>
          <w:color w:val="000000" w:themeColor="text1"/>
          <w:sz w:val="24"/>
          <w:szCs w:val="24"/>
        </w:rPr>
        <w:lastRenderedPageBreak/>
        <w:t>ograniczony. Specyfikacja połączenia, formatu przesyłanych danych oraz kodowania i oznaczania czasu odbioru danych:</w:t>
      </w:r>
    </w:p>
    <w:p w14:paraId="1CDA6020" w14:textId="77777777" w:rsidR="00BD6C48" w:rsidRPr="00783193" w:rsidRDefault="00BD6C48" w:rsidP="007656E6">
      <w:pPr>
        <w:numPr>
          <w:ilvl w:val="0"/>
          <w:numId w:val="27"/>
        </w:numPr>
        <w:spacing w:line="276" w:lineRule="auto"/>
        <w:ind w:left="993" w:hanging="284"/>
        <w:jc w:val="both"/>
        <w:rPr>
          <w:rFonts w:asciiTheme="majorHAnsi" w:hAnsiTheme="majorHAnsi" w:cstheme="minorHAnsi"/>
          <w:color w:val="000000" w:themeColor="text1"/>
        </w:rPr>
      </w:pPr>
      <w:r w:rsidRPr="00783193">
        <w:rPr>
          <w:rFonts w:asciiTheme="majorHAnsi" w:hAnsiTheme="majorHAnsi" w:cstheme="minorHAnsi"/>
          <w:color w:val="000000" w:themeColor="text1"/>
        </w:rPr>
        <w:t xml:space="preserve">specyfikacja połączenia formularze udostępnione są za pomocą protokołu </w:t>
      </w:r>
      <w:r>
        <w:rPr>
          <w:rFonts w:asciiTheme="majorHAnsi" w:hAnsiTheme="majorHAnsi" w:cstheme="minorHAnsi"/>
          <w:color w:val="000000" w:themeColor="text1"/>
        </w:rPr>
        <w:br/>
      </w:r>
      <w:r w:rsidRPr="00783193">
        <w:rPr>
          <w:rFonts w:asciiTheme="majorHAnsi" w:hAnsiTheme="majorHAnsi" w:cstheme="minorHAnsi"/>
          <w:color w:val="000000" w:themeColor="text1"/>
        </w:rPr>
        <w:t>TLS 1.2,</w:t>
      </w:r>
    </w:p>
    <w:p w14:paraId="00A666F9" w14:textId="77777777" w:rsidR="00BD6C48" w:rsidRPr="00783193" w:rsidRDefault="00BD6C48" w:rsidP="007656E6">
      <w:pPr>
        <w:numPr>
          <w:ilvl w:val="0"/>
          <w:numId w:val="27"/>
        </w:numPr>
        <w:spacing w:line="276" w:lineRule="auto"/>
        <w:ind w:left="993" w:hanging="284"/>
        <w:jc w:val="both"/>
        <w:rPr>
          <w:rFonts w:asciiTheme="majorHAnsi" w:hAnsiTheme="majorHAnsi" w:cstheme="minorHAnsi"/>
          <w:color w:val="000000" w:themeColor="text1"/>
        </w:rPr>
      </w:pPr>
      <w:r w:rsidRPr="00783193">
        <w:rPr>
          <w:rFonts w:asciiTheme="majorHAnsi" w:hAnsiTheme="majorHAnsi" w:cstheme="minorHAnsi"/>
          <w:color w:val="000000" w:themeColor="text1"/>
        </w:rPr>
        <w:t xml:space="preserve">format danych oraz kodowanie </w:t>
      </w:r>
      <w:proofErr w:type="spellStart"/>
      <w:r w:rsidRPr="00783193">
        <w:rPr>
          <w:rFonts w:asciiTheme="majorHAnsi" w:hAnsiTheme="majorHAnsi" w:cstheme="minorHAnsi"/>
          <w:color w:val="000000" w:themeColor="text1"/>
        </w:rPr>
        <w:t>miniPortal</w:t>
      </w:r>
      <w:proofErr w:type="spellEnd"/>
      <w:r w:rsidRPr="00783193">
        <w:rPr>
          <w:rFonts w:asciiTheme="majorHAnsi" w:hAnsiTheme="majorHAnsi" w:cstheme="minorHAnsi"/>
          <w:color w:val="000000" w:themeColor="text1"/>
        </w:rPr>
        <w:t xml:space="preserve"> - Formularze dostępne są w formacie HTML z kodowaniem UTF-8,</w:t>
      </w:r>
    </w:p>
    <w:p w14:paraId="0AC90C8B" w14:textId="77777777" w:rsidR="00BD6C48" w:rsidRPr="00783193" w:rsidRDefault="00BD6C48" w:rsidP="007656E6">
      <w:pPr>
        <w:numPr>
          <w:ilvl w:val="0"/>
          <w:numId w:val="27"/>
        </w:numPr>
        <w:spacing w:line="276" w:lineRule="auto"/>
        <w:ind w:left="993" w:hanging="284"/>
        <w:jc w:val="both"/>
        <w:rPr>
          <w:rFonts w:asciiTheme="majorHAnsi" w:hAnsiTheme="majorHAnsi" w:cstheme="minorHAnsi"/>
          <w:color w:val="000000" w:themeColor="text1"/>
        </w:rPr>
      </w:pPr>
      <w:r w:rsidRPr="00783193">
        <w:rPr>
          <w:rFonts w:asciiTheme="majorHAnsi" w:hAnsiTheme="majorHAnsi" w:cstheme="minorHAnsi"/>
          <w:color w:val="000000" w:themeColor="text1"/>
        </w:rPr>
        <w:t xml:space="preserve">oznaczenia czasu odbioru danych – </w:t>
      </w:r>
      <w:proofErr w:type="spellStart"/>
      <w:r w:rsidRPr="00783193">
        <w:rPr>
          <w:rFonts w:asciiTheme="majorHAnsi" w:hAnsiTheme="majorHAnsi" w:cstheme="minorHAnsi"/>
          <w:color w:val="000000" w:themeColor="text1"/>
        </w:rPr>
        <w:t>miniPortal</w:t>
      </w:r>
      <w:proofErr w:type="spellEnd"/>
      <w:r w:rsidRPr="00783193">
        <w:rPr>
          <w:rFonts w:asciiTheme="majorHAnsi" w:hAnsiTheme="majorHAnsi" w:cstheme="minorHAnsi"/>
          <w:color w:val="000000" w:themeColor="text1"/>
        </w:rPr>
        <w:t xml:space="preserve"> - wszelkie operacje opierają się o czas serwera i dane zapisywane są z dokładnością co do setnej części sekundy,</w:t>
      </w:r>
    </w:p>
    <w:p w14:paraId="5DF2D8CF" w14:textId="77777777" w:rsidR="00BD6C48" w:rsidRPr="00783193" w:rsidRDefault="00BD6C48" w:rsidP="007656E6">
      <w:pPr>
        <w:numPr>
          <w:ilvl w:val="0"/>
          <w:numId w:val="27"/>
        </w:numPr>
        <w:spacing w:line="276" w:lineRule="auto"/>
        <w:ind w:left="993" w:hanging="284"/>
        <w:jc w:val="both"/>
        <w:rPr>
          <w:rFonts w:asciiTheme="majorHAnsi" w:hAnsiTheme="majorHAnsi" w:cstheme="minorHAnsi"/>
          <w:color w:val="000000" w:themeColor="text1"/>
        </w:rPr>
      </w:pPr>
      <w:r w:rsidRPr="00783193">
        <w:rPr>
          <w:rFonts w:asciiTheme="majorHAnsi" w:hAnsiTheme="majorHAnsi" w:cstheme="minorHAnsi"/>
          <w:color w:val="000000" w:themeColor="text1"/>
        </w:rPr>
        <w:t xml:space="preserve">integracja z systemem </w:t>
      </w:r>
      <w:proofErr w:type="spellStart"/>
      <w:r w:rsidRPr="00783193">
        <w:rPr>
          <w:rFonts w:asciiTheme="majorHAnsi" w:hAnsiTheme="majorHAnsi" w:cstheme="minorHAnsi"/>
          <w:color w:val="000000" w:themeColor="text1"/>
        </w:rPr>
        <w:t>ePUAP</w:t>
      </w:r>
      <w:proofErr w:type="spellEnd"/>
      <w:r w:rsidRPr="00783193">
        <w:rPr>
          <w:rFonts w:asciiTheme="majorHAnsi" w:hAnsiTheme="majorHAnsi" w:cstheme="minorHAnsi"/>
          <w:color w:val="000000" w:themeColor="text1"/>
        </w:rPr>
        <w:t xml:space="preserve"> jest wykonana w wykorzystaniem standardowego mechanizmu </w:t>
      </w:r>
      <w:proofErr w:type="spellStart"/>
      <w:r w:rsidRPr="00783193">
        <w:rPr>
          <w:rFonts w:asciiTheme="majorHAnsi" w:hAnsiTheme="majorHAnsi" w:cstheme="minorHAnsi"/>
          <w:color w:val="000000" w:themeColor="text1"/>
        </w:rPr>
        <w:t>ePUAP</w:t>
      </w:r>
      <w:proofErr w:type="spellEnd"/>
      <w:r w:rsidRPr="00783193">
        <w:rPr>
          <w:rFonts w:asciiTheme="majorHAnsi" w:hAnsiTheme="majorHAnsi" w:cstheme="minorHAnsi"/>
          <w:color w:val="000000" w:themeColor="text1"/>
        </w:rPr>
        <w:t xml:space="preserve">. W przypadku Wykonawcy wysyłającego wniosek do Zamawiającego, ESP Zamawiającego automatycznie generuje Rodzaj Urzędowego Poświadczenia Odbioru, czyli Urzędowe Poświadczenie Przedłożenia (UPP), które jest powiązane z wysyłanym dokumentem. W UPP </w:t>
      </w:r>
      <w:r>
        <w:rPr>
          <w:rFonts w:asciiTheme="majorHAnsi" w:hAnsiTheme="majorHAnsi" w:cstheme="minorHAnsi"/>
          <w:color w:val="000000" w:themeColor="text1"/>
        </w:rPr>
        <w:br/>
      </w:r>
      <w:r w:rsidRPr="00783193">
        <w:rPr>
          <w:rFonts w:asciiTheme="majorHAnsi" w:hAnsiTheme="majorHAnsi" w:cstheme="minorHAnsi"/>
          <w:color w:val="000000" w:themeColor="text1"/>
        </w:rPr>
        <w:t>w sekcji „Dane poświadczenia” jest zawarta informacja o dacie doręczenia.</w:t>
      </w:r>
    </w:p>
    <w:p w14:paraId="487457E6" w14:textId="77777777" w:rsidR="00BD6C48" w:rsidRPr="00783193" w:rsidRDefault="00BD6C48" w:rsidP="00BD6C48">
      <w:pPr>
        <w:spacing w:line="276" w:lineRule="auto"/>
        <w:ind w:left="709"/>
        <w:jc w:val="both"/>
        <w:rPr>
          <w:rFonts w:asciiTheme="majorHAnsi" w:hAnsiTheme="majorHAnsi" w:cstheme="minorHAnsi"/>
          <w:color w:val="000000" w:themeColor="text1"/>
        </w:rPr>
      </w:pPr>
      <w:r w:rsidRPr="00783193">
        <w:rPr>
          <w:rFonts w:asciiTheme="majorHAnsi" w:hAnsiTheme="majorHAnsi" w:cstheme="minorHAnsi"/>
          <w:color w:val="000000" w:themeColor="text1"/>
        </w:rPr>
        <w:t>System dostępny jest za pośrednictwem następujących przeglądarek internetowych:</w:t>
      </w:r>
    </w:p>
    <w:p w14:paraId="325CFADB" w14:textId="77777777" w:rsidR="00BD6C48" w:rsidRPr="00783193" w:rsidRDefault="00BD6C48" w:rsidP="007656E6">
      <w:pPr>
        <w:numPr>
          <w:ilvl w:val="0"/>
          <w:numId w:val="28"/>
        </w:numPr>
        <w:spacing w:line="276" w:lineRule="auto"/>
        <w:ind w:left="993" w:hanging="284"/>
        <w:jc w:val="both"/>
        <w:rPr>
          <w:rFonts w:asciiTheme="majorHAnsi" w:hAnsiTheme="majorHAnsi" w:cstheme="minorHAnsi"/>
          <w:color w:val="000000" w:themeColor="text1"/>
          <w:lang w:val="en-US"/>
        </w:rPr>
      </w:pPr>
      <w:r w:rsidRPr="00783193">
        <w:rPr>
          <w:rFonts w:asciiTheme="majorHAnsi" w:hAnsiTheme="majorHAnsi" w:cstheme="minorHAnsi"/>
          <w:color w:val="000000" w:themeColor="text1"/>
          <w:lang w:val="en-US"/>
        </w:rPr>
        <w:t xml:space="preserve">Microsoft Internet Explorer od </w:t>
      </w:r>
      <w:proofErr w:type="spellStart"/>
      <w:r w:rsidRPr="00783193">
        <w:rPr>
          <w:rFonts w:asciiTheme="majorHAnsi" w:hAnsiTheme="majorHAnsi" w:cstheme="minorHAnsi"/>
          <w:color w:val="000000" w:themeColor="text1"/>
          <w:lang w:val="en-US"/>
        </w:rPr>
        <w:t>wersji</w:t>
      </w:r>
      <w:proofErr w:type="spellEnd"/>
      <w:r w:rsidRPr="00783193">
        <w:rPr>
          <w:rFonts w:asciiTheme="majorHAnsi" w:hAnsiTheme="majorHAnsi" w:cstheme="minorHAnsi"/>
          <w:color w:val="000000" w:themeColor="text1"/>
          <w:lang w:val="en-US"/>
        </w:rPr>
        <w:t xml:space="preserve"> 9.0,</w:t>
      </w:r>
    </w:p>
    <w:p w14:paraId="34107768" w14:textId="77777777" w:rsidR="00BD6C48" w:rsidRPr="00783193" w:rsidRDefault="00BD6C48" w:rsidP="007656E6">
      <w:pPr>
        <w:numPr>
          <w:ilvl w:val="0"/>
          <w:numId w:val="28"/>
        </w:numPr>
        <w:spacing w:line="276" w:lineRule="auto"/>
        <w:ind w:left="993" w:hanging="284"/>
        <w:jc w:val="both"/>
        <w:rPr>
          <w:rFonts w:asciiTheme="majorHAnsi" w:hAnsiTheme="majorHAnsi" w:cstheme="minorHAnsi"/>
          <w:color w:val="000000" w:themeColor="text1"/>
        </w:rPr>
      </w:pPr>
      <w:r w:rsidRPr="00783193">
        <w:rPr>
          <w:rFonts w:asciiTheme="majorHAnsi" w:hAnsiTheme="majorHAnsi" w:cstheme="minorHAnsi"/>
          <w:color w:val="000000" w:themeColor="text1"/>
        </w:rPr>
        <w:t xml:space="preserve">Mozilla </w:t>
      </w:r>
      <w:proofErr w:type="spellStart"/>
      <w:r w:rsidRPr="00783193">
        <w:rPr>
          <w:rFonts w:asciiTheme="majorHAnsi" w:hAnsiTheme="majorHAnsi" w:cstheme="minorHAnsi"/>
          <w:color w:val="000000" w:themeColor="text1"/>
        </w:rPr>
        <w:t>Firefox</w:t>
      </w:r>
      <w:proofErr w:type="spellEnd"/>
      <w:r w:rsidRPr="00783193">
        <w:rPr>
          <w:rFonts w:asciiTheme="majorHAnsi" w:hAnsiTheme="majorHAnsi" w:cstheme="minorHAnsi"/>
          <w:color w:val="000000" w:themeColor="text1"/>
        </w:rPr>
        <w:t xml:space="preserve"> od wersji 15,</w:t>
      </w:r>
    </w:p>
    <w:p w14:paraId="76C18E12" w14:textId="77777777" w:rsidR="00BD6C48" w:rsidRPr="00783193" w:rsidRDefault="00BD6C48" w:rsidP="007656E6">
      <w:pPr>
        <w:numPr>
          <w:ilvl w:val="0"/>
          <w:numId w:val="28"/>
        </w:numPr>
        <w:spacing w:line="276" w:lineRule="auto"/>
        <w:ind w:left="993" w:hanging="284"/>
        <w:jc w:val="both"/>
        <w:rPr>
          <w:rFonts w:asciiTheme="majorHAnsi" w:hAnsiTheme="majorHAnsi" w:cstheme="minorHAnsi"/>
          <w:color w:val="000000" w:themeColor="text1"/>
        </w:rPr>
      </w:pPr>
      <w:r w:rsidRPr="00783193">
        <w:rPr>
          <w:rFonts w:asciiTheme="majorHAnsi" w:hAnsiTheme="majorHAnsi" w:cstheme="minorHAnsi"/>
          <w:color w:val="000000" w:themeColor="text1"/>
        </w:rPr>
        <w:t>Google Chrome od wersji 20.</w:t>
      </w:r>
    </w:p>
    <w:p w14:paraId="7A7438B4"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Maksymalny rozmiar plików przesyłanych za pośrednictwem dedykowanych formularzy: </w:t>
      </w:r>
      <w:r w:rsidRPr="004C1BD2">
        <w:rPr>
          <w:rFonts w:asciiTheme="majorHAnsi" w:hAnsiTheme="majorHAnsi"/>
          <w:b/>
          <w:bCs/>
          <w:i/>
          <w:iCs/>
          <w:sz w:val="24"/>
          <w:szCs w:val="24"/>
        </w:rPr>
        <w:t xml:space="preserve">„Formularz złożenia, zmiany, wycofania oferty lub wniosku” </w:t>
      </w:r>
      <w:r w:rsidRPr="004C1BD2">
        <w:rPr>
          <w:rFonts w:asciiTheme="majorHAnsi" w:hAnsiTheme="majorHAnsi"/>
          <w:b/>
          <w:bCs/>
          <w:i/>
          <w:iCs/>
          <w:sz w:val="24"/>
          <w:szCs w:val="24"/>
        </w:rPr>
        <w:br/>
      </w:r>
      <w:r w:rsidRPr="00783193">
        <w:rPr>
          <w:rFonts w:asciiTheme="majorHAnsi" w:hAnsiTheme="majorHAnsi"/>
          <w:sz w:val="24"/>
          <w:szCs w:val="24"/>
        </w:rPr>
        <w:t xml:space="preserve">i </w:t>
      </w:r>
      <w:r w:rsidRPr="004C1BD2">
        <w:rPr>
          <w:rFonts w:asciiTheme="majorHAnsi" w:hAnsiTheme="majorHAnsi"/>
          <w:b/>
          <w:bCs/>
          <w:i/>
          <w:iCs/>
          <w:sz w:val="24"/>
          <w:szCs w:val="24"/>
        </w:rPr>
        <w:t>„Formularza do komunikacji”</w:t>
      </w:r>
      <w:r w:rsidRPr="00783193">
        <w:rPr>
          <w:rFonts w:asciiTheme="majorHAnsi" w:hAnsiTheme="majorHAnsi"/>
          <w:i/>
          <w:iCs/>
          <w:sz w:val="24"/>
          <w:szCs w:val="24"/>
        </w:rPr>
        <w:t xml:space="preserve"> </w:t>
      </w:r>
      <w:r w:rsidRPr="00783193">
        <w:rPr>
          <w:rFonts w:asciiTheme="majorHAnsi" w:hAnsiTheme="majorHAnsi"/>
          <w:sz w:val="24"/>
          <w:szCs w:val="24"/>
        </w:rPr>
        <w:t xml:space="preserve">wynosi 150 MB. </w:t>
      </w:r>
    </w:p>
    <w:p w14:paraId="57B04E72"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w:t>
      </w:r>
    </w:p>
    <w:p w14:paraId="0F3B6DA3" w14:textId="63754F9C" w:rsidR="00D320B1" w:rsidRPr="00D320B1"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F242E8">
        <w:rPr>
          <w:rFonts w:asciiTheme="majorHAnsi" w:hAnsiTheme="majorHAnsi"/>
          <w:b/>
          <w:bCs/>
          <w:sz w:val="24"/>
          <w:szCs w:val="24"/>
        </w:rPr>
        <w:t xml:space="preserve">Zamawiający przekazuje </w:t>
      </w:r>
      <w:r w:rsidR="00794590">
        <w:rPr>
          <w:rFonts w:asciiTheme="majorHAnsi" w:hAnsiTheme="majorHAnsi"/>
          <w:b/>
          <w:bCs/>
          <w:sz w:val="24"/>
          <w:szCs w:val="24"/>
        </w:rPr>
        <w:t>identyfikator</w:t>
      </w:r>
      <w:r w:rsidRPr="00F242E8">
        <w:rPr>
          <w:rFonts w:asciiTheme="majorHAnsi" w:hAnsiTheme="majorHAnsi"/>
          <w:b/>
          <w:bCs/>
          <w:sz w:val="24"/>
          <w:szCs w:val="24"/>
        </w:rPr>
        <w:t xml:space="preserve"> postępowania </w:t>
      </w:r>
      <w:r w:rsidR="00794590">
        <w:rPr>
          <w:rFonts w:asciiTheme="majorHAnsi" w:hAnsiTheme="majorHAnsi"/>
          <w:b/>
          <w:bCs/>
          <w:sz w:val="24"/>
          <w:szCs w:val="24"/>
        </w:rPr>
        <w:t xml:space="preserve">na </w:t>
      </w:r>
      <w:proofErr w:type="spellStart"/>
      <w:r w:rsidR="00794590">
        <w:rPr>
          <w:rFonts w:asciiTheme="majorHAnsi" w:hAnsiTheme="majorHAnsi"/>
          <w:b/>
          <w:bCs/>
          <w:sz w:val="24"/>
          <w:szCs w:val="24"/>
        </w:rPr>
        <w:t>miniPortalu</w:t>
      </w:r>
      <w:proofErr w:type="spellEnd"/>
      <w:r w:rsidR="00794590">
        <w:rPr>
          <w:rFonts w:asciiTheme="majorHAnsi" w:hAnsiTheme="majorHAnsi"/>
          <w:b/>
          <w:bCs/>
          <w:sz w:val="24"/>
          <w:szCs w:val="24"/>
        </w:rPr>
        <w:t xml:space="preserve"> </w:t>
      </w:r>
      <w:r w:rsidRPr="00F242E8">
        <w:rPr>
          <w:rFonts w:asciiTheme="majorHAnsi" w:hAnsiTheme="majorHAnsi"/>
          <w:b/>
          <w:bCs/>
          <w:sz w:val="24"/>
          <w:szCs w:val="24"/>
        </w:rPr>
        <w:t xml:space="preserve">jako załącznik Nr </w:t>
      </w:r>
      <w:r w:rsidR="005B32F6">
        <w:rPr>
          <w:rFonts w:asciiTheme="majorHAnsi" w:hAnsiTheme="majorHAnsi"/>
          <w:b/>
          <w:bCs/>
          <w:sz w:val="24"/>
          <w:szCs w:val="24"/>
        </w:rPr>
        <w:t>7</w:t>
      </w:r>
      <w:r w:rsidRPr="00F242E8">
        <w:rPr>
          <w:rFonts w:asciiTheme="majorHAnsi" w:hAnsiTheme="majorHAnsi"/>
          <w:b/>
          <w:bCs/>
          <w:sz w:val="24"/>
          <w:szCs w:val="24"/>
        </w:rPr>
        <w:t xml:space="preserve"> do SWZ</w:t>
      </w:r>
      <w:r w:rsidRPr="00D320B1">
        <w:rPr>
          <w:rFonts w:asciiTheme="majorHAnsi" w:hAnsiTheme="majorHAnsi"/>
          <w:sz w:val="24"/>
          <w:szCs w:val="24"/>
        </w:rPr>
        <w:t xml:space="preserve">. Dane postępowanie można wyszukać również </w:t>
      </w:r>
      <w:r w:rsidR="00D320B1" w:rsidRPr="00D320B1">
        <w:rPr>
          <w:rFonts w:asciiTheme="majorHAnsi" w:hAnsiTheme="majorHAnsi"/>
          <w:sz w:val="24"/>
          <w:szCs w:val="24"/>
        </w:rPr>
        <w:t xml:space="preserve">na Liście </w:t>
      </w:r>
      <w:r w:rsidR="00D320B1" w:rsidRPr="00D320B1">
        <w:rPr>
          <w:rFonts w:asciiTheme="majorHAnsi" w:hAnsiTheme="majorHAnsi"/>
          <w:color w:val="000000" w:themeColor="text1"/>
          <w:sz w:val="24"/>
          <w:szCs w:val="24"/>
        </w:rPr>
        <w:t xml:space="preserve">wszystkich postępowań w </w:t>
      </w:r>
      <w:proofErr w:type="spellStart"/>
      <w:r w:rsidR="00D320B1" w:rsidRPr="00D320B1">
        <w:rPr>
          <w:rFonts w:asciiTheme="majorHAnsi" w:hAnsiTheme="majorHAnsi"/>
          <w:color w:val="000000" w:themeColor="text1"/>
          <w:sz w:val="24"/>
          <w:szCs w:val="24"/>
        </w:rPr>
        <w:t>miniPortalu</w:t>
      </w:r>
      <w:proofErr w:type="spellEnd"/>
      <w:r w:rsidR="00D320B1">
        <w:rPr>
          <w:rFonts w:asciiTheme="majorHAnsi" w:hAnsiTheme="majorHAnsi"/>
          <w:color w:val="000000" w:themeColor="text1"/>
          <w:sz w:val="24"/>
          <w:szCs w:val="24"/>
        </w:rPr>
        <w:t xml:space="preserve">, </w:t>
      </w:r>
      <w:r w:rsidR="00D320B1" w:rsidRPr="00D320B1">
        <w:rPr>
          <w:rFonts w:asciiTheme="majorHAnsi" w:hAnsiTheme="majorHAnsi"/>
          <w:color w:val="000000" w:themeColor="text1"/>
          <w:sz w:val="24"/>
          <w:szCs w:val="24"/>
        </w:rPr>
        <w:t>klikając wcześniej opcję „Dla Wykonawców” lub ze strony głównej z zakładki Postępowania</w:t>
      </w:r>
      <w:r w:rsidR="00D320B1">
        <w:rPr>
          <w:rFonts w:asciiTheme="majorHAnsi" w:hAnsiTheme="majorHAnsi"/>
          <w:color w:val="000000" w:themeColor="text1"/>
          <w:sz w:val="24"/>
          <w:szCs w:val="24"/>
        </w:rPr>
        <w:t>.</w:t>
      </w:r>
    </w:p>
    <w:p w14:paraId="20F8DED2" w14:textId="77777777" w:rsidR="00D320B1" w:rsidRPr="00D320B1" w:rsidRDefault="00D320B1" w:rsidP="00D320B1">
      <w:pPr>
        <w:pStyle w:val="Akapitzlist"/>
        <w:widowControl w:val="0"/>
        <w:suppressAutoHyphens/>
        <w:spacing w:line="276" w:lineRule="auto"/>
        <w:ind w:left="709"/>
        <w:outlineLvl w:val="3"/>
        <w:rPr>
          <w:rFonts w:asciiTheme="majorHAnsi" w:hAnsiTheme="majorHAnsi"/>
          <w:color w:val="000000" w:themeColor="text1"/>
          <w:sz w:val="10"/>
          <w:szCs w:val="10"/>
        </w:rPr>
      </w:pPr>
    </w:p>
    <w:p w14:paraId="1066D4F2" w14:textId="77777777" w:rsidR="00BD6C48" w:rsidRPr="00783193" w:rsidRDefault="00BD6C48" w:rsidP="00BD6C48">
      <w:pPr>
        <w:widowControl w:val="0"/>
        <w:suppressAutoHyphens/>
        <w:spacing w:line="276" w:lineRule="auto"/>
        <w:jc w:val="center"/>
        <w:outlineLvl w:val="3"/>
        <w:rPr>
          <w:rFonts w:asciiTheme="majorHAnsi" w:hAnsiTheme="majorHAnsi"/>
          <w:b/>
          <w:bCs/>
          <w:color w:val="000000" w:themeColor="text1"/>
        </w:rPr>
      </w:pPr>
      <w:r w:rsidRPr="00783193">
        <w:rPr>
          <w:rFonts w:asciiTheme="majorHAnsi" w:hAnsiTheme="majorHAnsi"/>
          <w:b/>
          <w:bCs/>
          <w:color w:val="000000" w:themeColor="text1"/>
        </w:rPr>
        <w:t>Składanie ofert.</w:t>
      </w:r>
    </w:p>
    <w:p w14:paraId="54040E7F" w14:textId="77777777" w:rsidR="00BD6C48" w:rsidRPr="00783193" w:rsidRDefault="00BD6C48" w:rsidP="00BD6C48">
      <w:pPr>
        <w:pStyle w:val="Akapitzlist"/>
        <w:widowControl w:val="0"/>
        <w:suppressAutoHyphens/>
        <w:spacing w:line="276" w:lineRule="auto"/>
        <w:ind w:left="709"/>
        <w:outlineLvl w:val="3"/>
        <w:rPr>
          <w:rFonts w:asciiTheme="majorHAnsi" w:hAnsiTheme="majorHAnsi"/>
          <w:b/>
          <w:bCs/>
          <w:color w:val="000000" w:themeColor="text1"/>
          <w:sz w:val="10"/>
          <w:szCs w:val="10"/>
        </w:rPr>
      </w:pPr>
    </w:p>
    <w:p w14:paraId="3AACFC06"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Wykonawca składa ofertę za pośrednictwem </w:t>
      </w:r>
      <w:r w:rsidRPr="004C1BD2">
        <w:rPr>
          <w:rFonts w:asciiTheme="majorHAnsi" w:hAnsiTheme="majorHAnsi"/>
          <w:b/>
          <w:bCs/>
          <w:i/>
          <w:iCs/>
          <w:sz w:val="24"/>
          <w:szCs w:val="24"/>
        </w:rPr>
        <w:t>„Formularza do złożenia, zmiany, wycofania oferty lub wniosku”</w:t>
      </w:r>
      <w:r w:rsidRPr="00783193">
        <w:rPr>
          <w:rFonts w:asciiTheme="majorHAnsi" w:hAnsiTheme="majorHAnsi"/>
          <w:sz w:val="24"/>
          <w:szCs w:val="24"/>
        </w:rPr>
        <w:t xml:space="preserve"> dostępnego na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 xml:space="preserve"> i udostępnionego również na </w:t>
      </w:r>
      <w:proofErr w:type="spellStart"/>
      <w:r w:rsidRPr="00783193">
        <w:rPr>
          <w:rFonts w:asciiTheme="majorHAnsi" w:hAnsiTheme="majorHAnsi"/>
          <w:sz w:val="24"/>
          <w:szCs w:val="24"/>
        </w:rPr>
        <w:t>miniPortalu</w:t>
      </w:r>
      <w:proofErr w:type="spellEnd"/>
      <w:r w:rsidRPr="00783193">
        <w:rPr>
          <w:rFonts w:asciiTheme="majorHAnsi" w:hAnsiTheme="majorHAnsi"/>
          <w:sz w:val="24"/>
          <w:szCs w:val="24"/>
        </w:rPr>
        <w:t xml:space="preserve">. Funkcjonalność do zaszyfrowania oferty przez Wykonawcę jest dostępna dla wykonawców na </w:t>
      </w:r>
      <w:proofErr w:type="spellStart"/>
      <w:r w:rsidRPr="00783193">
        <w:rPr>
          <w:rFonts w:asciiTheme="majorHAnsi" w:hAnsiTheme="majorHAnsi"/>
          <w:sz w:val="24"/>
          <w:szCs w:val="24"/>
        </w:rPr>
        <w:t>miniPortalu</w:t>
      </w:r>
      <w:proofErr w:type="spellEnd"/>
      <w:r w:rsidRPr="00783193">
        <w:rPr>
          <w:rFonts w:asciiTheme="majorHAnsi" w:hAnsiTheme="majorHAnsi"/>
          <w:sz w:val="24"/>
          <w:szCs w:val="24"/>
        </w:rPr>
        <w:t xml:space="preserve">, w szczegółach danego postępowania. W formularzu oferty Wykonawca zobowiązany jest podać adres skrzynki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 xml:space="preserve">, na którym prowadzona będzie korespondencja związana z postępowaniem. </w:t>
      </w:r>
    </w:p>
    <w:p w14:paraId="194D3C83"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Ofertę należy sporządzić w języku polskim. </w:t>
      </w:r>
    </w:p>
    <w:p w14:paraId="43172842" w14:textId="6604642C" w:rsidR="00BD6C48" w:rsidRPr="00F242E8"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b/>
          <w:bCs/>
          <w:color w:val="000000" w:themeColor="text1"/>
          <w:sz w:val="24"/>
          <w:szCs w:val="24"/>
        </w:rPr>
      </w:pPr>
      <w:r w:rsidRPr="00F242E8">
        <w:rPr>
          <w:rFonts w:asciiTheme="majorHAnsi" w:hAnsiTheme="majorHAnsi"/>
          <w:b/>
          <w:bCs/>
          <w:sz w:val="24"/>
          <w:szCs w:val="24"/>
        </w:rPr>
        <w:t xml:space="preserve">Ofertę składa się, </w:t>
      </w:r>
      <w:r w:rsidRPr="00F242E8">
        <w:rPr>
          <w:rFonts w:asciiTheme="majorHAnsi" w:hAnsiTheme="majorHAnsi"/>
          <w:b/>
          <w:bCs/>
          <w:sz w:val="24"/>
          <w:szCs w:val="24"/>
          <w:u w:val="single"/>
        </w:rPr>
        <w:t>pod rygorem nieważności</w:t>
      </w:r>
      <w:r w:rsidRPr="00F242E8">
        <w:rPr>
          <w:rFonts w:asciiTheme="majorHAnsi" w:hAnsiTheme="majorHAnsi"/>
          <w:b/>
          <w:bCs/>
          <w:sz w:val="24"/>
          <w:szCs w:val="24"/>
        </w:rPr>
        <w:t xml:space="preserve">, w formie elektronicznej lub </w:t>
      </w:r>
      <w:r w:rsidR="00F242E8">
        <w:rPr>
          <w:rFonts w:asciiTheme="majorHAnsi" w:hAnsiTheme="majorHAnsi"/>
          <w:b/>
          <w:bCs/>
          <w:sz w:val="24"/>
          <w:szCs w:val="24"/>
        </w:rPr>
        <w:br/>
      </w:r>
      <w:r w:rsidRPr="00F242E8">
        <w:rPr>
          <w:rFonts w:asciiTheme="majorHAnsi" w:hAnsiTheme="majorHAnsi"/>
          <w:b/>
          <w:bCs/>
          <w:sz w:val="24"/>
          <w:szCs w:val="24"/>
        </w:rPr>
        <w:t xml:space="preserve">w postaci elektronicznej opatrzonej podpisem zaufanym lub podpisem osobistym. </w:t>
      </w:r>
    </w:p>
    <w:p w14:paraId="6A704E6E"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Sposób złożenia oferty, w tym zaszyfrowania oferty opisany został w </w:t>
      </w:r>
      <w:r w:rsidRPr="00783193">
        <w:rPr>
          <w:rFonts w:asciiTheme="majorHAnsi" w:hAnsiTheme="majorHAnsi"/>
          <w:i/>
          <w:iCs/>
          <w:sz w:val="24"/>
          <w:szCs w:val="24"/>
        </w:rPr>
        <w:t>„Instrukcji użytkownika”</w:t>
      </w:r>
      <w:r w:rsidRPr="00783193">
        <w:rPr>
          <w:rFonts w:asciiTheme="majorHAnsi" w:hAnsiTheme="majorHAnsi"/>
          <w:sz w:val="24"/>
          <w:szCs w:val="24"/>
        </w:rPr>
        <w:t xml:space="preserve">, dostępnej na stronie: </w:t>
      </w:r>
      <w:hyperlink r:id="rId24" w:history="1">
        <w:r w:rsidRPr="00783193">
          <w:rPr>
            <w:rStyle w:val="Hipercze"/>
            <w:rFonts w:asciiTheme="majorHAnsi" w:hAnsiTheme="majorHAnsi"/>
            <w:color w:val="0070C0"/>
            <w:sz w:val="24"/>
            <w:szCs w:val="24"/>
          </w:rPr>
          <w:t>https://miniportal.uzp.gov.pl</w:t>
        </w:r>
      </w:hyperlink>
      <w:r w:rsidRPr="00783193">
        <w:rPr>
          <w:rFonts w:asciiTheme="majorHAnsi" w:hAnsiTheme="majorHAnsi"/>
          <w:color w:val="0070C0"/>
          <w:sz w:val="24"/>
          <w:szCs w:val="24"/>
        </w:rPr>
        <w:t xml:space="preserve"> </w:t>
      </w:r>
    </w:p>
    <w:p w14:paraId="717DC5B9" w14:textId="38410DCC"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lastRenderedPageBreak/>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w:t>
      </w:r>
      <w:r w:rsidRPr="004C1BD2">
        <w:rPr>
          <w:rFonts w:asciiTheme="majorHAnsi" w:hAnsiTheme="majorHAnsi"/>
          <w:i/>
          <w:iCs/>
          <w:sz w:val="24"/>
          <w:szCs w:val="24"/>
        </w:rPr>
        <w:t>„Załącznik stanowiący tajemnicę przedsiębiorstwa”</w:t>
      </w:r>
      <w:r w:rsidR="004C1BD2">
        <w:rPr>
          <w:rFonts w:asciiTheme="majorHAnsi" w:hAnsiTheme="majorHAnsi"/>
          <w:sz w:val="24"/>
          <w:szCs w:val="24"/>
        </w:rPr>
        <w:t xml:space="preserve">, </w:t>
      </w:r>
      <w:r w:rsidRPr="00783193">
        <w:rPr>
          <w:rFonts w:asciiTheme="majorHAnsi" w:hAnsiTheme="majorHAnsi"/>
          <w:sz w:val="24"/>
          <w:szCs w:val="24"/>
        </w:rPr>
        <w:t xml:space="preserve">a następnie wraz z plikami stanowiącymi jawną część należy ten plik zaszyfrować. </w:t>
      </w:r>
    </w:p>
    <w:p w14:paraId="01173C67" w14:textId="76ED05CE"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45ABC">
        <w:rPr>
          <w:rFonts w:asciiTheme="majorHAnsi" w:hAnsiTheme="majorHAnsi"/>
          <w:b/>
          <w:bCs/>
          <w:sz w:val="24"/>
          <w:szCs w:val="24"/>
        </w:rPr>
        <w:t>Do oferty</w:t>
      </w:r>
      <w:r w:rsidRPr="00783193">
        <w:rPr>
          <w:rFonts w:asciiTheme="majorHAnsi" w:hAnsiTheme="majorHAnsi"/>
          <w:sz w:val="24"/>
          <w:szCs w:val="24"/>
        </w:rPr>
        <w:t xml:space="preserve"> należy dołączyć oświadczenie o niepodleganiu wykluczeniu, spełnianiu warunków udziału w postępowaniu lub kryteriów selekcji, w zakresie wskazanym w pkt 8.1 SWZ, w formie elektronicznej lub w postaci elektronicznej opatrzonej podpisem zaufanym lub podpisem osobistym, a następnie zaszyfrować wraz </w:t>
      </w:r>
      <w:r w:rsidR="00745ABC">
        <w:rPr>
          <w:rFonts w:asciiTheme="majorHAnsi" w:hAnsiTheme="majorHAnsi"/>
          <w:sz w:val="24"/>
          <w:szCs w:val="24"/>
        </w:rPr>
        <w:br/>
      </w:r>
      <w:r w:rsidRPr="00783193">
        <w:rPr>
          <w:rFonts w:asciiTheme="majorHAnsi" w:hAnsiTheme="majorHAnsi"/>
          <w:sz w:val="24"/>
          <w:szCs w:val="24"/>
        </w:rPr>
        <w:t>z plikami stanowiącymi ofertę.</w:t>
      </w:r>
    </w:p>
    <w:p w14:paraId="7374E7FF"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Oferta może być złożona tylko do upływu terminu składania ofert. </w:t>
      </w:r>
    </w:p>
    <w:p w14:paraId="66F524C3" w14:textId="508B0FB1"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Wykonawca może przed upływem terminu do składania ofert wycofać ofertę za pośrednictwem </w:t>
      </w:r>
      <w:r w:rsidRPr="004C1BD2">
        <w:rPr>
          <w:rFonts w:asciiTheme="majorHAnsi" w:hAnsiTheme="majorHAnsi"/>
          <w:b/>
          <w:bCs/>
          <w:i/>
          <w:iCs/>
          <w:sz w:val="24"/>
          <w:szCs w:val="24"/>
        </w:rPr>
        <w:t>„Formularza do złożenia, zmiany, wycofania oferty lub wniosku”</w:t>
      </w:r>
      <w:r w:rsidRPr="00783193">
        <w:rPr>
          <w:rFonts w:asciiTheme="majorHAnsi" w:hAnsiTheme="majorHAnsi"/>
          <w:sz w:val="24"/>
          <w:szCs w:val="24"/>
        </w:rPr>
        <w:t xml:space="preserve"> dostępnego na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 xml:space="preserve"> i udostępnionego również na </w:t>
      </w:r>
      <w:proofErr w:type="spellStart"/>
      <w:r w:rsidRPr="00783193">
        <w:rPr>
          <w:rFonts w:asciiTheme="majorHAnsi" w:hAnsiTheme="majorHAnsi"/>
          <w:sz w:val="24"/>
          <w:szCs w:val="24"/>
        </w:rPr>
        <w:t>miniPortalu</w:t>
      </w:r>
      <w:proofErr w:type="spellEnd"/>
      <w:r w:rsidRPr="00783193">
        <w:rPr>
          <w:rFonts w:asciiTheme="majorHAnsi" w:hAnsiTheme="majorHAnsi"/>
          <w:sz w:val="24"/>
          <w:szCs w:val="24"/>
        </w:rPr>
        <w:t xml:space="preserve">. Sposób wycofania oferty został opisany w </w:t>
      </w:r>
      <w:r w:rsidRPr="00783193">
        <w:rPr>
          <w:rFonts w:asciiTheme="majorHAnsi" w:hAnsiTheme="majorHAnsi"/>
          <w:i/>
          <w:iCs/>
          <w:sz w:val="24"/>
          <w:szCs w:val="24"/>
        </w:rPr>
        <w:t>„Instrukcji użytkownika”</w:t>
      </w:r>
      <w:r w:rsidRPr="00783193">
        <w:rPr>
          <w:rFonts w:asciiTheme="majorHAnsi" w:hAnsiTheme="majorHAnsi"/>
          <w:sz w:val="24"/>
          <w:szCs w:val="24"/>
        </w:rPr>
        <w:t xml:space="preserve"> dostępnej na </w:t>
      </w:r>
      <w:proofErr w:type="spellStart"/>
      <w:r w:rsidRPr="00783193">
        <w:rPr>
          <w:rFonts w:asciiTheme="majorHAnsi" w:hAnsiTheme="majorHAnsi"/>
          <w:sz w:val="24"/>
          <w:szCs w:val="24"/>
        </w:rPr>
        <w:t>miniPortalu</w:t>
      </w:r>
      <w:proofErr w:type="spellEnd"/>
      <w:r w:rsidR="004C1BD2">
        <w:rPr>
          <w:rFonts w:asciiTheme="majorHAnsi" w:hAnsiTheme="majorHAnsi"/>
          <w:sz w:val="24"/>
          <w:szCs w:val="24"/>
        </w:rPr>
        <w:t>.</w:t>
      </w:r>
    </w:p>
    <w:p w14:paraId="65902D45"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Wykonawca po upływie terminu do składania ofert nie może skutecznie dokonać zmiany ani wycofać złożonej oferty. </w:t>
      </w:r>
    </w:p>
    <w:p w14:paraId="6725A780" w14:textId="77777777" w:rsidR="00BD6C48" w:rsidRPr="00F106FC" w:rsidRDefault="00BD6C48" w:rsidP="00BD6C48">
      <w:pPr>
        <w:pStyle w:val="Akapitzlist"/>
        <w:widowControl w:val="0"/>
        <w:suppressAutoHyphens/>
        <w:spacing w:line="276" w:lineRule="auto"/>
        <w:ind w:left="709"/>
        <w:outlineLvl w:val="3"/>
        <w:rPr>
          <w:rFonts w:asciiTheme="majorHAnsi" w:hAnsiTheme="majorHAnsi"/>
          <w:color w:val="000000" w:themeColor="text1"/>
          <w:sz w:val="10"/>
          <w:szCs w:val="10"/>
        </w:rPr>
      </w:pPr>
    </w:p>
    <w:p w14:paraId="2A97C7DF" w14:textId="77777777" w:rsidR="00BD6C48" w:rsidRDefault="00BD6C48" w:rsidP="00BD6C48">
      <w:pPr>
        <w:widowControl w:val="0"/>
        <w:suppressAutoHyphens/>
        <w:spacing w:line="276" w:lineRule="auto"/>
        <w:jc w:val="center"/>
        <w:outlineLvl w:val="3"/>
        <w:rPr>
          <w:rFonts w:asciiTheme="majorHAnsi" w:hAnsiTheme="majorHAnsi"/>
          <w:b/>
          <w:bCs/>
          <w:color w:val="000000" w:themeColor="text1"/>
        </w:rPr>
      </w:pPr>
      <w:r w:rsidRPr="00F106FC">
        <w:rPr>
          <w:rFonts w:asciiTheme="majorHAnsi" w:hAnsiTheme="majorHAnsi"/>
          <w:b/>
          <w:bCs/>
          <w:color w:val="000000" w:themeColor="text1"/>
        </w:rPr>
        <w:t>Składanie dokumentów innych niż oferty oraz oświadczenia</w:t>
      </w:r>
      <w:r>
        <w:rPr>
          <w:rFonts w:asciiTheme="majorHAnsi" w:hAnsiTheme="majorHAnsi"/>
          <w:b/>
          <w:bCs/>
          <w:color w:val="000000" w:themeColor="text1"/>
        </w:rPr>
        <w:t>,</w:t>
      </w:r>
      <w:r>
        <w:rPr>
          <w:rFonts w:asciiTheme="majorHAnsi" w:hAnsiTheme="majorHAnsi"/>
          <w:b/>
          <w:bCs/>
          <w:color w:val="000000" w:themeColor="text1"/>
        </w:rPr>
        <w:br/>
      </w:r>
      <w:r w:rsidRPr="00F106FC">
        <w:rPr>
          <w:rFonts w:asciiTheme="majorHAnsi" w:hAnsiTheme="majorHAnsi"/>
          <w:b/>
          <w:bCs/>
          <w:color w:val="000000" w:themeColor="text1"/>
        </w:rPr>
        <w:t xml:space="preserve"> o których mowa w rozdziale 8.1 SWZ.</w:t>
      </w:r>
    </w:p>
    <w:p w14:paraId="1BDB7ED8" w14:textId="77777777" w:rsidR="00BD6C48" w:rsidRPr="00F106FC" w:rsidRDefault="00BD6C48" w:rsidP="00BD6C48">
      <w:pPr>
        <w:widowControl w:val="0"/>
        <w:suppressAutoHyphens/>
        <w:spacing w:line="276" w:lineRule="auto"/>
        <w:jc w:val="center"/>
        <w:outlineLvl w:val="3"/>
        <w:rPr>
          <w:rFonts w:asciiTheme="majorHAnsi" w:hAnsiTheme="majorHAnsi"/>
          <w:b/>
          <w:bCs/>
          <w:color w:val="000000" w:themeColor="text1"/>
          <w:sz w:val="10"/>
          <w:szCs w:val="10"/>
        </w:rPr>
      </w:pPr>
    </w:p>
    <w:p w14:paraId="4E9DED39" w14:textId="5A72C13E"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W postępowaniu o udzielenie zamówienia komunikacja pomiędzy Zamawiającym a Wykonawcami w zakresie składania dokumentów, oświadczeń, wniosków (innych niż ofert i oświadczeń wskazanych w pkt 8.1 SWZ - które mogą być przekazywane jedynie w sposób wskazany w pkt 11.</w:t>
      </w:r>
      <w:r w:rsidR="00745ABC">
        <w:rPr>
          <w:rFonts w:asciiTheme="majorHAnsi" w:hAnsiTheme="majorHAnsi"/>
          <w:sz w:val="24"/>
          <w:szCs w:val="24"/>
        </w:rPr>
        <w:t>8</w:t>
      </w:r>
      <w:r w:rsidRPr="00783193">
        <w:rPr>
          <w:rFonts w:asciiTheme="majorHAnsi" w:hAnsiTheme="majorHAnsi"/>
          <w:sz w:val="24"/>
          <w:szCs w:val="24"/>
        </w:rPr>
        <w:t xml:space="preserve"> odbywa się elektronicznie za pośrednictwem:</w:t>
      </w:r>
    </w:p>
    <w:p w14:paraId="1BA28BDC" w14:textId="77777777" w:rsidR="00BD6C48" w:rsidRPr="00783193" w:rsidRDefault="00BD6C48" w:rsidP="007656E6">
      <w:pPr>
        <w:pStyle w:val="Akapitzlist"/>
        <w:widowControl w:val="0"/>
        <w:numPr>
          <w:ilvl w:val="1"/>
          <w:numId w:val="51"/>
        </w:numPr>
        <w:suppressAutoHyphens/>
        <w:spacing w:line="276" w:lineRule="auto"/>
        <w:ind w:left="1134" w:hanging="425"/>
        <w:outlineLvl w:val="3"/>
        <w:rPr>
          <w:rFonts w:asciiTheme="majorHAnsi" w:hAnsiTheme="majorHAnsi"/>
          <w:sz w:val="24"/>
          <w:szCs w:val="24"/>
        </w:rPr>
      </w:pPr>
      <w:r w:rsidRPr="004C1BD2">
        <w:rPr>
          <w:rFonts w:asciiTheme="majorHAnsi" w:hAnsiTheme="majorHAnsi"/>
          <w:b/>
          <w:bCs/>
          <w:sz w:val="24"/>
          <w:szCs w:val="24"/>
        </w:rPr>
        <w:t xml:space="preserve">dedykowanego formularza: </w:t>
      </w:r>
      <w:r w:rsidRPr="004C1BD2">
        <w:rPr>
          <w:rFonts w:asciiTheme="majorHAnsi" w:hAnsiTheme="majorHAnsi"/>
          <w:b/>
          <w:bCs/>
          <w:i/>
          <w:iCs/>
          <w:sz w:val="24"/>
          <w:szCs w:val="24"/>
        </w:rPr>
        <w:t>„Formularz do komunikacji”</w:t>
      </w:r>
      <w:r w:rsidRPr="004C1BD2">
        <w:rPr>
          <w:rFonts w:asciiTheme="majorHAnsi" w:hAnsiTheme="majorHAnsi"/>
          <w:b/>
          <w:bCs/>
          <w:sz w:val="24"/>
          <w:szCs w:val="24"/>
        </w:rPr>
        <w:t xml:space="preserve"> </w:t>
      </w:r>
      <w:r w:rsidRPr="00783193">
        <w:rPr>
          <w:rFonts w:asciiTheme="majorHAnsi" w:hAnsiTheme="majorHAnsi"/>
          <w:sz w:val="24"/>
          <w:szCs w:val="24"/>
        </w:rPr>
        <w:t xml:space="preserve">dostępnego na </w:t>
      </w:r>
      <w:proofErr w:type="spellStart"/>
      <w:r w:rsidRPr="00783193">
        <w:rPr>
          <w:rFonts w:asciiTheme="majorHAnsi" w:hAnsiTheme="majorHAnsi"/>
          <w:sz w:val="24"/>
          <w:szCs w:val="24"/>
        </w:rPr>
        <w:t>ePUAP</w:t>
      </w:r>
      <w:proofErr w:type="spellEnd"/>
      <w:r w:rsidRPr="00783193">
        <w:rPr>
          <w:rFonts w:asciiTheme="majorHAnsi" w:hAnsiTheme="majorHAnsi"/>
          <w:sz w:val="24"/>
          <w:szCs w:val="24"/>
        </w:rPr>
        <w:t xml:space="preserve"> oraz udostępnionego przez </w:t>
      </w:r>
      <w:proofErr w:type="spellStart"/>
      <w:r w:rsidRPr="00783193">
        <w:rPr>
          <w:rFonts w:asciiTheme="majorHAnsi" w:hAnsiTheme="majorHAnsi"/>
          <w:sz w:val="24"/>
          <w:szCs w:val="24"/>
        </w:rPr>
        <w:t>miniPortal</w:t>
      </w:r>
      <w:proofErr w:type="spellEnd"/>
      <w:r w:rsidRPr="00783193">
        <w:rPr>
          <w:rFonts w:asciiTheme="majorHAnsi" w:hAnsiTheme="majorHAnsi"/>
          <w:sz w:val="24"/>
          <w:szCs w:val="24"/>
        </w:rPr>
        <w:t>;</w:t>
      </w:r>
    </w:p>
    <w:p w14:paraId="2D167CEA" w14:textId="75DD5C01" w:rsidR="00BD6C48" w:rsidRPr="00BB398A" w:rsidRDefault="00BD6C48" w:rsidP="007656E6">
      <w:pPr>
        <w:pStyle w:val="Akapitzlist"/>
        <w:widowControl w:val="0"/>
        <w:numPr>
          <w:ilvl w:val="1"/>
          <w:numId w:val="51"/>
        </w:numPr>
        <w:suppressAutoHyphens/>
        <w:spacing w:line="276" w:lineRule="auto"/>
        <w:ind w:left="1134" w:hanging="425"/>
        <w:outlineLvl w:val="3"/>
        <w:rPr>
          <w:rFonts w:asciiTheme="majorHAnsi" w:hAnsiTheme="majorHAnsi"/>
          <w:color w:val="000000" w:themeColor="text1"/>
          <w:sz w:val="24"/>
          <w:szCs w:val="24"/>
        </w:rPr>
      </w:pPr>
      <w:r w:rsidRPr="00783193">
        <w:rPr>
          <w:rFonts w:asciiTheme="majorHAnsi" w:hAnsiTheme="majorHAnsi"/>
          <w:sz w:val="24"/>
          <w:szCs w:val="24"/>
        </w:rPr>
        <w:t>poczty elektronicznej</w:t>
      </w:r>
      <w:r w:rsidR="00BB398A">
        <w:rPr>
          <w:rFonts w:asciiTheme="majorHAnsi" w:hAnsiTheme="majorHAnsi"/>
          <w:sz w:val="24"/>
          <w:szCs w:val="24"/>
        </w:rPr>
        <w:t xml:space="preserve"> </w:t>
      </w:r>
      <w:r w:rsidRPr="00BB398A">
        <w:rPr>
          <w:rFonts w:asciiTheme="majorHAnsi" w:hAnsiTheme="majorHAnsi"/>
          <w:sz w:val="24"/>
          <w:szCs w:val="24"/>
        </w:rPr>
        <w:t>na adres poczty Zamawiającego:</w:t>
      </w:r>
      <w:r w:rsidR="004C1BD2" w:rsidRPr="00BB398A">
        <w:rPr>
          <w:sz w:val="24"/>
          <w:szCs w:val="24"/>
        </w:rPr>
        <w:t xml:space="preserve"> </w:t>
      </w:r>
      <w:r w:rsidR="00A21789">
        <w:rPr>
          <w:rFonts w:asciiTheme="majorHAnsi" w:hAnsiTheme="majorHAnsi"/>
          <w:color w:val="0070C0"/>
          <w:sz w:val="24"/>
          <w:szCs w:val="24"/>
          <w:u w:val="single"/>
        </w:rPr>
        <w:t>jacek.trelka</w:t>
      </w:r>
      <w:r w:rsidR="004C1BD2" w:rsidRPr="00BB398A">
        <w:rPr>
          <w:rFonts w:asciiTheme="majorHAnsi" w:hAnsiTheme="majorHAnsi"/>
          <w:color w:val="0070C0"/>
          <w:sz w:val="24"/>
          <w:szCs w:val="24"/>
          <w:u w:val="single"/>
        </w:rPr>
        <w:t>@mirow.pl</w:t>
      </w:r>
    </w:p>
    <w:p w14:paraId="52C2E610" w14:textId="2170C461" w:rsidR="00BD6C48" w:rsidRPr="00BB398A" w:rsidRDefault="00BD6C48" w:rsidP="00BB398A">
      <w:pPr>
        <w:widowControl w:val="0"/>
        <w:suppressAutoHyphens/>
        <w:spacing w:line="276" w:lineRule="auto"/>
        <w:ind w:left="709"/>
        <w:jc w:val="both"/>
        <w:outlineLvl w:val="3"/>
        <w:rPr>
          <w:rFonts w:asciiTheme="majorHAnsi" w:hAnsiTheme="majorHAnsi"/>
          <w:i/>
          <w:iCs/>
        </w:rPr>
      </w:pPr>
      <w:r w:rsidRPr="00BB398A">
        <w:rPr>
          <w:rFonts w:asciiTheme="majorHAnsi" w:hAnsiTheme="majorHAnsi"/>
          <w:i/>
          <w:iCs/>
        </w:rPr>
        <w:t>Zamawiający przekazuje dokumenty na adres poczty elektronicznej wskazany w formularzu ofertowym Wykonawcy, na co Wykonawca wyraża zgodę wskazując ten adres w ofercie i zobowiązuje się do utrzymania jego funkcjonalności przez czas trwania postępowania. Domniemywa się, że dokumenty, oświadczenia i wnioski przekazane na adres poczty elektronicznej wskazany w formularzu ofertowym zostały doręczone skutecznie, a Wykonawca zapoznał się z ich treścią.</w:t>
      </w:r>
    </w:p>
    <w:p w14:paraId="1A00D17A" w14:textId="791290ED"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W przypadku korzystania z rozwiązania wskazanego w rozdziale 11.17 lit a)</w:t>
      </w:r>
      <w:r w:rsidR="00745ABC">
        <w:rPr>
          <w:rFonts w:asciiTheme="majorHAnsi" w:hAnsiTheme="majorHAnsi"/>
          <w:sz w:val="24"/>
          <w:szCs w:val="24"/>
        </w:rPr>
        <w:t xml:space="preserve"> SWZ</w:t>
      </w:r>
      <w:r w:rsidRPr="00783193">
        <w:rPr>
          <w:rFonts w:asciiTheme="majorHAnsi" w:hAnsiTheme="majorHAnsi"/>
          <w:sz w:val="24"/>
          <w:szCs w:val="24"/>
        </w:rPr>
        <w:t xml:space="preserve"> dokumenty elektroniczne, składane są przez Wykonawcę za pośrednictwem </w:t>
      </w:r>
      <w:r w:rsidRPr="00C148E7">
        <w:rPr>
          <w:rFonts w:asciiTheme="majorHAnsi" w:hAnsiTheme="majorHAnsi"/>
          <w:b/>
          <w:bCs/>
          <w:i/>
          <w:iCs/>
          <w:sz w:val="24"/>
          <w:szCs w:val="24"/>
        </w:rPr>
        <w:t>„Formularza do komunikacji”</w:t>
      </w:r>
      <w:r w:rsidRPr="00783193">
        <w:rPr>
          <w:rFonts w:asciiTheme="majorHAnsi" w:hAnsiTheme="majorHAnsi"/>
          <w:sz w:val="24"/>
          <w:szCs w:val="24"/>
        </w:rPr>
        <w:t xml:space="preserve"> jako załączniki. </w:t>
      </w:r>
    </w:p>
    <w:p w14:paraId="2C70EABF" w14:textId="77777777" w:rsidR="00BD6C48" w:rsidRPr="00783193"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783193">
        <w:rPr>
          <w:rFonts w:asciiTheme="majorHAnsi" w:hAnsiTheme="majorHAnsi"/>
          <w:sz w:val="24"/>
          <w:szCs w:val="24"/>
        </w:rPr>
        <w:t xml:space="preserve">Zamawiający dopuszcza również możliwość składania dokumentów elektronicznych za pomocą poczty elektronicznej, na wskazany w rozdziale 11.17 </w:t>
      </w:r>
      <w:r w:rsidRPr="00783193">
        <w:rPr>
          <w:rFonts w:asciiTheme="majorHAnsi" w:hAnsiTheme="majorHAnsi"/>
          <w:sz w:val="24"/>
          <w:szCs w:val="24"/>
        </w:rPr>
        <w:lastRenderedPageBreak/>
        <w:t xml:space="preserve">lit b) </w:t>
      </w:r>
      <w:r>
        <w:rPr>
          <w:rFonts w:asciiTheme="majorHAnsi" w:hAnsiTheme="majorHAnsi"/>
          <w:sz w:val="24"/>
          <w:szCs w:val="24"/>
        </w:rPr>
        <w:t xml:space="preserve">SWZ </w:t>
      </w:r>
      <w:r w:rsidRPr="00783193">
        <w:rPr>
          <w:rFonts w:asciiTheme="majorHAnsi" w:hAnsiTheme="majorHAnsi"/>
          <w:sz w:val="24"/>
          <w:szCs w:val="24"/>
        </w:rPr>
        <w:t>adres poczty elektronicznej.</w:t>
      </w:r>
    </w:p>
    <w:p w14:paraId="5BC8BF50" w14:textId="23ACEC2D" w:rsidR="00BD6C48" w:rsidRPr="00BD6C48" w:rsidRDefault="00BD6C48" w:rsidP="007656E6">
      <w:pPr>
        <w:pStyle w:val="Akapitzlist"/>
        <w:widowControl w:val="0"/>
        <w:numPr>
          <w:ilvl w:val="1"/>
          <w:numId w:val="26"/>
        </w:numPr>
        <w:suppressAutoHyphens/>
        <w:spacing w:line="276" w:lineRule="auto"/>
        <w:ind w:left="709" w:hanging="709"/>
        <w:outlineLvl w:val="3"/>
        <w:rPr>
          <w:rFonts w:asciiTheme="majorHAnsi" w:hAnsiTheme="majorHAnsi"/>
          <w:color w:val="000000" w:themeColor="text1"/>
          <w:sz w:val="24"/>
          <w:szCs w:val="24"/>
        </w:rPr>
      </w:pPr>
      <w:r w:rsidRPr="00BD6C48">
        <w:rPr>
          <w:rFonts w:asciiTheme="majorHAnsi" w:hAnsiTheme="majorHAnsi"/>
          <w:sz w:val="24"/>
          <w:szCs w:val="24"/>
        </w:rPr>
        <w:t xml:space="preserve">Sposób sporządzenia dokumentów elektronicznych musi być zgody </w:t>
      </w:r>
      <w:r>
        <w:rPr>
          <w:rFonts w:asciiTheme="majorHAnsi" w:hAnsiTheme="majorHAnsi"/>
          <w:sz w:val="24"/>
          <w:szCs w:val="24"/>
        </w:rPr>
        <w:br/>
      </w:r>
      <w:r w:rsidRPr="00BD6C48">
        <w:rPr>
          <w:rFonts w:asciiTheme="majorHAnsi" w:hAnsiTheme="majorHAnsi"/>
          <w:sz w:val="24"/>
          <w:szCs w:val="24"/>
        </w:rPr>
        <w:t xml:space="preserve">z wymaganiami określonymi w rozporządzeniu Prezesa Rady Ministrów </w:t>
      </w:r>
      <w:r>
        <w:rPr>
          <w:rFonts w:asciiTheme="majorHAnsi" w:hAnsiTheme="majorHAnsi"/>
          <w:sz w:val="24"/>
          <w:szCs w:val="24"/>
        </w:rPr>
        <w:br/>
      </w:r>
      <w:r w:rsidRPr="00BD6C48">
        <w:rPr>
          <w:rFonts w:asciiTheme="majorHAnsi" w:hAnsiTheme="majorHAnsi"/>
          <w:sz w:val="24"/>
          <w:szCs w:val="24"/>
        </w:rPr>
        <w:t>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5FD71090" w14:textId="58A35501" w:rsidR="00BD6C48" w:rsidRDefault="00BD6C48" w:rsidP="00627C7D">
      <w:pPr>
        <w:pStyle w:val="Kolorowalistaakcent11"/>
        <w:widowControl w:val="0"/>
        <w:suppressAutoHyphens/>
        <w:spacing w:line="276" w:lineRule="auto"/>
        <w:ind w:left="0"/>
        <w:outlineLvl w:val="3"/>
        <w:rPr>
          <w:rFonts w:asciiTheme="majorHAnsi" w:hAnsiTheme="majorHAnsi"/>
          <w:b/>
          <w:sz w:val="24"/>
          <w:szCs w:val="24"/>
          <w:highlight w:val="yellow"/>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2F66C55C" w14:textId="77777777" w:rsidTr="00534BDE">
        <w:trPr>
          <w:jc w:val="center"/>
        </w:trPr>
        <w:tc>
          <w:tcPr>
            <w:tcW w:w="9072" w:type="dxa"/>
            <w:tcBorders>
              <w:bottom w:val="single" w:sz="4" w:space="0" w:color="auto"/>
            </w:tcBorders>
            <w:shd w:val="clear" w:color="auto" w:fill="D9D9D9" w:themeFill="background1" w:themeFillShade="D9"/>
          </w:tcPr>
          <w:p w14:paraId="4D8EA666"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b/>
              </w:rPr>
              <w:br w:type="page"/>
            </w:r>
            <w:r w:rsidRPr="00C6306E">
              <w:rPr>
                <w:rFonts w:asciiTheme="majorHAnsi" w:hAnsiTheme="majorHAnsi"/>
                <w:sz w:val="26"/>
                <w:szCs w:val="26"/>
              </w:rPr>
              <w:t>Rozdział 12</w:t>
            </w:r>
          </w:p>
          <w:p w14:paraId="7492662D"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WYMAGANIA DOTYCZĄCE WADIUM</w:t>
            </w:r>
          </w:p>
        </w:tc>
      </w:tr>
    </w:tbl>
    <w:p w14:paraId="765D6AF2" w14:textId="506CF862" w:rsidR="0077592D" w:rsidRDefault="0077592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2A074A24" w14:textId="77777777" w:rsidR="00C1615A" w:rsidRDefault="00C1615A" w:rsidP="00C1615A">
      <w:pPr>
        <w:pStyle w:val="Kolorowalistaakcent11"/>
        <w:widowControl w:val="0"/>
        <w:spacing w:before="0" w:after="0" w:line="276" w:lineRule="auto"/>
        <w:ind w:left="0"/>
        <w:contextualSpacing w:val="0"/>
        <w:outlineLvl w:val="3"/>
        <w:rPr>
          <w:rFonts w:ascii="Cambria" w:hAnsi="Cambria" w:cs="Arial"/>
          <w:bCs/>
          <w:sz w:val="24"/>
          <w:szCs w:val="24"/>
          <w:lang w:eastAsia="pl-PL"/>
        </w:rPr>
      </w:pPr>
      <w:r>
        <w:rPr>
          <w:rFonts w:ascii="Cambria" w:hAnsi="Cambria" w:cs="Arial"/>
          <w:bCs/>
          <w:sz w:val="24"/>
          <w:szCs w:val="24"/>
          <w:lang w:eastAsia="pl-PL"/>
        </w:rPr>
        <w:t xml:space="preserve">Zamawiający </w:t>
      </w:r>
      <w:r w:rsidRPr="007A691F">
        <w:rPr>
          <w:rFonts w:ascii="Cambria" w:hAnsi="Cambria" w:cs="Arial"/>
          <w:b/>
          <w:bCs/>
          <w:sz w:val="24"/>
          <w:szCs w:val="24"/>
          <w:u w:val="single"/>
          <w:lang w:eastAsia="pl-PL"/>
        </w:rPr>
        <w:t>nie wymaga</w:t>
      </w:r>
      <w:r w:rsidRPr="007A691F">
        <w:rPr>
          <w:rFonts w:ascii="Cambria" w:hAnsi="Cambria" w:cs="Arial"/>
          <w:b/>
          <w:bCs/>
          <w:sz w:val="24"/>
          <w:szCs w:val="24"/>
          <w:lang w:eastAsia="pl-PL"/>
        </w:rPr>
        <w:t xml:space="preserve"> wnoszenia wadium</w:t>
      </w:r>
      <w:r>
        <w:rPr>
          <w:rFonts w:ascii="Cambria" w:hAnsi="Cambria" w:cs="Arial"/>
          <w:bCs/>
          <w:sz w:val="24"/>
          <w:szCs w:val="24"/>
          <w:lang w:eastAsia="pl-PL"/>
        </w:rPr>
        <w:t xml:space="preserve"> w niniejszym postępowaniu.</w:t>
      </w:r>
    </w:p>
    <w:p w14:paraId="36B98F0B" w14:textId="77777777" w:rsidR="00E51C18" w:rsidRPr="00C6306E" w:rsidRDefault="00E51C18" w:rsidP="00E51C18">
      <w:pPr>
        <w:pStyle w:val="Kolorowalistaakcent11"/>
        <w:tabs>
          <w:tab w:val="left" w:pos="709"/>
        </w:tabs>
        <w:spacing w:line="276" w:lineRule="auto"/>
        <w:ind w:left="708"/>
        <w:rPr>
          <w:rFonts w:asciiTheme="majorHAnsi" w:hAnsiTheme="majorHAnsi" w:cs="Arial"/>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C6306E" w14:paraId="5693E390" w14:textId="77777777" w:rsidTr="00C3698A">
        <w:tc>
          <w:tcPr>
            <w:tcW w:w="8964" w:type="dxa"/>
            <w:tcBorders>
              <w:bottom w:val="single" w:sz="4" w:space="0" w:color="auto"/>
            </w:tcBorders>
            <w:shd w:val="clear" w:color="auto" w:fill="D9D9D9" w:themeFill="background1" w:themeFillShade="D9"/>
          </w:tcPr>
          <w:p w14:paraId="089D226A"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b/>
              </w:rPr>
              <w:br w:type="page"/>
            </w:r>
            <w:r w:rsidRPr="00C6306E">
              <w:rPr>
                <w:rFonts w:asciiTheme="majorHAnsi" w:hAnsiTheme="majorHAnsi"/>
                <w:sz w:val="26"/>
                <w:szCs w:val="26"/>
              </w:rPr>
              <w:t>Rozdział 13</w:t>
            </w:r>
          </w:p>
          <w:p w14:paraId="0F3DF2AF"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OPIS SPOSOBU PRZYGOTOWANIA OFERTY</w:t>
            </w:r>
          </w:p>
        </w:tc>
      </w:tr>
    </w:tbl>
    <w:p w14:paraId="028DE9CD" w14:textId="77777777" w:rsidR="00D77619" w:rsidRPr="00C6306E" w:rsidRDefault="00D77619"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7E463265" w14:textId="77777777" w:rsidR="00C3698A" w:rsidRDefault="00F822AE" w:rsidP="007656E6">
      <w:pPr>
        <w:pStyle w:val="Akapitzlist"/>
        <w:widowControl w:val="0"/>
        <w:numPr>
          <w:ilvl w:val="1"/>
          <w:numId w:val="12"/>
        </w:numPr>
        <w:spacing w:line="276" w:lineRule="auto"/>
        <w:outlineLvl w:val="3"/>
        <w:rPr>
          <w:rFonts w:asciiTheme="majorHAnsi" w:hAnsiTheme="majorHAnsi" w:cs="Arial"/>
          <w:bCs/>
          <w:sz w:val="24"/>
          <w:szCs w:val="24"/>
        </w:rPr>
      </w:pPr>
      <w:r w:rsidRPr="00C3698A">
        <w:rPr>
          <w:rFonts w:asciiTheme="majorHAnsi" w:hAnsiTheme="majorHAnsi" w:cs="Arial"/>
          <w:b/>
          <w:bCs/>
          <w:sz w:val="24"/>
          <w:szCs w:val="24"/>
        </w:rPr>
        <w:t xml:space="preserve">Każdy Wykonawca może złożyć </w:t>
      </w:r>
      <w:r w:rsidR="001F72A0" w:rsidRPr="00C3698A">
        <w:rPr>
          <w:rFonts w:asciiTheme="majorHAnsi" w:hAnsiTheme="majorHAnsi" w:cs="Arial"/>
          <w:b/>
          <w:bCs/>
          <w:sz w:val="24"/>
          <w:szCs w:val="24"/>
        </w:rPr>
        <w:t xml:space="preserve">jedną </w:t>
      </w:r>
      <w:r w:rsidR="00904B06" w:rsidRPr="00C3698A">
        <w:rPr>
          <w:rFonts w:asciiTheme="majorHAnsi" w:hAnsiTheme="majorHAnsi" w:cs="Arial"/>
          <w:b/>
          <w:bCs/>
          <w:sz w:val="24"/>
          <w:szCs w:val="24"/>
        </w:rPr>
        <w:t>ofertę</w:t>
      </w:r>
      <w:r w:rsidRPr="00C6306E">
        <w:rPr>
          <w:rFonts w:asciiTheme="majorHAnsi" w:hAnsiTheme="majorHAnsi" w:cs="Arial"/>
          <w:bCs/>
          <w:sz w:val="24"/>
          <w:szCs w:val="24"/>
        </w:rPr>
        <w:t>. Złożenie więcej niż jednej oferty spowoduje odrzucenie wszystkich ofert złożonych przez Wykonawcę</w:t>
      </w:r>
    </w:p>
    <w:p w14:paraId="302EC0D4" w14:textId="6C82EE37" w:rsidR="001F72A0" w:rsidRPr="0039711B" w:rsidRDefault="00A30C5C" w:rsidP="007656E6">
      <w:pPr>
        <w:pStyle w:val="Akapitzlist"/>
        <w:widowControl w:val="0"/>
        <w:numPr>
          <w:ilvl w:val="1"/>
          <w:numId w:val="12"/>
        </w:numPr>
        <w:spacing w:line="276" w:lineRule="auto"/>
        <w:outlineLvl w:val="3"/>
        <w:rPr>
          <w:rFonts w:asciiTheme="majorHAnsi" w:hAnsiTheme="majorHAnsi" w:cs="Arial"/>
          <w:sz w:val="24"/>
          <w:szCs w:val="24"/>
        </w:rPr>
      </w:pPr>
      <w:r w:rsidRPr="00CB4701">
        <w:rPr>
          <w:rFonts w:asciiTheme="majorHAnsi" w:hAnsiTheme="majorHAnsi" w:cs="Arial"/>
          <w:b/>
          <w:color w:val="000000" w:themeColor="text1"/>
          <w:sz w:val="24"/>
          <w:szCs w:val="24"/>
        </w:rPr>
        <w:t>Ofert</w:t>
      </w:r>
      <w:r w:rsidR="001F72A0" w:rsidRPr="00CB4701">
        <w:rPr>
          <w:rFonts w:asciiTheme="majorHAnsi" w:hAnsiTheme="majorHAnsi" w:cs="Arial"/>
          <w:b/>
          <w:color w:val="000000" w:themeColor="text1"/>
          <w:sz w:val="24"/>
          <w:szCs w:val="24"/>
        </w:rPr>
        <w:t>ę</w:t>
      </w:r>
      <w:r w:rsidRPr="00CB4701">
        <w:rPr>
          <w:rFonts w:asciiTheme="majorHAnsi" w:hAnsiTheme="majorHAnsi" w:cs="Arial"/>
          <w:b/>
          <w:color w:val="000000" w:themeColor="text1"/>
          <w:sz w:val="24"/>
          <w:szCs w:val="24"/>
        </w:rPr>
        <w:t xml:space="preserve"> </w:t>
      </w:r>
      <w:r w:rsidR="001F72A0" w:rsidRPr="00CB4701">
        <w:rPr>
          <w:rFonts w:ascii="Cambria" w:hAnsi="Cambria"/>
          <w:b/>
          <w:color w:val="000000"/>
          <w:sz w:val="24"/>
          <w:szCs w:val="24"/>
          <w:shd w:val="clear" w:color="auto" w:fill="FFFFFF"/>
        </w:rPr>
        <w:t xml:space="preserve">składa się, </w:t>
      </w:r>
      <w:r w:rsidR="001F72A0" w:rsidRPr="00CB4701">
        <w:rPr>
          <w:rFonts w:ascii="Cambria" w:hAnsi="Cambria"/>
          <w:b/>
          <w:color w:val="000000"/>
          <w:sz w:val="24"/>
          <w:szCs w:val="24"/>
          <w:u w:val="single"/>
          <w:shd w:val="clear" w:color="auto" w:fill="FFFFFF"/>
        </w:rPr>
        <w:t>pod rygorem nieważności</w:t>
      </w:r>
      <w:r w:rsidR="001F72A0" w:rsidRPr="00CB4701">
        <w:rPr>
          <w:rFonts w:ascii="Cambria" w:hAnsi="Cambria"/>
          <w:b/>
          <w:color w:val="000000"/>
          <w:sz w:val="24"/>
          <w:szCs w:val="24"/>
          <w:shd w:val="clear" w:color="auto" w:fill="FFFFFF"/>
        </w:rPr>
        <w:t>, w formie elektronicznej lub w postaci elektronicznej opatrzonej podpisem zaufanym lub podpisem osobistym</w:t>
      </w:r>
      <w:r w:rsidR="001F72A0">
        <w:rPr>
          <w:rFonts w:ascii="Cambria" w:hAnsi="Cambria"/>
          <w:color w:val="000000"/>
          <w:sz w:val="24"/>
          <w:szCs w:val="24"/>
          <w:shd w:val="clear" w:color="auto" w:fill="FFFFFF"/>
        </w:rPr>
        <w:t xml:space="preserve"> </w:t>
      </w:r>
      <w:r w:rsidR="0039711B" w:rsidRPr="000F6647">
        <w:rPr>
          <w:rFonts w:ascii="Cambria" w:hAnsi="Cambria"/>
          <w:color w:val="000000"/>
          <w:sz w:val="24"/>
          <w:szCs w:val="24"/>
          <w:shd w:val="clear" w:color="auto" w:fill="FFFFFF"/>
        </w:rPr>
        <w:t xml:space="preserve">w formatach danych określonych w przepisach wydanych na podstawie </w:t>
      </w:r>
      <w:r w:rsidR="0039711B" w:rsidRPr="000F6647">
        <w:rPr>
          <w:rFonts w:ascii="Cambria" w:hAnsi="Cambria"/>
          <w:sz w:val="24"/>
          <w:szCs w:val="24"/>
          <w:shd w:val="clear" w:color="auto" w:fill="FFFFFF"/>
        </w:rPr>
        <w:t>art. 18</w:t>
      </w:r>
      <w:r w:rsidR="0039711B" w:rsidRPr="000F6647">
        <w:rPr>
          <w:rFonts w:ascii="Cambria" w:hAnsi="Cambria"/>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0039711B" w:rsidRPr="000F6647">
        <w:rPr>
          <w:rFonts w:ascii="Cambria" w:hAnsi="Cambria"/>
          <w:sz w:val="24"/>
          <w:szCs w:val="24"/>
          <w:shd w:val="clear" w:color="auto" w:fill="FFFFFF"/>
        </w:rPr>
        <w:t>art. 66 ust. 1</w:t>
      </w:r>
      <w:r w:rsidR="0039711B" w:rsidRPr="000F6647">
        <w:rPr>
          <w:rFonts w:ascii="Cambria" w:hAnsi="Cambria"/>
          <w:color w:val="000000"/>
          <w:sz w:val="24"/>
          <w:szCs w:val="24"/>
          <w:shd w:val="clear" w:color="auto" w:fill="FFFFFF"/>
        </w:rPr>
        <w:t xml:space="preserve"> ustawy</w:t>
      </w:r>
      <w:r w:rsidR="00C3698A">
        <w:rPr>
          <w:rFonts w:ascii="Cambria" w:hAnsi="Cambria"/>
          <w:color w:val="000000"/>
          <w:sz w:val="24"/>
          <w:szCs w:val="24"/>
          <w:shd w:val="clear" w:color="auto" w:fill="FFFFFF"/>
        </w:rPr>
        <w:t xml:space="preserve"> </w:t>
      </w:r>
      <w:proofErr w:type="spellStart"/>
      <w:r w:rsidR="00C3698A">
        <w:rPr>
          <w:rFonts w:ascii="Cambria" w:hAnsi="Cambria"/>
          <w:color w:val="000000"/>
          <w:sz w:val="24"/>
          <w:szCs w:val="24"/>
          <w:shd w:val="clear" w:color="auto" w:fill="FFFFFF"/>
        </w:rPr>
        <w:t>Pzp</w:t>
      </w:r>
      <w:proofErr w:type="spellEnd"/>
      <w:r w:rsidR="0039711B" w:rsidRPr="000F6647">
        <w:rPr>
          <w:rFonts w:ascii="Cambria" w:hAnsi="Cambria"/>
          <w:color w:val="000000"/>
          <w:sz w:val="24"/>
          <w:szCs w:val="24"/>
          <w:shd w:val="clear" w:color="auto" w:fill="FFFFFF"/>
        </w:rPr>
        <w:t>, z uwzględnieniem rodzaju przekazywanych danych.</w:t>
      </w:r>
    </w:p>
    <w:p w14:paraId="0B8F4619" w14:textId="21721224" w:rsidR="00A30C5C" w:rsidRPr="001F72A0" w:rsidRDefault="00A30C5C" w:rsidP="007656E6">
      <w:pPr>
        <w:pStyle w:val="Akapitzlist"/>
        <w:widowControl w:val="0"/>
        <w:numPr>
          <w:ilvl w:val="1"/>
          <w:numId w:val="12"/>
        </w:numPr>
        <w:spacing w:line="276" w:lineRule="auto"/>
        <w:outlineLvl w:val="3"/>
        <w:rPr>
          <w:rFonts w:asciiTheme="majorHAnsi" w:hAnsiTheme="majorHAnsi" w:cs="Arial"/>
          <w:sz w:val="24"/>
          <w:szCs w:val="24"/>
        </w:rPr>
      </w:pPr>
      <w:r w:rsidRPr="001F72A0">
        <w:rPr>
          <w:rFonts w:asciiTheme="majorHAnsi" w:hAnsiTheme="majorHAnsi" w:cs="Arial"/>
          <w:color w:val="000000" w:themeColor="text1"/>
          <w:sz w:val="24"/>
          <w:szCs w:val="24"/>
        </w:rPr>
        <w:t xml:space="preserve">Sposób złożenia oferty w tym zaszyfrowania oferty opisany został w Instrukcji użytkownika Wykonawca zobowiązany jest do zapoznania się z treścią ww. Instrukcji przed złożeniem oferty. Składając ofertę Wykonawca akceptuje treść ww. Instrukcji. </w:t>
      </w:r>
    </w:p>
    <w:p w14:paraId="5DB8EEBE" w14:textId="77777777" w:rsidR="00B63AD6" w:rsidRPr="00C6306E" w:rsidRDefault="00B63AD6" w:rsidP="007656E6">
      <w:pPr>
        <w:pStyle w:val="Akapitzlist"/>
        <w:widowControl w:val="0"/>
        <w:numPr>
          <w:ilvl w:val="1"/>
          <w:numId w:val="12"/>
        </w:numPr>
        <w:spacing w:line="276" w:lineRule="auto"/>
        <w:outlineLvl w:val="3"/>
        <w:rPr>
          <w:rFonts w:asciiTheme="majorHAnsi" w:hAnsiTheme="majorHAnsi" w:cs="Arial"/>
          <w:bCs/>
          <w:sz w:val="24"/>
          <w:szCs w:val="24"/>
        </w:rPr>
      </w:pPr>
      <w:r w:rsidRPr="00C6306E">
        <w:rPr>
          <w:rFonts w:asciiTheme="majorHAnsi" w:hAnsiTheme="majorHAnsi" w:cs="Arial"/>
          <w:bCs/>
          <w:sz w:val="24"/>
          <w:szCs w:val="24"/>
        </w:rPr>
        <w:t>Oferta musi zawierać następujące oświadczenia i dokumenty:</w:t>
      </w:r>
    </w:p>
    <w:p w14:paraId="1AABD0E2" w14:textId="1C660057" w:rsidR="00AA2062" w:rsidRDefault="00B63AD6" w:rsidP="007656E6">
      <w:pPr>
        <w:pStyle w:val="Akapitzlist"/>
        <w:widowControl w:val="0"/>
        <w:numPr>
          <w:ilvl w:val="0"/>
          <w:numId w:val="20"/>
        </w:numPr>
        <w:spacing w:line="276" w:lineRule="auto"/>
        <w:ind w:left="993" w:hanging="284"/>
        <w:outlineLvl w:val="3"/>
        <w:rPr>
          <w:rFonts w:asciiTheme="majorHAnsi" w:hAnsiTheme="majorHAnsi" w:cs="Arial"/>
          <w:bCs/>
          <w:sz w:val="24"/>
          <w:szCs w:val="24"/>
        </w:rPr>
      </w:pPr>
      <w:r w:rsidRPr="00C6306E">
        <w:rPr>
          <w:rFonts w:asciiTheme="majorHAnsi" w:hAnsiTheme="majorHAnsi" w:cs="Arial"/>
          <w:b/>
          <w:bCs/>
          <w:sz w:val="24"/>
          <w:szCs w:val="24"/>
        </w:rPr>
        <w:t>Formularz ofertowy</w:t>
      </w:r>
      <w:r w:rsidR="0032584E" w:rsidRPr="00C6306E">
        <w:rPr>
          <w:rFonts w:asciiTheme="majorHAnsi" w:hAnsiTheme="majorHAnsi" w:cs="Arial"/>
          <w:b/>
          <w:bCs/>
          <w:sz w:val="24"/>
          <w:szCs w:val="24"/>
        </w:rPr>
        <w:t xml:space="preserve"> </w:t>
      </w:r>
      <w:r w:rsidRPr="00C6306E">
        <w:rPr>
          <w:rFonts w:asciiTheme="majorHAnsi" w:hAnsiTheme="majorHAnsi" w:cs="Arial"/>
          <w:bCs/>
          <w:sz w:val="24"/>
          <w:szCs w:val="24"/>
        </w:rPr>
        <w:t xml:space="preserve">– do wykorzystania wzór (druk), stanowiący </w:t>
      </w:r>
      <w:r w:rsidRPr="00C6306E">
        <w:rPr>
          <w:rFonts w:asciiTheme="majorHAnsi" w:hAnsiTheme="majorHAnsi" w:cs="Arial"/>
          <w:b/>
          <w:bCs/>
          <w:sz w:val="24"/>
          <w:szCs w:val="24"/>
        </w:rPr>
        <w:t xml:space="preserve">Załącznik nr 3 do </w:t>
      </w:r>
      <w:r w:rsidR="00A435B8">
        <w:rPr>
          <w:rFonts w:asciiTheme="majorHAnsi" w:hAnsiTheme="majorHAnsi" w:cs="Arial"/>
          <w:b/>
          <w:bCs/>
          <w:sz w:val="24"/>
          <w:szCs w:val="24"/>
        </w:rPr>
        <w:t>SWZ</w:t>
      </w:r>
      <w:r w:rsidR="002F61DD" w:rsidRPr="00C6306E">
        <w:rPr>
          <w:rFonts w:asciiTheme="majorHAnsi" w:hAnsiTheme="majorHAnsi" w:cs="Arial"/>
          <w:b/>
          <w:bCs/>
          <w:sz w:val="24"/>
          <w:szCs w:val="24"/>
        </w:rPr>
        <w:t xml:space="preserve"> </w:t>
      </w:r>
      <w:r w:rsidR="002F61DD" w:rsidRPr="00C6306E">
        <w:rPr>
          <w:rFonts w:asciiTheme="majorHAnsi" w:hAnsiTheme="majorHAnsi" w:cs="Arial"/>
          <w:bCs/>
          <w:sz w:val="24"/>
          <w:szCs w:val="24"/>
        </w:rPr>
        <w:t xml:space="preserve">(przy czym </w:t>
      </w:r>
      <w:r w:rsidR="00C14DE1" w:rsidRPr="00C6306E">
        <w:rPr>
          <w:rFonts w:asciiTheme="majorHAnsi" w:hAnsiTheme="majorHAnsi" w:cs="Arial"/>
          <w:bCs/>
          <w:sz w:val="24"/>
          <w:szCs w:val="24"/>
        </w:rPr>
        <w:t>W</w:t>
      </w:r>
      <w:r w:rsidR="002F61DD" w:rsidRPr="00C6306E">
        <w:rPr>
          <w:rFonts w:asciiTheme="majorHAnsi" w:hAnsiTheme="majorHAnsi" w:cs="Arial"/>
          <w:bCs/>
          <w:sz w:val="24"/>
          <w:szCs w:val="24"/>
        </w:rPr>
        <w:t xml:space="preserve">ykonawca może sporządzić ofertę wg innego wzorca, powinna ona wówczas obejmować dane wymagane dla oferty </w:t>
      </w:r>
      <w:r w:rsidR="009B7D88" w:rsidRPr="00C6306E">
        <w:rPr>
          <w:rFonts w:asciiTheme="majorHAnsi" w:hAnsiTheme="majorHAnsi" w:cs="Arial"/>
          <w:bCs/>
          <w:sz w:val="24"/>
          <w:szCs w:val="24"/>
        </w:rPr>
        <w:br/>
      </w:r>
      <w:r w:rsidR="002F61DD" w:rsidRPr="00C6306E">
        <w:rPr>
          <w:rFonts w:asciiTheme="majorHAnsi" w:hAnsiTheme="majorHAnsi" w:cs="Arial"/>
          <w:bCs/>
          <w:sz w:val="24"/>
          <w:szCs w:val="24"/>
        </w:rPr>
        <w:t xml:space="preserve">w </w:t>
      </w:r>
      <w:r w:rsidR="00A435B8">
        <w:rPr>
          <w:rFonts w:asciiTheme="majorHAnsi" w:hAnsiTheme="majorHAnsi" w:cs="Arial"/>
          <w:bCs/>
          <w:sz w:val="24"/>
          <w:szCs w:val="24"/>
        </w:rPr>
        <w:t>SWZ</w:t>
      </w:r>
      <w:r w:rsidR="002F61DD" w:rsidRPr="00C6306E">
        <w:rPr>
          <w:rFonts w:asciiTheme="majorHAnsi" w:hAnsiTheme="majorHAnsi" w:cs="Arial"/>
          <w:bCs/>
          <w:sz w:val="24"/>
          <w:szCs w:val="24"/>
        </w:rPr>
        <w:t xml:space="preserve"> i załącznikach)</w:t>
      </w:r>
      <w:r w:rsidRPr="00C6306E">
        <w:rPr>
          <w:rFonts w:asciiTheme="majorHAnsi" w:hAnsiTheme="majorHAnsi" w:cs="Arial"/>
          <w:bCs/>
          <w:sz w:val="24"/>
          <w:szCs w:val="24"/>
        </w:rPr>
        <w:t xml:space="preserve">. </w:t>
      </w:r>
    </w:p>
    <w:p w14:paraId="0AA8CF98" w14:textId="77777777" w:rsidR="00794590" w:rsidRDefault="00794590" w:rsidP="007656E6">
      <w:pPr>
        <w:pStyle w:val="Akapitzlist"/>
        <w:widowControl w:val="0"/>
        <w:numPr>
          <w:ilvl w:val="0"/>
          <w:numId w:val="20"/>
        </w:numPr>
        <w:spacing w:line="276" w:lineRule="auto"/>
        <w:ind w:left="993" w:hanging="284"/>
        <w:outlineLvl w:val="3"/>
        <w:rPr>
          <w:rFonts w:asciiTheme="majorHAnsi" w:hAnsiTheme="majorHAnsi" w:cs="Arial"/>
          <w:bCs/>
          <w:sz w:val="24"/>
          <w:szCs w:val="24"/>
        </w:rPr>
      </w:pPr>
      <w:r>
        <w:rPr>
          <w:rFonts w:asciiTheme="majorHAnsi" w:hAnsiTheme="majorHAnsi" w:cs="Arial"/>
          <w:b/>
          <w:bCs/>
          <w:sz w:val="24"/>
          <w:szCs w:val="24"/>
        </w:rPr>
        <w:t>Oświadczenia, o których mowa w rozdziale 8.1 SWZ</w:t>
      </w:r>
      <w:r w:rsidRPr="00C6306E">
        <w:rPr>
          <w:rFonts w:asciiTheme="majorHAnsi" w:hAnsiTheme="majorHAnsi" w:cs="Arial"/>
          <w:bCs/>
          <w:sz w:val="24"/>
          <w:szCs w:val="24"/>
        </w:rPr>
        <w:t>;</w:t>
      </w:r>
    </w:p>
    <w:p w14:paraId="5B52F1EA" w14:textId="2240FE91" w:rsidR="002C5373" w:rsidRPr="00C6306E" w:rsidRDefault="002C5373" w:rsidP="007656E6">
      <w:pPr>
        <w:pStyle w:val="Akapitzlist"/>
        <w:widowControl w:val="0"/>
        <w:numPr>
          <w:ilvl w:val="0"/>
          <w:numId w:val="20"/>
        </w:numPr>
        <w:spacing w:line="276" w:lineRule="auto"/>
        <w:ind w:left="993" w:hanging="284"/>
        <w:outlineLvl w:val="3"/>
        <w:rPr>
          <w:rFonts w:asciiTheme="majorHAnsi" w:hAnsiTheme="majorHAnsi" w:cs="Arial"/>
          <w:bCs/>
          <w:sz w:val="24"/>
          <w:szCs w:val="24"/>
        </w:rPr>
      </w:pPr>
      <w:r w:rsidRPr="002C5373">
        <w:rPr>
          <w:rFonts w:asciiTheme="majorHAnsi" w:hAnsiTheme="majorHAnsi" w:cs="Arial"/>
          <w:b/>
          <w:sz w:val="24"/>
          <w:szCs w:val="24"/>
        </w:rPr>
        <w:t xml:space="preserve">Oświadczenie, o którym mowa w rozdziale </w:t>
      </w:r>
      <w:r>
        <w:rPr>
          <w:rFonts w:asciiTheme="majorHAnsi" w:hAnsiTheme="majorHAnsi" w:cs="Arial"/>
          <w:b/>
          <w:sz w:val="24"/>
          <w:szCs w:val="24"/>
        </w:rPr>
        <w:t>8</w:t>
      </w:r>
      <w:r w:rsidRPr="002C5373">
        <w:rPr>
          <w:rFonts w:asciiTheme="majorHAnsi" w:hAnsiTheme="majorHAnsi" w:cs="Arial"/>
          <w:b/>
          <w:sz w:val="24"/>
          <w:szCs w:val="24"/>
        </w:rPr>
        <w:t>.</w:t>
      </w:r>
      <w:r>
        <w:rPr>
          <w:rFonts w:asciiTheme="majorHAnsi" w:hAnsiTheme="majorHAnsi" w:cs="Arial"/>
          <w:b/>
          <w:sz w:val="24"/>
          <w:szCs w:val="24"/>
        </w:rPr>
        <w:t>2</w:t>
      </w:r>
      <w:r w:rsidRPr="002C5373">
        <w:rPr>
          <w:rFonts w:asciiTheme="majorHAnsi" w:hAnsiTheme="majorHAnsi" w:cs="Arial"/>
          <w:b/>
          <w:sz w:val="24"/>
          <w:szCs w:val="24"/>
        </w:rPr>
        <w:t xml:space="preserve"> SWZ</w:t>
      </w:r>
      <w:r>
        <w:rPr>
          <w:rFonts w:asciiTheme="majorHAnsi" w:hAnsiTheme="majorHAnsi" w:cs="Arial"/>
          <w:bCs/>
          <w:sz w:val="24"/>
          <w:szCs w:val="24"/>
        </w:rPr>
        <w:t xml:space="preserve"> </w:t>
      </w:r>
      <w:r w:rsidRPr="00C6306E">
        <w:rPr>
          <w:rFonts w:asciiTheme="majorHAnsi" w:hAnsiTheme="majorHAnsi" w:cs="Arial"/>
          <w:b/>
          <w:bCs/>
          <w:i/>
          <w:sz w:val="24"/>
          <w:szCs w:val="24"/>
          <w:lang w:eastAsia="en-US"/>
        </w:rPr>
        <w:t>(jeżeli dotyczy)</w:t>
      </w:r>
      <w:r w:rsidR="00C3698A">
        <w:rPr>
          <w:rFonts w:asciiTheme="majorHAnsi" w:hAnsiTheme="majorHAnsi" w:cs="Arial"/>
          <w:bCs/>
          <w:sz w:val="24"/>
          <w:szCs w:val="24"/>
        </w:rPr>
        <w:t>,</w:t>
      </w:r>
    </w:p>
    <w:p w14:paraId="0BBE3A9C" w14:textId="50D63C8B" w:rsidR="00B037EE" w:rsidRPr="00D57FC0" w:rsidRDefault="00B037EE" w:rsidP="007656E6">
      <w:pPr>
        <w:pStyle w:val="Akapitzlist"/>
        <w:widowControl w:val="0"/>
        <w:numPr>
          <w:ilvl w:val="0"/>
          <w:numId w:val="20"/>
        </w:numPr>
        <w:spacing w:line="276" w:lineRule="auto"/>
        <w:ind w:left="993" w:hanging="284"/>
        <w:outlineLvl w:val="3"/>
        <w:rPr>
          <w:rFonts w:asciiTheme="majorHAnsi" w:hAnsiTheme="majorHAnsi" w:cs="Arial"/>
          <w:bCs/>
          <w:sz w:val="24"/>
          <w:szCs w:val="24"/>
        </w:rPr>
      </w:pPr>
      <w:r w:rsidRPr="00C6306E">
        <w:rPr>
          <w:rFonts w:asciiTheme="majorHAnsi" w:hAnsiTheme="majorHAnsi" w:cs="Arial"/>
          <w:b/>
          <w:bCs/>
          <w:sz w:val="24"/>
          <w:szCs w:val="24"/>
          <w:lang w:eastAsia="en-US"/>
        </w:rPr>
        <w:t>Zobowiązanie</w:t>
      </w:r>
      <w:r w:rsidR="002C5373">
        <w:rPr>
          <w:rFonts w:asciiTheme="majorHAnsi" w:hAnsiTheme="majorHAnsi" w:cs="Arial"/>
          <w:b/>
          <w:bCs/>
          <w:sz w:val="24"/>
          <w:szCs w:val="24"/>
          <w:lang w:eastAsia="en-US"/>
        </w:rPr>
        <w:t xml:space="preserve"> lub inne dokumenty</w:t>
      </w:r>
      <w:r w:rsidRPr="002C5373">
        <w:rPr>
          <w:rFonts w:asciiTheme="majorHAnsi" w:hAnsiTheme="majorHAnsi" w:cs="Arial"/>
          <w:b/>
          <w:sz w:val="24"/>
          <w:szCs w:val="24"/>
          <w:lang w:eastAsia="en-US"/>
        </w:rPr>
        <w:t>, o który</w:t>
      </w:r>
      <w:r w:rsidR="002C5373" w:rsidRPr="002C5373">
        <w:rPr>
          <w:rFonts w:asciiTheme="majorHAnsi" w:hAnsiTheme="majorHAnsi" w:cs="Arial"/>
          <w:b/>
          <w:sz w:val="24"/>
          <w:szCs w:val="24"/>
          <w:lang w:eastAsia="en-US"/>
        </w:rPr>
        <w:t>ch</w:t>
      </w:r>
      <w:r w:rsidRPr="002C5373">
        <w:rPr>
          <w:rFonts w:asciiTheme="majorHAnsi" w:hAnsiTheme="majorHAnsi" w:cs="Arial"/>
          <w:b/>
          <w:sz w:val="24"/>
          <w:szCs w:val="24"/>
          <w:lang w:eastAsia="en-US"/>
        </w:rPr>
        <w:t xml:space="preserve"> mowa w pkt 9.</w:t>
      </w:r>
      <w:r w:rsidR="002C5373" w:rsidRPr="002C5373">
        <w:rPr>
          <w:rFonts w:asciiTheme="majorHAnsi" w:hAnsiTheme="majorHAnsi" w:cs="Arial"/>
          <w:b/>
          <w:sz w:val="24"/>
          <w:szCs w:val="24"/>
          <w:lang w:eastAsia="en-US"/>
        </w:rPr>
        <w:t>4</w:t>
      </w:r>
      <w:r w:rsidRPr="002C5373">
        <w:rPr>
          <w:rFonts w:asciiTheme="majorHAnsi" w:hAnsiTheme="majorHAnsi" w:cs="Arial"/>
          <w:b/>
          <w:sz w:val="24"/>
          <w:szCs w:val="24"/>
          <w:lang w:eastAsia="en-US"/>
        </w:rPr>
        <w:t xml:space="preserve"> </w:t>
      </w:r>
      <w:r w:rsidR="00A435B8">
        <w:rPr>
          <w:rFonts w:asciiTheme="majorHAnsi" w:hAnsiTheme="majorHAnsi" w:cs="Arial"/>
          <w:b/>
          <w:sz w:val="24"/>
          <w:szCs w:val="24"/>
          <w:lang w:eastAsia="en-US"/>
        </w:rPr>
        <w:t>SWZ</w:t>
      </w:r>
      <w:r w:rsidRPr="00C6306E">
        <w:rPr>
          <w:rFonts w:asciiTheme="majorHAnsi" w:hAnsiTheme="majorHAnsi" w:cs="Arial"/>
          <w:bCs/>
          <w:sz w:val="24"/>
          <w:szCs w:val="24"/>
          <w:lang w:eastAsia="en-US"/>
        </w:rPr>
        <w:t xml:space="preserve"> </w:t>
      </w:r>
      <w:r w:rsidRPr="00C6306E">
        <w:rPr>
          <w:rFonts w:asciiTheme="majorHAnsi" w:hAnsiTheme="majorHAnsi" w:cs="Arial"/>
          <w:b/>
          <w:bCs/>
          <w:i/>
          <w:sz w:val="24"/>
          <w:szCs w:val="24"/>
          <w:lang w:eastAsia="en-US"/>
        </w:rPr>
        <w:t>(jeżeli dotyczy)</w:t>
      </w:r>
      <w:r w:rsidRPr="00C6306E">
        <w:rPr>
          <w:rFonts w:asciiTheme="majorHAnsi" w:hAnsiTheme="majorHAnsi" w:cs="Arial"/>
          <w:bCs/>
          <w:i/>
          <w:sz w:val="24"/>
          <w:szCs w:val="24"/>
          <w:lang w:eastAsia="en-US"/>
        </w:rPr>
        <w:t>.</w:t>
      </w:r>
    </w:p>
    <w:p w14:paraId="4F2E05FB" w14:textId="7EAEDEED" w:rsidR="00D57FC0" w:rsidRPr="00D57FC0" w:rsidRDefault="00D57FC0" w:rsidP="007656E6">
      <w:pPr>
        <w:pStyle w:val="Akapitzlist"/>
        <w:widowControl w:val="0"/>
        <w:numPr>
          <w:ilvl w:val="0"/>
          <w:numId w:val="20"/>
        </w:numPr>
        <w:spacing w:line="276" w:lineRule="auto"/>
        <w:ind w:left="993" w:hanging="284"/>
        <w:outlineLvl w:val="3"/>
        <w:rPr>
          <w:rFonts w:asciiTheme="majorHAnsi" w:hAnsiTheme="majorHAnsi" w:cs="Arial"/>
          <w:bCs/>
          <w:sz w:val="24"/>
          <w:szCs w:val="24"/>
        </w:rPr>
      </w:pPr>
      <w:r w:rsidRPr="00D57FC0">
        <w:rPr>
          <w:rFonts w:asciiTheme="majorHAnsi" w:hAnsiTheme="majorHAnsi" w:cs="Arial"/>
          <w:b/>
          <w:bCs/>
          <w:sz w:val="24"/>
          <w:szCs w:val="24"/>
          <w:lang w:eastAsia="en-US"/>
        </w:rPr>
        <w:t xml:space="preserve">Potwierdzenie umocowania do działania w imieniu wykonawcy </w:t>
      </w:r>
      <w:r w:rsidRPr="00D57FC0">
        <w:rPr>
          <w:rFonts w:ascii="Cambria" w:hAnsi="Cambria"/>
          <w:b/>
          <w:bCs/>
          <w:color w:val="000000"/>
          <w:sz w:val="24"/>
          <w:szCs w:val="24"/>
        </w:rPr>
        <w:t>lub podmiotu udostępniającego zasoby</w:t>
      </w:r>
      <w:r w:rsidRPr="00D57FC0">
        <w:rPr>
          <w:rFonts w:asciiTheme="majorHAnsi" w:hAnsiTheme="majorHAnsi" w:cs="Arial"/>
          <w:b/>
          <w:bCs/>
          <w:sz w:val="24"/>
          <w:szCs w:val="24"/>
          <w:lang w:eastAsia="en-US"/>
        </w:rPr>
        <w:t>:</w:t>
      </w:r>
    </w:p>
    <w:p w14:paraId="33A84CD2" w14:textId="687980B0" w:rsidR="00D57FC0" w:rsidRPr="0039711B" w:rsidRDefault="00CB4701" w:rsidP="007656E6">
      <w:pPr>
        <w:pStyle w:val="Akapitzlist"/>
        <w:widowControl w:val="0"/>
        <w:numPr>
          <w:ilvl w:val="0"/>
          <w:numId w:val="32"/>
        </w:numPr>
        <w:spacing w:line="276" w:lineRule="auto"/>
        <w:outlineLvl w:val="3"/>
        <w:rPr>
          <w:rFonts w:asciiTheme="majorHAnsi" w:hAnsiTheme="majorHAnsi" w:cs="Arial"/>
          <w:b/>
          <w:bCs/>
          <w:sz w:val="24"/>
          <w:szCs w:val="24"/>
          <w:lang w:eastAsia="en-US"/>
        </w:rPr>
      </w:pPr>
      <w:r>
        <w:rPr>
          <w:rFonts w:asciiTheme="majorHAnsi" w:hAnsiTheme="majorHAnsi" w:cs="Arial"/>
          <w:sz w:val="24"/>
          <w:szCs w:val="24"/>
          <w:lang w:eastAsia="en-US"/>
        </w:rPr>
        <w:lastRenderedPageBreak/>
        <w:t>Z</w:t>
      </w:r>
      <w:r w:rsidR="00D57FC0" w:rsidRPr="00D57FC0">
        <w:rPr>
          <w:rFonts w:asciiTheme="majorHAnsi" w:hAnsiTheme="majorHAnsi" w:cs="Arial"/>
          <w:sz w:val="24"/>
          <w:szCs w:val="24"/>
          <w:lang w:eastAsia="en-US"/>
        </w:rPr>
        <w:t>amawiający w</w:t>
      </w:r>
      <w:r w:rsidR="00D57FC0" w:rsidRPr="00D57FC0">
        <w:rPr>
          <w:rFonts w:asciiTheme="majorHAnsi" w:hAnsiTheme="majorHAnsi" w:cs="Arial"/>
          <w:b/>
          <w:bCs/>
          <w:sz w:val="24"/>
          <w:szCs w:val="24"/>
          <w:lang w:eastAsia="en-US"/>
        </w:rPr>
        <w:t xml:space="preserve"> </w:t>
      </w:r>
      <w:r w:rsidR="00D57FC0" w:rsidRPr="00D57FC0">
        <w:rPr>
          <w:rFonts w:ascii="Cambria" w:hAnsi="Cambria"/>
          <w:color w:val="000000"/>
          <w:sz w:val="24"/>
          <w:szCs w:val="24"/>
        </w:rPr>
        <w:t xml:space="preserve">celu potwierdzenia, że osoba działająca w imieniu </w:t>
      </w:r>
      <w:r>
        <w:rPr>
          <w:rFonts w:ascii="Cambria" w:hAnsi="Cambria"/>
          <w:color w:val="000000"/>
          <w:sz w:val="24"/>
          <w:szCs w:val="24"/>
        </w:rPr>
        <w:t>W</w:t>
      </w:r>
      <w:r w:rsidR="00D57FC0" w:rsidRPr="00D57FC0">
        <w:rPr>
          <w:rFonts w:ascii="Cambria" w:hAnsi="Cambria"/>
          <w:color w:val="000000"/>
          <w:sz w:val="24"/>
          <w:szCs w:val="24"/>
        </w:rPr>
        <w:t xml:space="preserve">ykonawcy </w:t>
      </w:r>
      <w:bookmarkStart w:id="5" w:name="_Hlk61243161"/>
      <w:r w:rsidR="00D57FC0" w:rsidRPr="00D57FC0">
        <w:rPr>
          <w:rFonts w:ascii="Cambria" w:hAnsi="Cambria"/>
          <w:color w:val="000000"/>
          <w:sz w:val="24"/>
          <w:szCs w:val="24"/>
        </w:rPr>
        <w:t>lub podmiotu</w:t>
      </w:r>
      <w:r w:rsidR="00D57FC0">
        <w:rPr>
          <w:rFonts w:ascii="Cambria" w:hAnsi="Cambria"/>
          <w:color w:val="000000"/>
          <w:sz w:val="24"/>
          <w:szCs w:val="24"/>
        </w:rPr>
        <w:t xml:space="preserve"> udostępniającego zasoby</w:t>
      </w:r>
      <w:bookmarkEnd w:id="5"/>
      <w:r w:rsidR="00D57FC0" w:rsidRPr="0039711B">
        <w:rPr>
          <w:rFonts w:ascii="Cambria" w:hAnsi="Cambria"/>
          <w:color w:val="000000"/>
          <w:sz w:val="24"/>
          <w:szCs w:val="24"/>
        </w:rPr>
        <w:t xml:space="preserve"> jest umocowana do jego reprezentowania, żąda </w:t>
      </w:r>
      <w:r w:rsidR="00D57FC0">
        <w:rPr>
          <w:rFonts w:ascii="Cambria" w:hAnsi="Cambria"/>
          <w:color w:val="000000"/>
          <w:sz w:val="24"/>
          <w:szCs w:val="24"/>
        </w:rPr>
        <w:t xml:space="preserve">złożenia wraz z ofertą </w:t>
      </w:r>
      <w:r w:rsidR="00D57FC0" w:rsidRPr="0039711B">
        <w:rPr>
          <w:rFonts w:ascii="Cambria" w:hAnsi="Cambria"/>
          <w:color w:val="000000"/>
          <w:sz w:val="24"/>
          <w:szCs w:val="24"/>
        </w:rPr>
        <w:t>odpisu lub informacji z Krajowego Rejestru Sądowego, Centralnej Ewidencji i Informacji o Działalności Gospodarczej lub innego właściwego rejestru</w:t>
      </w:r>
      <w:r w:rsidR="00D57FC0">
        <w:rPr>
          <w:rFonts w:ascii="Cambria" w:hAnsi="Cambria"/>
          <w:color w:val="000000"/>
          <w:sz w:val="24"/>
          <w:szCs w:val="24"/>
        </w:rPr>
        <w:t>;</w:t>
      </w:r>
    </w:p>
    <w:p w14:paraId="5A97D793" w14:textId="152A8296" w:rsidR="00D57FC0" w:rsidRPr="0039711B" w:rsidRDefault="00CB4701" w:rsidP="007656E6">
      <w:pPr>
        <w:pStyle w:val="Akapitzlist"/>
        <w:widowControl w:val="0"/>
        <w:numPr>
          <w:ilvl w:val="0"/>
          <w:numId w:val="32"/>
        </w:numPr>
        <w:spacing w:line="276" w:lineRule="auto"/>
        <w:outlineLvl w:val="3"/>
        <w:rPr>
          <w:rFonts w:asciiTheme="majorHAnsi" w:hAnsiTheme="majorHAnsi" w:cs="Arial"/>
          <w:b/>
          <w:bCs/>
          <w:sz w:val="24"/>
          <w:szCs w:val="24"/>
          <w:lang w:eastAsia="en-US"/>
        </w:rPr>
      </w:pPr>
      <w:r>
        <w:rPr>
          <w:rFonts w:ascii="Cambria" w:hAnsi="Cambria"/>
          <w:color w:val="000000"/>
          <w:sz w:val="24"/>
          <w:szCs w:val="24"/>
        </w:rPr>
        <w:t>W</w:t>
      </w:r>
      <w:r w:rsidR="00D57FC0" w:rsidRPr="0039711B">
        <w:rPr>
          <w:rFonts w:ascii="Cambria" w:hAnsi="Cambria"/>
          <w:color w:val="000000"/>
          <w:sz w:val="24"/>
          <w:szCs w:val="24"/>
        </w:rPr>
        <w:t xml:space="preserve">ykonawca </w:t>
      </w:r>
      <w:r w:rsidR="00D57FC0">
        <w:rPr>
          <w:rFonts w:ascii="Cambria" w:hAnsi="Cambria"/>
          <w:color w:val="000000"/>
          <w:sz w:val="24"/>
          <w:szCs w:val="24"/>
        </w:rPr>
        <w:t>lub podmiot udostępniający zasoby</w:t>
      </w:r>
      <w:r w:rsidR="00D57FC0" w:rsidRPr="0039711B">
        <w:rPr>
          <w:rFonts w:ascii="Cambria" w:hAnsi="Cambria"/>
          <w:color w:val="000000"/>
          <w:sz w:val="24"/>
          <w:szCs w:val="24"/>
        </w:rPr>
        <w:t xml:space="preserve"> nie jest zobowiązany do złożenia dokumentów, o których mowa w </w:t>
      </w:r>
      <w:r w:rsidR="00D57FC0">
        <w:rPr>
          <w:rFonts w:ascii="Cambria" w:hAnsi="Cambria"/>
          <w:color w:val="000000"/>
          <w:sz w:val="24"/>
          <w:szCs w:val="24"/>
        </w:rPr>
        <w:t>lit a)</w:t>
      </w:r>
      <w:r w:rsidR="00D57FC0" w:rsidRPr="0039711B">
        <w:rPr>
          <w:rFonts w:ascii="Cambria" w:hAnsi="Cambria"/>
          <w:color w:val="000000"/>
          <w:sz w:val="24"/>
          <w:szCs w:val="24"/>
        </w:rPr>
        <w:t xml:space="preserve">, jeżeli </w:t>
      </w:r>
      <w:r>
        <w:rPr>
          <w:rFonts w:ascii="Cambria" w:hAnsi="Cambria"/>
          <w:color w:val="000000"/>
          <w:sz w:val="24"/>
          <w:szCs w:val="24"/>
        </w:rPr>
        <w:t>Z</w:t>
      </w:r>
      <w:r w:rsidR="00D57FC0" w:rsidRPr="0039711B">
        <w:rPr>
          <w:rFonts w:ascii="Cambria" w:hAnsi="Cambria"/>
          <w:color w:val="000000"/>
          <w:sz w:val="24"/>
          <w:szCs w:val="24"/>
        </w:rPr>
        <w:t xml:space="preserve">amawiający może je uzyskać za pomocą bezpłatnych i ogólnodostępnych baz danych, o ile </w:t>
      </w:r>
      <w:r>
        <w:rPr>
          <w:rFonts w:ascii="Cambria" w:hAnsi="Cambria"/>
          <w:color w:val="000000"/>
          <w:sz w:val="24"/>
          <w:szCs w:val="24"/>
        </w:rPr>
        <w:t>W</w:t>
      </w:r>
      <w:r w:rsidR="00D57FC0" w:rsidRPr="0039711B">
        <w:rPr>
          <w:rFonts w:ascii="Cambria" w:hAnsi="Cambria"/>
          <w:color w:val="000000"/>
          <w:sz w:val="24"/>
          <w:szCs w:val="24"/>
        </w:rPr>
        <w:t>ykonawca wskazał dane umożliwiające dostęp do tych dokumentów.</w:t>
      </w:r>
    </w:p>
    <w:p w14:paraId="0E360097" w14:textId="3F207387" w:rsidR="00D57FC0" w:rsidRPr="00D57FC0" w:rsidRDefault="00D57FC0" w:rsidP="007656E6">
      <w:pPr>
        <w:pStyle w:val="Akapitzlist"/>
        <w:widowControl w:val="0"/>
        <w:numPr>
          <w:ilvl w:val="0"/>
          <w:numId w:val="32"/>
        </w:numPr>
        <w:spacing w:line="276" w:lineRule="auto"/>
        <w:outlineLvl w:val="3"/>
        <w:rPr>
          <w:rFonts w:asciiTheme="majorHAnsi" w:hAnsiTheme="majorHAnsi" w:cs="Arial"/>
          <w:b/>
          <w:bCs/>
          <w:sz w:val="24"/>
          <w:szCs w:val="24"/>
          <w:lang w:eastAsia="en-US"/>
        </w:rPr>
      </w:pPr>
      <w:r w:rsidRPr="00D57FC0">
        <w:rPr>
          <w:rFonts w:ascii="Cambria" w:hAnsi="Cambria"/>
          <w:color w:val="000000"/>
          <w:sz w:val="24"/>
          <w:szCs w:val="24"/>
        </w:rPr>
        <w:t xml:space="preserve">jeżeli w imieniu </w:t>
      </w:r>
      <w:r w:rsidR="00CB4701">
        <w:rPr>
          <w:rFonts w:ascii="Cambria" w:hAnsi="Cambria"/>
          <w:color w:val="000000"/>
          <w:sz w:val="24"/>
          <w:szCs w:val="24"/>
        </w:rPr>
        <w:t>W</w:t>
      </w:r>
      <w:r w:rsidRPr="00D57FC0">
        <w:rPr>
          <w:rFonts w:ascii="Cambria" w:hAnsi="Cambria"/>
          <w:color w:val="000000"/>
          <w:sz w:val="24"/>
          <w:szCs w:val="24"/>
        </w:rPr>
        <w:t xml:space="preserve">ykonawcy </w:t>
      </w:r>
      <w:r>
        <w:rPr>
          <w:rFonts w:ascii="Cambria" w:hAnsi="Cambria"/>
          <w:color w:val="000000"/>
          <w:sz w:val="24"/>
          <w:szCs w:val="24"/>
        </w:rPr>
        <w:t>lub podmiotu udostępniającego zasoby</w:t>
      </w:r>
      <w:r w:rsidRPr="00D57FC0">
        <w:rPr>
          <w:rFonts w:ascii="Cambria" w:hAnsi="Cambria"/>
          <w:color w:val="000000"/>
          <w:sz w:val="24"/>
          <w:szCs w:val="24"/>
        </w:rPr>
        <w:t xml:space="preserve"> działa osoba, której umocowanie do jego reprezentowania nie wynika z dokumentów, o których mowa w lit a), </w:t>
      </w:r>
      <w:r w:rsidR="00CB4701">
        <w:rPr>
          <w:rFonts w:ascii="Cambria" w:hAnsi="Cambria"/>
          <w:color w:val="000000"/>
          <w:sz w:val="24"/>
          <w:szCs w:val="24"/>
        </w:rPr>
        <w:t>Z</w:t>
      </w:r>
      <w:r w:rsidRPr="00D57FC0">
        <w:rPr>
          <w:rFonts w:ascii="Cambria" w:hAnsi="Cambria"/>
          <w:color w:val="000000"/>
          <w:sz w:val="24"/>
          <w:szCs w:val="24"/>
        </w:rPr>
        <w:t xml:space="preserve">amawiający żąda od </w:t>
      </w:r>
      <w:r w:rsidR="00CB4701">
        <w:rPr>
          <w:rFonts w:ascii="Cambria" w:hAnsi="Cambria"/>
          <w:color w:val="000000"/>
          <w:sz w:val="24"/>
          <w:szCs w:val="24"/>
        </w:rPr>
        <w:t>W</w:t>
      </w:r>
      <w:r w:rsidRPr="00D57FC0">
        <w:rPr>
          <w:rFonts w:ascii="Cambria" w:hAnsi="Cambria"/>
          <w:color w:val="000000"/>
          <w:sz w:val="24"/>
          <w:szCs w:val="24"/>
        </w:rPr>
        <w:t xml:space="preserve">ykonawcy </w:t>
      </w:r>
      <w:r>
        <w:rPr>
          <w:rFonts w:ascii="Cambria" w:hAnsi="Cambria"/>
          <w:color w:val="000000"/>
          <w:sz w:val="24"/>
          <w:szCs w:val="24"/>
        </w:rPr>
        <w:t xml:space="preserve">lub podmiotu udostępniającego zasoby złożenia wraz z ofertą </w:t>
      </w:r>
      <w:r w:rsidRPr="00D57FC0">
        <w:rPr>
          <w:rFonts w:ascii="Cambria" w:hAnsi="Cambria"/>
          <w:color w:val="000000"/>
          <w:sz w:val="24"/>
          <w:szCs w:val="24"/>
        </w:rPr>
        <w:t xml:space="preserve">pełnomocnictwa lub innego dokumentu potwierdzającego umocowanie do reprezentowania </w:t>
      </w:r>
      <w:r w:rsidR="00CB4701">
        <w:rPr>
          <w:rFonts w:ascii="Cambria" w:hAnsi="Cambria"/>
          <w:color w:val="000000"/>
          <w:sz w:val="24"/>
          <w:szCs w:val="24"/>
        </w:rPr>
        <w:t>W</w:t>
      </w:r>
      <w:r w:rsidRPr="00D57FC0">
        <w:rPr>
          <w:rFonts w:ascii="Cambria" w:hAnsi="Cambria"/>
          <w:color w:val="000000"/>
          <w:sz w:val="24"/>
          <w:szCs w:val="24"/>
        </w:rPr>
        <w:t xml:space="preserve">ykonawcy. </w:t>
      </w:r>
    </w:p>
    <w:p w14:paraId="37820421" w14:textId="2995D255" w:rsidR="002C5373" w:rsidRPr="00D57FC0" w:rsidRDefault="002C5373" w:rsidP="007656E6">
      <w:pPr>
        <w:pStyle w:val="Akapitzlist"/>
        <w:widowControl w:val="0"/>
        <w:numPr>
          <w:ilvl w:val="0"/>
          <w:numId w:val="20"/>
        </w:numPr>
        <w:spacing w:line="276" w:lineRule="auto"/>
        <w:ind w:left="993" w:hanging="284"/>
        <w:outlineLvl w:val="3"/>
        <w:rPr>
          <w:rFonts w:asciiTheme="majorHAnsi" w:hAnsiTheme="majorHAnsi" w:cs="Arial"/>
          <w:bCs/>
          <w:sz w:val="24"/>
          <w:szCs w:val="24"/>
        </w:rPr>
      </w:pPr>
      <w:r w:rsidRPr="00D57FC0">
        <w:rPr>
          <w:rFonts w:asciiTheme="majorHAnsi" w:hAnsiTheme="majorHAnsi" w:cs="Arial"/>
          <w:b/>
          <w:bCs/>
          <w:sz w:val="24"/>
          <w:szCs w:val="24"/>
          <w:lang w:eastAsia="en-US"/>
        </w:rPr>
        <w:t xml:space="preserve">Pełnomocnictwo </w:t>
      </w:r>
      <w:r w:rsidR="00D57FC0" w:rsidRPr="00D57FC0">
        <w:rPr>
          <w:rFonts w:ascii="Cambria" w:hAnsi="Cambria"/>
          <w:color w:val="000000"/>
          <w:sz w:val="24"/>
          <w:szCs w:val="24"/>
          <w:shd w:val="clear" w:color="auto" w:fill="FFFFFF"/>
        </w:rPr>
        <w:t>do reprezentowania</w:t>
      </w:r>
      <w:r w:rsidR="00846B70">
        <w:rPr>
          <w:rFonts w:ascii="Cambria" w:hAnsi="Cambria"/>
          <w:color w:val="000000"/>
          <w:sz w:val="24"/>
          <w:szCs w:val="24"/>
          <w:shd w:val="clear" w:color="auto" w:fill="FFFFFF"/>
        </w:rPr>
        <w:t xml:space="preserve"> </w:t>
      </w:r>
      <w:r w:rsidR="00CB4701">
        <w:rPr>
          <w:rFonts w:ascii="Cambria" w:hAnsi="Cambria"/>
          <w:color w:val="000000"/>
          <w:sz w:val="24"/>
          <w:szCs w:val="24"/>
          <w:shd w:val="clear" w:color="auto" w:fill="FFFFFF"/>
        </w:rPr>
        <w:t>W</w:t>
      </w:r>
      <w:r w:rsidR="00846B70">
        <w:rPr>
          <w:rFonts w:ascii="Cambria" w:hAnsi="Cambria"/>
          <w:color w:val="000000"/>
          <w:sz w:val="24"/>
          <w:szCs w:val="24"/>
          <w:shd w:val="clear" w:color="auto" w:fill="FFFFFF"/>
        </w:rPr>
        <w:t xml:space="preserve">ykonawców wspólnie ubiegających się o udzielenie zamówienia </w:t>
      </w:r>
      <w:r w:rsidR="00D57FC0" w:rsidRPr="00D57FC0">
        <w:rPr>
          <w:rFonts w:ascii="Cambria" w:hAnsi="Cambria"/>
          <w:color w:val="000000"/>
          <w:sz w:val="24"/>
          <w:szCs w:val="24"/>
          <w:shd w:val="clear" w:color="auto" w:fill="FFFFFF"/>
        </w:rPr>
        <w:t xml:space="preserve">w postępowaniu o udzielenie zamówienia albo do reprezentowania </w:t>
      </w:r>
      <w:r w:rsidR="00846B70">
        <w:rPr>
          <w:rFonts w:ascii="Cambria" w:hAnsi="Cambria"/>
          <w:color w:val="000000"/>
          <w:sz w:val="24"/>
          <w:szCs w:val="24"/>
          <w:shd w:val="clear" w:color="auto" w:fill="FFFFFF"/>
        </w:rPr>
        <w:t xml:space="preserve">ich </w:t>
      </w:r>
      <w:r w:rsidR="00D57FC0" w:rsidRPr="00D57FC0">
        <w:rPr>
          <w:rFonts w:ascii="Cambria" w:hAnsi="Cambria"/>
          <w:color w:val="000000"/>
          <w:sz w:val="24"/>
          <w:szCs w:val="24"/>
          <w:shd w:val="clear" w:color="auto" w:fill="FFFFFF"/>
        </w:rPr>
        <w:t>w postępowaniu i zawarcia umowy w sprawie zamówienia publicznego</w:t>
      </w:r>
      <w:r w:rsidRPr="00D57FC0">
        <w:rPr>
          <w:rFonts w:ascii="Cambria" w:hAnsi="Cambria" w:cs="Arial"/>
          <w:bCs/>
          <w:sz w:val="24"/>
          <w:szCs w:val="24"/>
          <w:lang w:eastAsia="en-US"/>
        </w:rPr>
        <w:t xml:space="preserve"> </w:t>
      </w:r>
      <w:r w:rsidRPr="00D57FC0">
        <w:rPr>
          <w:rFonts w:ascii="Cambria" w:hAnsi="Cambria" w:cs="Arial"/>
          <w:b/>
          <w:bCs/>
          <w:i/>
          <w:sz w:val="24"/>
          <w:szCs w:val="24"/>
          <w:lang w:eastAsia="en-US"/>
        </w:rPr>
        <w:t>(jeż</w:t>
      </w:r>
      <w:r w:rsidRPr="00D57FC0">
        <w:rPr>
          <w:rFonts w:asciiTheme="majorHAnsi" w:hAnsiTheme="majorHAnsi" w:cs="Arial"/>
          <w:b/>
          <w:bCs/>
          <w:i/>
          <w:sz w:val="24"/>
          <w:szCs w:val="24"/>
          <w:lang w:eastAsia="en-US"/>
        </w:rPr>
        <w:t>eli dotyczy)</w:t>
      </w:r>
      <w:r w:rsidRPr="00D57FC0">
        <w:rPr>
          <w:rFonts w:asciiTheme="majorHAnsi" w:hAnsiTheme="majorHAnsi" w:cs="Arial"/>
          <w:bCs/>
          <w:sz w:val="24"/>
          <w:szCs w:val="24"/>
          <w:lang w:eastAsia="en-US"/>
        </w:rPr>
        <w:t>.</w:t>
      </w:r>
    </w:p>
    <w:p w14:paraId="4870C9BD" w14:textId="73B2CEE2" w:rsidR="00846B70" w:rsidRDefault="00846B70" w:rsidP="007656E6">
      <w:pPr>
        <w:pStyle w:val="Akapitzlist"/>
        <w:widowControl w:val="0"/>
        <w:numPr>
          <w:ilvl w:val="1"/>
          <w:numId w:val="12"/>
        </w:numPr>
        <w:spacing w:line="276" w:lineRule="auto"/>
        <w:ind w:left="709"/>
        <w:outlineLvl w:val="3"/>
        <w:rPr>
          <w:rFonts w:asciiTheme="majorHAnsi" w:hAnsiTheme="majorHAnsi" w:cs="Arial"/>
          <w:bCs/>
          <w:sz w:val="24"/>
          <w:szCs w:val="24"/>
        </w:rPr>
      </w:pPr>
      <w:r w:rsidRPr="00CB4701">
        <w:rPr>
          <w:rFonts w:ascii="Cambria" w:hAnsi="Cambria"/>
          <w:b/>
          <w:bCs/>
          <w:color w:val="000000"/>
          <w:sz w:val="24"/>
          <w:szCs w:val="24"/>
        </w:rPr>
        <w:t>Pełnomocnictwo</w:t>
      </w:r>
      <w:r w:rsidR="00CB4701">
        <w:rPr>
          <w:rFonts w:ascii="Cambria" w:hAnsi="Cambria"/>
          <w:color w:val="000000"/>
          <w:sz w:val="24"/>
          <w:szCs w:val="24"/>
        </w:rPr>
        <w:t>,</w:t>
      </w:r>
      <w:r w:rsidRPr="00D57FC0">
        <w:rPr>
          <w:rFonts w:ascii="Cambria" w:hAnsi="Cambria"/>
          <w:color w:val="000000"/>
          <w:sz w:val="24"/>
          <w:szCs w:val="24"/>
        </w:rPr>
        <w:t xml:space="preserve"> </w:t>
      </w:r>
      <w:r>
        <w:rPr>
          <w:rFonts w:ascii="Cambria" w:hAnsi="Cambria"/>
          <w:color w:val="000000"/>
          <w:sz w:val="24"/>
          <w:szCs w:val="24"/>
        </w:rPr>
        <w:t xml:space="preserve">o którym mowa w rozdziale 13.4 pkt 5) lit c) i pkt 6) </w:t>
      </w:r>
      <w:r w:rsidR="00C3698A">
        <w:rPr>
          <w:rFonts w:ascii="Cambria" w:hAnsi="Cambria"/>
          <w:color w:val="000000"/>
          <w:sz w:val="24"/>
          <w:szCs w:val="24"/>
        </w:rPr>
        <w:t xml:space="preserve">SWZ </w:t>
      </w:r>
      <w:r w:rsidRPr="00D57FC0">
        <w:rPr>
          <w:rFonts w:ascii="Cambria" w:hAnsi="Cambria"/>
          <w:color w:val="000000"/>
          <w:sz w:val="24"/>
          <w:szCs w:val="24"/>
          <w:shd w:val="clear" w:color="auto" w:fill="FFFFFF"/>
        </w:rPr>
        <w:t xml:space="preserve">składa się, </w:t>
      </w:r>
      <w:r w:rsidRPr="00CB4701">
        <w:rPr>
          <w:rFonts w:ascii="Cambria" w:hAnsi="Cambria"/>
          <w:b/>
          <w:bCs/>
          <w:color w:val="000000"/>
          <w:sz w:val="24"/>
          <w:szCs w:val="24"/>
          <w:u w:val="single"/>
          <w:shd w:val="clear" w:color="auto" w:fill="FFFFFF"/>
        </w:rPr>
        <w:t>pod rygorem nieważności</w:t>
      </w:r>
      <w:r w:rsidRPr="00CB4701">
        <w:rPr>
          <w:rFonts w:ascii="Cambria" w:hAnsi="Cambria"/>
          <w:b/>
          <w:bCs/>
          <w:color w:val="000000"/>
          <w:sz w:val="24"/>
          <w:szCs w:val="24"/>
          <w:shd w:val="clear" w:color="auto" w:fill="FFFFFF"/>
        </w:rPr>
        <w:t xml:space="preserve"> w formie elektronicznej lub w postaci elektronicznej opatrzonej podpisem zaufanym lub podpisem osobistym lub w formie elektronicznej kopii poświadczonej za zgodność notarialnie</w:t>
      </w:r>
      <w:r w:rsidRPr="00D57FC0">
        <w:rPr>
          <w:rFonts w:ascii="Cambria" w:hAnsi="Cambria"/>
          <w:color w:val="000000"/>
          <w:sz w:val="24"/>
          <w:szCs w:val="24"/>
          <w:shd w:val="clear" w:color="auto" w:fill="FFFFFF"/>
        </w:rPr>
        <w:t xml:space="preserve"> - w formatach danych określonych w przepisach wydanych na podstawie </w:t>
      </w:r>
      <w:r w:rsidRPr="00D57FC0">
        <w:rPr>
          <w:rFonts w:ascii="Cambria" w:hAnsi="Cambria"/>
          <w:sz w:val="24"/>
          <w:szCs w:val="24"/>
          <w:shd w:val="clear" w:color="auto" w:fill="FFFFFF"/>
        </w:rPr>
        <w:t>art. 18</w:t>
      </w:r>
      <w:r w:rsidRPr="00D57FC0">
        <w:rPr>
          <w:rFonts w:ascii="Cambria" w:hAnsi="Cambria"/>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D57FC0">
        <w:rPr>
          <w:rFonts w:ascii="Cambria" w:hAnsi="Cambria"/>
          <w:sz w:val="24"/>
          <w:szCs w:val="24"/>
          <w:shd w:val="clear" w:color="auto" w:fill="FFFFFF"/>
        </w:rPr>
        <w:t>art. 66 ust. 1</w:t>
      </w:r>
      <w:r w:rsidRPr="00D57FC0">
        <w:rPr>
          <w:rFonts w:ascii="Cambria" w:hAnsi="Cambria"/>
          <w:color w:val="000000"/>
          <w:sz w:val="24"/>
          <w:szCs w:val="24"/>
          <w:shd w:val="clear" w:color="auto" w:fill="FFFFFF"/>
        </w:rPr>
        <w:t xml:space="preserve"> ustawy, z uwzględnieniem rodzaju przekazywanych danych</w:t>
      </w:r>
      <w:r>
        <w:rPr>
          <w:rFonts w:ascii="Cambria" w:hAnsi="Cambria"/>
          <w:color w:val="000000"/>
          <w:sz w:val="24"/>
          <w:szCs w:val="24"/>
          <w:shd w:val="clear" w:color="auto" w:fill="FFFFFF"/>
        </w:rPr>
        <w:t>.</w:t>
      </w:r>
    </w:p>
    <w:p w14:paraId="2C601775" w14:textId="65E596FD" w:rsidR="00470482" w:rsidRPr="00C6306E" w:rsidRDefault="00470482" w:rsidP="007656E6">
      <w:pPr>
        <w:pStyle w:val="Akapitzlist"/>
        <w:widowControl w:val="0"/>
        <w:numPr>
          <w:ilvl w:val="1"/>
          <w:numId w:val="12"/>
        </w:numPr>
        <w:spacing w:line="276" w:lineRule="auto"/>
        <w:ind w:left="709"/>
        <w:outlineLvl w:val="3"/>
        <w:rPr>
          <w:rFonts w:asciiTheme="majorHAnsi" w:hAnsiTheme="majorHAnsi" w:cs="Arial"/>
          <w:bCs/>
          <w:sz w:val="24"/>
          <w:szCs w:val="24"/>
        </w:rPr>
      </w:pPr>
      <w:r w:rsidRPr="00C6306E">
        <w:rPr>
          <w:rFonts w:asciiTheme="majorHAnsi" w:hAnsiTheme="majorHAnsi" w:cs="Arial"/>
          <w:bCs/>
          <w:sz w:val="24"/>
          <w:szCs w:val="24"/>
        </w:rPr>
        <w:t>Wykonawca w ofercie może zastrzec informacje stanowiące tajemnicę przedsiębiorstwa w rozumieniu ustawy z dnia 16 kwietnia 1993 r. o zwalczaniu nieuczciwej konkurencji (tekst jedn. Dz. U. 20</w:t>
      </w:r>
      <w:r w:rsidR="0046682B">
        <w:rPr>
          <w:rFonts w:asciiTheme="majorHAnsi" w:hAnsiTheme="majorHAnsi" w:cs="Arial"/>
          <w:bCs/>
          <w:sz w:val="24"/>
          <w:szCs w:val="24"/>
        </w:rPr>
        <w:t>20 poz. 1913</w:t>
      </w:r>
      <w:r w:rsidRPr="00C6306E">
        <w:rPr>
          <w:rFonts w:asciiTheme="majorHAnsi" w:hAnsiTheme="majorHAnsi" w:cs="Arial"/>
          <w:bCs/>
          <w:sz w:val="24"/>
          <w:szCs w:val="24"/>
        </w:rPr>
        <w:t>, ze zm.).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7D70A836" w14:textId="77777777" w:rsidR="00470482" w:rsidRPr="00C6306E" w:rsidRDefault="00470482" w:rsidP="00627C7D">
      <w:pPr>
        <w:pStyle w:val="Akapitzlist"/>
        <w:widowControl w:val="0"/>
        <w:spacing w:line="276" w:lineRule="auto"/>
        <w:ind w:left="709"/>
        <w:outlineLvl w:val="3"/>
        <w:rPr>
          <w:rFonts w:asciiTheme="majorHAnsi" w:hAnsiTheme="majorHAnsi" w:cs="Arial"/>
          <w:bCs/>
          <w:sz w:val="24"/>
          <w:szCs w:val="24"/>
          <w:u w:val="single"/>
        </w:rPr>
      </w:pPr>
      <w:r w:rsidRPr="00C6306E">
        <w:rPr>
          <w:rFonts w:asciiTheme="majorHAnsi" w:eastAsia="Calibri" w:hAnsiTheme="majorHAnsi"/>
          <w:sz w:val="24"/>
          <w:szCs w:val="24"/>
          <w:u w:val="single"/>
        </w:rPr>
        <w:t>Wykonawca w szczególności nie może zastrzec w ofercie informacji:</w:t>
      </w:r>
    </w:p>
    <w:p w14:paraId="65F20F1C" w14:textId="2B88B36A" w:rsidR="00470482" w:rsidRPr="00C6306E" w:rsidRDefault="00470482" w:rsidP="007656E6">
      <w:pPr>
        <w:pStyle w:val="Akapitzlist"/>
        <w:numPr>
          <w:ilvl w:val="0"/>
          <w:numId w:val="23"/>
        </w:numPr>
        <w:spacing w:line="276" w:lineRule="auto"/>
        <w:ind w:left="1134" w:hanging="425"/>
        <w:rPr>
          <w:rFonts w:asciiTheme="majorHAnsi" w:eastAsia="Calibri" w:hAnsiTheme="majorHAnsi"/>
          <w:sz w:val="24"/>
          <w:szCs w:val="24"/>
        </w:rPr>
      </w:pPr>
      <w:r w:rsidRPr="00C6306E">
        <w:rPr>
          <w:rFonts w:asciiTheme="majorHAnsi" w:eastAsia="Calibri" w:hAnsiTheme="majorHAnsi"/>
          <w:sz w:val="24"/>
          <w:szCs w:val="24"/>
        </w:rPr>
        <w:t>odczyt</w:t>
      </w:r>
      <w:r w:rsidR="0046682B">
        <w:rPr>
          <w:rFonts w:asciiTheme="majorHAnsi" w:eastAsia="Calibri" w:hAnsiTheme="majorHAnsi"/>
          <w:sz w:val="24"/>
          <w:szCs w:val="24"/>
        </w:rPr>
        <w:t>ywanych podczas otwarcia ofert</w:t>
      </w:r>
      <w:r w:rsidRPr="00C6306E">
        <w:rPr>
          <w:rFonts w:asciiTheme="majorHAnsi" w:eastAsia="Calibri" w:hAnsiTheme="majorHAnsi"/>
          <w:sz w:val="24"/>
          <w:szCs w:val="24"/>
        </w:rPr>
        <w:t>,</w:t>
      </w:r>
    </w:p>
    <w:p w14:paraId="123A89CE" w14:textId="77777777" w:rsidR="00470482" w:rsidRPr="00C6306E" w:rsidRDefault="00470482" w:rsidP="007656E6">
      <w:pPr>
        <w:pStyle w:val="Akapitzlist"/>
        <w:numPr>
          <w:ilvl w:val="0"/>
          <w:numId w:val="23"/>
        </w:numPr>
        <w:spacing w:line="276" w:lineRule="auto"/>
        <w:ind w:left="1134" w:hanging="425"/>
        <w:rPr>
          <w:rFonts w:asciiTheme="majorHAnsi" w:eastAsia="Calibri" w:hAnsiTheme="majorHAnsi"/>
          <w:sz w:val="24"/>
          <w:szCs w:val="24"/>
        </w:rPr>
      </w:pPr>
      <w:r w:rsidRPr="00C6306E">
        <w:rPr>
          <w:rFonts w:asciiTheme="majorHAnsi" w:eastAsia="Calibri" w:hAnsiTheme="majorHAnsi"/>
          <w:sz w:val="24"/>
          <w:szCs w:val="24"/>
        </w:rPr>
        <w:t>które są jawne na mocy odrębnych przepisów,</w:t>
      </w:r>
    </w:p>
    <w:p w14:paraId="6AC55523" w14:textId="77777777" w:rsidR="00470482" w:rsidRDefault="00470482" w:rsidP="007656E6">
      <w:pPr>
        <w:pStyle w:val="Akapitzlist"/>
        <w:numPr>
          <w:ilvl w:val="0"/>
          <w:numId w:val="23"/>
        </w:numPr>
        <w:spacing w:line="276" w:lineRule="auto"/>
        <w:ind w:left="1134" w:hanging="425"/>
        <w:rPr>
          <w:rFonts w:asciiTheme="majorHAnsi" w:eastAsia="Calibri" w:hAnsiTheme="majorHAnsi"/>
          <w:sz w:val="24"/>
          <w:szCs w:val="24"/>
        </w:rPr>
      </w:pPr>
      <w:r w:rsidRPr="00C6306E">
        <w:rPr>
          <w:rFonts w:asciiTheme="majorHAnsi" w:eastAsia="Calibri" w:hAnsiTheme="majorHAnsi"/>
          <w:sz w:val="24"/>
          <w:szCs w:val="24"/>
        </w:rPr>
        <w:t>ceny jednostkowej stanowiącej podstawę wyliczenia ceny oferty.</w:t>
      </w:r>
    </w:p>
    <w:p w14:paraId="2F600D7C" w14:textId="74FAC270" w:rsidR="00470482" w:rsidRDefault="00470482" w:rsidP="007656E6">
      <w:pPr>
        <w:pStyle w:val="Akapitzlist"/>
        <w:widowControl w:val="0"/>
        <w:numPr>
          <w:ilvl w:val="1"/>
          <w:numId w:val="12"/>
        </w:numPr>
        <w:spacing w:line="276" w:lineRule="auto"/>
        <w:ind w:left="709"/>
        <w:outlineLvl w:val="3"/>
        <w:rPr>
          <w:rFonts w:asciiTheme="majorHAnsi" w:hAnsiTheme="majorHAnsi" w:cs="Arial"/>
          <w:bCs/>
          <w:sz w:val="24"/>
          <w:szCs w:val="24"/>
        </w:rPr>
      </w:pPr>
      <w:r w:rsidRPr="00C6306E">
        <w:rPr>
          <w:rFonts w:asciiTheme="majorHAnsi" w:hAnsiTheme="majorHAnsi" w:cs="Arial"/>
          <w:bCs/>
          <w:sz w:val="24"/>
          <w:szCs w:val="24"/>
        </w:rPr>
        <w:t xml:space="preserve">Wszelkie informacje stanowiące tajemnicę przedsiębiorstwa w rozumieniu ustawy z dnia 16 kwietnia </w:t>
      </w:r>
      <w:r w:rsidRPr="00C6306E">
        <w:rPr>
          <w:rFonts w:asciiTheme="majorHAnsi" w:hAnsiTheme="majorHAnsi" w:cs="Arial"/>
          <w:bCs/>
          <w:color w:val="000000" w:themeColor="text1"/>
          <w:sz w:val="24"/>
          <w:szCs w:val="24"/>
        </w:rPr>
        <w:t>1993 r. o zwalczaniu nieuczciwej konkurencji (tekst jedn. z 20</w:t>
      </w:r>
      <w:r w:rsidR="0046682B">
        <w:rPr>
          <w:rFonts w:asciiTheme="majorHAnsi" w:hAnsiTheme="majorHAnsi" w:cs="Arial"/>
          <w:bCs/>
          <w:color w:val="000000" w:themeColor="text1"/>
          <w:sz w:val="24"/>
          <w:szCs w:val="24"/>
        </w:rPr>
        <w:t>20</w:t>
      </w:r>
      <w:r w:rsidRPr="00C6306E">
        <w:rPr>
          <w:rFonts w:asciiTheme="majorHAnsi" w:hAnsiTheme="majorHAnsi" w:cs="Arial"/>
          <w:bCs/>
          <w:color w:val="000000" w:themeColor="text1"/>
          <w:sz w:val="24"/>
          <w:szCs w:val="24"/>
        </w:rPr>
        <w:t xml:space="preserve"> r. poz. </w:t>
      </w:r>
      <w:r w:rsidR="0046682B">
        <w:rPr>
          <w:rFonts w:asciiTheme="majorHAnsi" w:hAnsiTheme="majorHAnsi" w:cs="Arial"/>
          <w:bCs/>
          <w:color w:val="000000" w:themeColor="text1"/>
          <w:sz w:val="24"/>
          <w:szCs w:val="24"/>
        </w:rPr>
        <w:t>1913</w:t>
      </w:r>
      <w:r w:rsidRPr="00C6306E">
        <w:rPr>
          <w:rFonts w:asciiTheme="majorHAnsi" w:hAnsiTheme="majorHAnsi" w:cs="Arial"/>
          <w:bCs/>
          <w:color w:val="000000" w:themeColor="text1"/>
          <w:sz w:val="24"/>
          <w:szCs w:val="24"/>
        </w:rPr>
        <w:t xml:space="preserve"> ze zm.), które Wykonawca zastrzeże jako tajemnicę przedsiębiorstwa, powinny zostać złożone</w:t>
      </w:r>
      <w:r w:rsidRPr="00C6306E">
        <w:rPr>
          <w:rFonts w:asciiTheme="majorHAnsi" w:hAnsiTheme="majorHAnsi" w:cs="Arial"/>
          <w:bCs/>
          <w:sz w:val="24"/>
          <w:szCs w:val="24"/>
        </w:rPr>
        <w:t xml:space="preserve"> w </w:t>
      </w:r>
      <w:r w:rsidR="00846B70">
        <w:rPr>
          <w:rFonts w:asciiTheme="majorHAnsi" w:hAnsiTheme="majorHAnsi" w:cs="Arial"/>
          <w:bCs/>
          <w:sz w:val="24"/>
          <w:szCs w:val="24"/>
        </w:rPr>
        <w:t xml:space="preserve">odpowiednio wydzielonym i </w:t>
      </w:r>
      <w:r w:rsidR="00846B70">
        <w:rPr>
          <w:rFonts w:asciiTheme="majorHAnsi" w:hAnsiTheme="majorHAnsi" w:cs="Arial"/>
          <w:bCs/>
          <w:sz w:val="24"/>
          <w:szCs w:val="24"/>
        </w:rPr>
        <w:lastRenderedPageBreak/>
        <w:t xml:space="preserve">oznaczonym </w:t>
      </w:r>
      <w:r w:rsidRPr="00C6306E">
        <w:rPr>
          <w:rFonts w:asciiTheme="majorHAnsi" w:hAnsiTheme="majorHAnsi" w:cs="Arial"/>
          <w:bCs/>
          <w:sz w:val="24"/>
          <w:szCs w:val="24"/>
        </w:rPr>
        <w:t>pliku.</w:t>
      </w:r>
    </w:p>
    <w:p w14:paraId="4BB6B0A5" w14:textId="77777777" w:rsidR="00C3698A" w:rsidRPr="00C6306E" w:rsidRDefault="00C3698A" w:rsidP="00C3698A">
      <w:pPr>
        <w:pStyle w:val="Akapitzlist"/>
        <w:widowControl w:val="0"/>
        <w:spacing w:line="276" w:lineRule="auto"/>
        <w:ind w:left="500"/>
        <w:outlineLvl w:val="3"/>
        <w:rPr>
          <w:rFonts w:asciiTheme="majorHAnsi" w:hAnsiTheme="majorHAnsi" w:cs="Arial"/>
          <w:bCs/>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C6306E" w14:paraId="21E381E5" w14:textId="77777777" w:rsidTr="00C3698A">
        <w:tc>
          <w:tcPr>
            <w:tcW w:w="8964" w:type="dxa"/>
            <w:tcBorders>
              <w:bottom w:val="single" w:sz="4" w:space="0" w:color="auto"/>
            </w:tcBorders>
            <w:shd w:val="clear" w:color="auto" w:fill="D9D9D9" w:themeFill="background1" w:themeFillShade="D9"/>
          </w:tcPr>
          <w:p w14:paraId="719FCB33"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14</w:t>
            </w:r>
          </w:p>
          <w:p w14:paraId="1A434610"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SKŁADANIE I OTWARCIE OFERT</w:t>
            </w:r>
          </w:p>
        </w:tc>
      </w:tr>
    </w:tbl>
    <w:p w14:paraId="2FFAFCDE" w14:textId="77777777" w:rsidR="00D9784D" w:rsidRPr="00C6306E" w:rsidRDefault="00D9784D" w:rsidP="00627C7D">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14:paraId="4AC39FD9" w14:textId="77777777" w:rsidR="00BF06C1" w:rsidRPr="00C6306E" w:rsidRDefault="00BF06C1" w:rsidP="00627C7D">
      <w:pPr>
        <w:pStyle w:val="Kolorowalistaakcent11"/>
        <w:widowControl w:val="0"/>
        <w:spacing w:before="0" w:after="0" w:line="276" w:lineRule="auto"/>
        <w:ind w:left="340"/>
        <w:contextualSpacing w:val="0"/>
        <w:outlineLvl w:val="3"/>
        <w:rPr>
          <w:rFonts w:asciiTheme="majorHAnsi" w:hAnsiTheme="majorHAnsi" w:cs="Arial"/>
          <w:bCs/>
          <w:vanish/>
          <w:sz w:val="24"/>
          <w:szCs w:val="24"/>
          <w:lang w:eastAsia="pl-PL"/>
        </w:rPr>
      </w:pPr>
    </w:p>
    <w:p w14:paraId="4DD82172" w14:textId="3A4D497B" w:rsidR="00DB14AD" w:rsidRDefault="00DB14AD" w:rsidP="007656E6">
      <w:pPr>
        <w:pStyle w:val="Akapitzlist"/>
        <w:widowControl w:val="0"/>
        <w:numPr>
          <w:ilvl w:val="1"/>
          <w:numId w:val="14"/>
        </w:numPr>
        <w:spacing w:before="0" w:after="0" w:line="276" w:lineRule="auto"/>
        <w:outlineLvl w:val="3"/>
        <w:rPr>
          <w:rFonts w:asciiTheme="majorHAnsi" w:hAnsiTheme="majorHAnsi" w:cs="Arial"/>
          <w:bCs/>
          <w:sz w:val="24"/>
          <w:szCs w:val="24"/>
        </w:rPr>
      </w:pPr>
      <w:r w:rsidRPr="00C6306E">
        <w:rPr>
          <w:rFonts w:asciiTheme="majorHAnsi" w:hAnsiTheme="majorHAnsi" w:cs="Arial"/>
          <w:bCs/>
          <w:sz w:val="24"/>
          <w:szCs w:val="24"/>
        </w:rPr>
        <w:t xml:space="preserve">Wykonawca składa ofertę </w:t>
      </w:r>
      <w:r w:rsidRPr="00C6306E">
        <w:rPr>
          <w:rFonts w:asciiTheme="majorHAnsi" w:hAnsiTheme="majorHAnsi" w:cs="Arial"/>
          <w:b/>
          <w:bCs/>
          <w:sz w:val="24"/>
          <w:szCs w:val="24"/>
        </w:rPr>
        <w:t xml:space="preserve">za pośrednictwem Formularza do złożenia, zmiany, wycofania oferty dostępnego na </w:t>
      </w:r>
      <w:proofErr w:type="spellStart"/>
      <w:r w:rsidRPr="00C6306E">
        <w:rPr>
          <w:rFonts w:asciiTheme="majorHAnsi" w:hAnsiTheme="majorHAnsi" w:cs="Arial"/>
          <w:b/>
          <w:bCs/>
          <w:sz w:val="24"/>
          <w:szCs w:val="24"/>
        </w:rPr>
        <w:t>ePUAP</w:t>
      </w:r>
      <w:proofErr w:type="spellEnd"/>
      <w:r w:rsidRPr="00C6306E">
        <w:rPr>
          <w:rFonts w:asciiTheme="majorHAnsi" w:hAnsiTheme="majorHAnsi" w:cs="Arial"/>
          <w:b/>
          <w:bCs/>
          <w:sz w:val="24"/>
          <w:szCs w:val="24"/>
        </w:rPr>
        <w:t xml:space="preserve"> i udostępnionego również na </w:t>
      </w:r>
      <w:proofErr w:type="spellStart"/>
      <w:r w:rsidRPr="00C6306E">
        <w:rPr>
          <w:rFonts w:asciiTheme="majorHAnsi" w:hAnsiTheme="majorHAnsi" w:cs="Arial"/>
          <w:b/>
          <w:bCs/>
          <w:sz w:val="24"/>
          <w:szCs w:val="24"/>
        </w:rPr>
        <w:t>miniPortalu</w:t>
      </w:r>
      <w:proofErr w:type="spellEnd"/>
      <w:r w:rsidRPr="00C6306E">
        <w:rPr>
          <w:rFonts w:asciiTheme="majorHAnsi" w:hAnsiTheme="majorHAnsi" w:cs="Arial"/>
          <w:bCs/>
          <w:sz w:val="24"/>
          <w:szCs w:val="24"/>
        </w:rPr>
        <w:t xml:space="preserve">. W formularzu oferty Wykonawca zobowiązany jest podać adres skrzynki </w:t>
      </w:r>
      <w:proofErr w:type="spellStart"/>
      <w:r w:rsidRPr="00C6306E">
        <w:rPr>
          <w:rFonts w:asciiTheme="majorHAnsi" w:hAnsiTheme="majorHAnsi" w:cs="Arial"/>
          <w:bCs/>
          <w:sz w:val="24"/>
          <w:szCs w:val="24"/>
        </w:rPr>
        <w:t>ePUAP</w:t>
      </w:r>
      <w:proofErr w:type="spellEnd"/>
      <w:r w:rsidRPr="00C6306E">
        <w:rPr>
          <w:rFonts w:asciiTheme="majorHAnsi" w:hAnsiTheme="majorHAnsi" w:cs="Arial"/>
          <w:bCs/>
          <w:sz w:val="24"/>
          <w:szCs w:val="24"/>
        </w:rPr>
        <w:t>, na którym prowadzona będzie korespondencja związana z postępowaniem.</w:t>
      </w:r>
    </w:p>
    <w:p w14:paraId="5CCE4B37" w14:textId="77777777" w:rsidR="004938E1" w:rsidRPr="00161563" w:rsidRDefault="004938E1" w:rsidP="007656E6">
      <w:pPr>
        <w:pStyle w:val="Akapitzlist"/>
        <w:widowControl w:val="0"/>
        <w:numPr>
          <w:ilvl w:val="1"/>
          <w:numId w:val="14"/>
        </w:numPr>
        <w:spacing w:before="0" w:after="0" w:line="276" w:lineRule="auto"/>
        <w:outlineLvl w:val="3"/>
        <w:rPr>
          <w:rFonts w:asciiTheme="majorHAnsi" w:hAnsiTheme="majorHAnsi" w:cs="Arial"/>
          <w:bCs/>
          <w:sz w:val="24"/>
          <w:szCs w:val="24"/>
        </w:rPr>
      </w:pPr>
      <w:r w:rsidRPr="00161563">
        <w:rPr>
          <w:rFonts w:asciiTheme="majorHAnsi" w:hAnsiTheme="majorHAnsi"/>
          <w:sz w:val="24"/>
          <w:szCs w:val="24"/>
        </w:rPr>
        <w:t xml:space="preserve">Otwarcie ofert następuje poprzez użycie mechanizmu do odszyfrowania ofert dostępnego po zalogowaniu w zakładce Deszyfrowanie na </w:t>
      </w:r>
      <w:proofErr w:type="spellStart"/>
      <w:r w:rsidRPr="00161563">
        <w:rPr>
          <w:rFonts w:asciiTheme="majorHAnsi" w:hAnsiTheme="majorHAnsi"/>
          <w:sz w:val="24"/>
          <w:szCs w:val="24"/>
        </w:rPr>
        <w:t>miniPortalu</w:t>
      </w:r>
      <w:proofErr w:type="spellEnd"/>
      <w:r w:rsidRPr="00161563">
        <w:rPr>
          <w:rFonts w:asciiTheme="majorHAnsi" w:hAnsiTheme="majorHAnsi"/>
          <w:sz w:val="24"/>
          <w:szCs w:val="24"/>
        </w:rPr>
        <w:t xml:space="preserve"> i następuje poprzez wskazanie pliku do odszyfrowania.</w:t>
      </w:r>
    </w:p>
    <w:p w14:paraId="7787F58B" w14:textId="36B79AB1" w:rsidR="00DB14AD" w:rsidRPr="00B6142F" w:rsidRDefault="00DB14AD" w:rsidP="007656E6">
      <w:pPr>
        <w:pStyle w:val="Akapitzlist"/>
        <w:widowControl w:val="0"/>
        <w:numPr>
          <w:ilvl w:val="1"/>
          <w:numId w:val="14"/>
        </w:numPr>
        <w:spacing w:before="0" w:after="0" w:line="276" w:lineRule="auto"/>
        <w:outlineLvl w:val="3"/>
        <w:rPr>
          <w:rFonts w:asciiTheme="majorHAnsi" w:hAnsiTheme="majorHAnsi" w:cs="Arial"/>
          <w:bCs/>
          <w:color w:val="000000" w:themeColor="text1"/>
          <w:sz w:val="24"/>
          <w:szCs w:val="24"/>
        </w:rPr>
      </w:pPr>
      <w:r w:rsidRPr="00C6306E">
        <w:rPr>
          <w:rFonts w:asciiTheme="majorHAnsi" w:hAnsiTheme="majorHAnsi" w:cs="Arial"/>
          <w:bCs/>
          <w:sz w:val="24"/>
          <w:szCs w:val="24"/>
        </w:rPr>
        <w:t xml:space="preserve">Termin składania </w:t>
      </w:r>
      <w:r w:rsidRPr="00C6306E">
        <w:rPr>
          <w:rFonts w:asciiTheme="majorHAnsi" w:hAnsiTheme="majorHAnsi" w:cs="Arial"/>
          <w:bCs/>
          <w:color w:val="000000" w:themeColor="text1"/>
          <w:sz w:val="24"/>
          <w:szCs w:val="24"/>
        </w:rPr>
        <w:t>ofert</w:t>
      </w:r>
      <w:r w:rsidR="001616A2">
        <w:rPr>
          <w:rFonts w:asciiTheme="majorHAnsi" w:hAnsiTheme="majorHAnsi" w:cs="Arial"/>
          <w:bCs/>
          <w:color w:val="000000" w:themeColor="text1"/>
          <w:sz w:val="24"/>
          <w:szCs w:val="24"/>
        </w:rPr>
        <w:t>:</w:t>
      </w:r>
      <w:r w:rsidRPr="00C6306E">
        <w:rPr>
          <w:rFonts w:asciiTheme="majorHAnsi" w:hAnsiTheme="majorHAnsi" w:cs="Arial"/>
          <w:bCs/>
          <w:color w:val="000000" w:themeColor="text1"/>
          <w:sz w:val="24"/>
          <w:szCs w:val="24"/>
        </w:rPr>
        <w:t xml:space="preserve"> </w:t>
      </w:r>
      <w:r w:rsidR="00F242E8">
        <w:rPr>
          <w:rFonts w:asciiTheme="majorHAnsi" w:hAnsiTheme="majorHAnsi" w:cs="Arial"/>
          <w:b/>
          <w:bCs/>
          <w:color w:val="000000" w:themeColor="text1"/>
          <w:sz w:val="24"/>
          <w:szCs w:val="24"/>
        </w:rPr>
        <w:t>1</w:t>
      </w:r>
      <w:r w:rsidR="000C01C7">
        <w:rPr>
          <w:rFonts w:asciiTheme="majorHAnsi" w:hAnsiTheme="majorHAnsi" w:cs="Arial"/>
          <w:b/>
          <w:bCs/>
          <w:color w:val="000000" w:themeColor="text1"/>
          <w:sz w:val="24"/>
          <w:szCs w:val="24"/>
        </w:rPr>
        <w:t>4</w:t>
      </w:r>
      <w:r w:rsidR="00C1615A">
        <w:rPr>
          <w:rFonts w:asciiTheme="majorHAnsi" w:hAnsiTheme="majorHAnsi" w:cs="Arial"/>
          <w:b/>
          <w:bCs/>
          <w:color w:val="000000" w:themeColor="text1"/>
          <w:sz w:val="24"/>
          <w:szCs w:val="24"/>
        </w:rPr>
        <w:t>.</w:t>
      </w:r>
      <w:r w:rsidR="00F0345D">
        <w:rPr>
          <w:rFonts w:asciiTheme="majorHAnsi" w:hAnsiTheme="majorHAnsi" w:cs="Arial"/>
          <w:b/>
          <w:bCs/>
          <w:color w:val="000000" w:themeColor="text1"/>
          <w:sz w:val="24"/>
          <w:szCs w:val="24"/>
        </w:rPr>
        <w:t>12</w:t>
      </w:r>
      <w:r w:rsidR="00C1615A">
        <w:rPr>
          <w:rFonts w:asciiTheme="majorHAnsi" w:hAnsiTheme="majorHAnsi" w:cs="Arial"/>
          <w:b/>
          <w:bCs/>
          <w:color w:val="000000" w:themeColor="text1"/>
          <w:sz w:val="24"/>
          <w:szCs w:val="24"/>
        </w:rPr>
        <w:t>.2021 r.</w:t>
      </w:r>
      <w:r w:rsidR="001E17C2">
        <w:rPr>
          <w:rFonts w:asciiTheme="majorHAnsi" w:hAnsiTheme="majorHAnsi" w:cs="Arial"/>
          <w:b/>
          <w:bCs/>
          <w:color w:val="000000" w:themeColor="text1"/>
          <w:sz w:val="24"/>
          <w:szCs w:val="24"/>
        </w:rPr>
        <w:t>, godzina 10:00.</w:t>
      </w:r>
    </w:p>
    <w:p w14:paraId="0D188D1E" w14:textId="382F6FA0" w:rsidR="001616A2" w:rsidRPr="00B6142F" w:rsidRDefault="001616A2" w:rsidP="007656E6">
      <w:pPr>
        <w:pStyle w:val="Akapitzlist"/>
        <w:widowControl w:val="0"/>
        <w:numPr>
          <w:ilvl w:val="1"/>
          <w:numId w:val="14"/>
        </w:numPr>
        <w:spacing w:before="0" w:after="0" w:line="276" w:lineRule="auto"/>
        <w:outlineLvl w:val="3"/>
        <w:rPr>
          <w:rFonts w:asciiTheme="majorHAnsi" w:hAnsiTheme="majorHAnsi" w:cs="Arial"/>
          <w:bCs/>
          <w:color w:val="000000" w:themeColor="text1"/>
          <w:sz w:val="24"/>
          <w:szCs w:val="24"/>
        </w:rPr>
      </w:pPr>
      <w:r w:rsidRPr="00B6142F">
        <w:rPr>
          <w:rFonts w:asciiTheme="majorHAnsi" w:hAnsiTheme="majorHAnsi" w:cs="Arial"/>
          <w:bCs/>
          <w:sz w:val="24"/>
          <w:szCs w:val="24"/>
        </w:rPr>
        <w:t xml:space="preserve">Termin otwarcia </w:t>
      </w:r>
      <w:r w:rsidRPr="00B6142F">
        <w:rPr>
          <w:rFonts w:asciiTheme="majorHAnsi" w:hAnsiTheme="majorHAnsi" w:cs="Arial"/>
          <w:bCs/>
          <w:color w:val="000000" w:themeColor="text1"/>
          <w:sz w:val="24"/>
          <w:szCs w:val="24"/>
        </w:rPr>
        <w:t xml:space="preserve">ofert: </w:t>
      </w:r>
      <w:r w:rsidR="00F242E8">
        <w:rPr>
          <w:rFonts w:asciiTheme="majorHAnsi" w:hAnsiTheme="majorHAnsi" w:cs="Arial"/>
          <w:b/>
          <w:bCs/>
          <w:color w:val="000000" w:themeColor="text1"/>
          <w:sz w:val="24"/>
          <w:szCs w:val="24"/>
        </w:rPr>
        <w:t>1</w:t>
      </w:r>
      <w:r w:rsidR="000C01C7">
        <w:rPr>
          <w:rFonts w:asciiTheme="majorHAnsi" w:hAnsiTheme="majorHAnsi" w:cs="Arial"/>
          <w:b/>
          <w:bCs/>
          <w:color w:val="000000" w:themeColor="text1"/>
          <w:sz w:val="24"/>
          <w:szCs w:val="24"/>
        </w:rPr>
        <w:t>4</w:t>
      </w:r>
      <w:r w:rsidR="001E17C2">
        <w:rPr>
          <w:rFonts w:asciiTheme="majorHAnsi" w:hAnsiTheme="majorHAnsi" w:cs="Arial"/>
          <w:b/>
          <w:bCs/>
          <w:color w:val="000000" w:themeColor="text1"/>
          <w:sz w:val="24"/>
          <w:szCs w:val="24"/>
        </w:rPr>
        <w:t>.</w:t>
      </w:r>
      <w:r w:rsidR="00232CF4">
        <w:rPr>
          <w:rFonts w:asciiTheme="majorHAnsi" w:hAnsiTheme="majorHAnsi" w:cs="Arial"/>
          <w:b/>
          <w:bCs/>
          <w:color w:val="000000" w:themeColor="text1"/>
          <w:sz w:val="24"/>
          <w:szCs w:val="24"/>
        </w:rPr>
        <w:t>1</w:t>
      </w:r>
      <w:r w:rsidR="001E17C2">
        <w:rPr>
          <w:rFonts w:asciiTheme="majorHAnsi" w:hAnsiTheme="majorHAnsi" w:cs="Arial"/>
          <w:b/>
          <w:bCs/>
          <w:color w:val="000000" w:themeColor="text1"/>
          <w:sz w:val="24"/>
          <w:szCs w:val="24"/>
        </w:rPr>
        <w:t>2.2021 r., godzina 10:30</w:t>
      </w:r>
    </w:p>
    <w:p w14:paraId="47D88037" w14:textId="77777777" w:rsidR="0046682B" w:rsidRDefault="00DB35A8" w:rsidP="007656E6">
      <w:pPr>
        <w:widowControl w:val="0"/>
        <w:numPr>
          <w:ilvl w:val="1"/>
          <w:numId w:val="14"/>
        </w:numPr>
        <w:spacing w:line="276" w:lineRule="auto"/>
        <w:jc w:val="both"/>
        <w:outlineLvl w:val="3"/>
        <w:rPr>
          <w:rFonts w:asciiTheme="majorHAnsi" w:hAnsiTheme="majorHAnsi" w:cs="Arial"/>
          <w:bCs/>
          <w:color w:val="000000" w:themeColor="text1"/>
        </w:rPr>
      </w:pPr>
      <w:r w:rsidRPr="00C6306E">
        <w:rPr>
          <w:rFonts w:asciiTheme="majorHAnsi" w:hAnsiTheme="majorHAnsi" w:cs="Arial"/>
          <w:bCs/>
          <w:color w:val="000000" w:themeColor="text1"/>
        </w:rPr>
        <w:t xml:space="preserve">Wykonawca może przed upływem terminu do składania ofert zmienić lub wycofać ofertę za pośrednictwem Formularza do złożenia, zmiany, wycofania oferty lub wniosku dostępnego na stronie </w:t>
      </w:r>
      <w:proofErr w:type="spellStart"/>
      <w:r w:rsidRPr="00C6306E">
        <w:rPr>
          <w:rFonts w:asciiTheme="majorHAnsi" w:hAnsiTheme="majorHAnsi" w:cs="Arial"/>
          <w:bCs/>
          <w:color w:val="000000" w:themeColor="text1"/>
        </w:rPr>
        <w:t>ePUAP</w:t>
      </w:r>
      <w:proofErr w:type="spellEnd"/>
      <w:r w:rsidRPr="00C6306E">
        <w:rPr>
          <w:rFonts w:asciiTheme="majorHAnsi" w:hAnsiTheme="majorHAnsi" w:cs="Arial"/>
          <w:bCs/>
          <w:color w:val="000000" w:themeColor="text1"/>
        </w:rPr>
        <w:t>. Sposób zmiany i wycofania oferty został opisany w Instrukcji użytkownika.</w:t>
      </w:r>
    </w:p>
    <w:p w14:paraId="6391F67A" w14:textId="2DB7A34C" w:rsidR="0046682B" w:rsidRPr="0046682B" w:rsidRDefault="0046682B" w:rsidP="007656E6">
      <w:pPr>
        <w:widowControl w:val="0"/>
        <w:numPr>
          <w:ilvl w:val="1"/>
          <w:numId w:val="14"/>
        </w:numPr>
        <w:spacing w:line="276" w:lineRule="auto"/>
        <w:jc w:val="both"/>
        <w:outlineLvl w:val="3"/>
        <w:rPr>
          <w:rFonts w:ascii="Cambria" w:hAnsi="Cambria" w:cs="Arial"/>
          <w:bCs/>
          <w:color w:val="000000" w:themeColor="text1"/>
        </w:rPr>
      </w:pPr>
      <w:r w:rsidRPr="0046682B">
        <w:rPr>
          <w:rFonts w:ascii="Cambria" w:hAnsi="Cambria" w:cs="Arial"/>
          <w:bCs/>
        </w:rPr>
        <w:t>Zamawiający, niezwłocznie po otwarciu ofert, udostępnia na stronie internetowej prowadzonego postępowania informacje o:</w:t>
      </w:r>
    </w:p>
    <w:p w14:paraId="71A99B95" w14:textId="77777777" w:rsidR="0046682B" w:rsidRPr="0046682B" w:rsidRDefault="0046682B" w:rsidP="007656E6">
      <w:pPr>
        <w:pStyle w:val="Akapitzlist"/>
        <w:widowControl w:val="0"/>
        <w:numPr>
          <w:ilvl w:val="0"/>
          <w:numId w:val="41"/>
        </w:numPr>
        <w:spacing w:line="276" w:lineRule="auto"/>
        <w:ind w:left="993" w:hanging="284"/>
        <w:outlineLvl w:val="3"/>
        <w:rPr>
          <w:rFonts w:ascii="Cambria" w:hAnsi="Cambria" w:cs="Arial"/>
          <w:bCs/>
          <w:sz w:val="24"/>
          <w:szCs w:val="24"/>
        </w:rPr>
      </w:pPr>
      <w:r w:rsidRPr="0046682B">
        <w:rPr>
          <w:rFonts w:ascii="Cambria" w:hAnsi="Cambria" w:cs="Arial"/>
          <w:bCs/>
          <w:sz w:val="24"/>
          <w:szCs w:val="24"/>
        </w:rPr>
        <w:t>nazwach albo imionach i nazwiskach oraz siedzibach lub miejscach prowadzonej działalności gospodarczej albo miejscach zamieszkania wykonawców, których oferty zostały otwarte;</w:t>
      </w:r>
    </w:p>
    <w:p w14:paraId="12C2873C" w14:textId="77777777" w:rsidR="0046682B" w:rsidRPr="0046682B" w:rsidRDefault="0046682B" w:rsidP="007656E6">
      <w:pPr>
        <w:pStyle w:val="Akapitzlist"/>
        <w:widowControl w:val="0"/>
        <w:numPr>
          <w:ilvl w:val="0"/>
          <w:numId w:val="41"/>
        </w:numPr>
        <w:spacing w:line="276" w:lineRule="auto"/>
        <w:ind w:left="993" w:hanging="284"/>
        <w:outlineLvl w:val="3"/>
        <w:rPr>
          <w:rFonts w:ascii="Cambria" w:hAnsi="Cambria" w:cs="Arial"/>
          <w:bCs/>
          <w:sz w:val="24"/>
          <w:szCs w:val="24"/>
        </w:rPr>
      </w:pPr>
      <w:r w:rsidRPr="0046682B">
        <w:rPr>
          <w:rFonts w:ascii="Cambria" w:hAnsi="Cambria" w:cs="Arial"/>
          <w:bCs/>
          <w:sz w:val="24"/>
          <w:szCs w:val="24"/>
        </w:rPr>
        <w:t>cenach lub kosztach zawartych w ofertach.</w:t>
      </w:r>
    </w:p>
    <w:p w14:paraId="66AA11BA" w14:textId="7900635D" w:rsidR="0046682B" w:rsidRPr="00CB4701" w:rsidRDefault="0046682B" w:rsidP="007656E6">
      <w:pPr>
        <w:widowControl w:val="0"/>
        <w:numPr>
          <w:ilvl w:val="1"/>
          <w:numId w:val="14"/>
        </w:numPr>
        <w:spacing w:line="276" w:lineRule="auto"/>
        <w:jc w:val="both"/>
        <w:outlineLvl w:val="3"/>
        <w:rPr>
          <w:rFonts w:ascii="Cambria" w:hAnsi="Cambria" w:cs="Arial"/>
        </w:rPr>
      </w:pPr>
      <w:r w:rsidRPr="00CB4701">
        <w:rPr>
          <w:rFonts w:ascii="Cambria" w:hAnsi="Cambria" w:cs="Arial"/>
        </w:rPr>
        <w:t xml:space="preserve">Zamawiający odrzuca ofertę, jeżeli została złożona po terminie składania ofert, </w:t>
      </w:r>
      <w:r w:rsidR="00CB4701">
        <w:rPr>
          <w:rFonts w:ascii="Cambria" w:hAnsi="Cambria" w:cs="Arial"/>
        </w:rPr>
        <w:br/>
      </w:r>
      <w:r w:rsidRPr="00CB4701">
        <w:rPr>
          <w:rFonts w:ascii="Cambria" w:hAnsi="Cambria" w:cs="Arial"/>
        </w:rPr>
        <w:t>o którym mowa w pkt. 14.2 SWZ.</w:t>
      </w:r>
    </w:p>
    <w:p w14:paraId="7104F7F9" w14:textId="77777777" w:rsidR="0046682B" w:rsidRPr="00C6306E" w:rsidRDefault="0046682B" w:rsidP="00627C7D">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C6306E" w14:paraId="39F5490A" w14:textId="77777777" w:rsidTr="0046682B">
        <w:trPr>
          <w:trHeight w:val="652"/>
        </w:trPr>
        <w:tc>
          <w:tcPr>
            <w:tcW w:w="8964" w:type="dxa"/>
            <w:tcBorders>
              <w:bottom w:val="single" w:sz="4" w:space="0" w:color="auto"/>
            </w:tcBorders>
            <w:shd w:val="clear" w:color="auto" w:fill="D9D9D9" w:themeFill="background1" w:themeFillShade="D9"/>
          </w:tcPr>
          <w:p w14:paraId="4EFAEBD5"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15</w:t>
            </w:r>
          </w:p>
          <w:p w14:paraId="0B363754"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TERMIN ZWIĄZANIA OFERTĄ</w:t>
            </w:r>
          </w:p>
        </w:tc>
      </w:tr>
    </w:tbl>
    <w:p w14:paraId="11FFCEF7" w14:textId="77777777" w:rsidR="00D9784D" w:rsidRPr="00C6306E" w:rsidRDefault="00D9784D" w:rsidP="00627C7D">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14:paraId="1DB39467" w14:textId="77777777" w:rsidR="00687671" w:rsidRPr="001E17C2" w:rsidRDefault="00687671" w:rsidP="00627C7D">
      <w:pPr>
        <w:pStyle w:val="Kolorowalistaakcent11"/>
        <w:widowControl w:val="0"/>
        <w:spacing w:before="0" w:after="0" w:line="276" w:lineRule="auto"/>
        <w:ind w:left="340"/>
        <w:contextualSpacing w:val="0"/>
        <w:outlineLvl w:val="3"/>
        <w:rPr>
          <w:rFonts w:asciiTheme="majorHAnsi" w:hAnsiTheme="majorHAnsi" w:cs="Arial"/>
          <w:b/>
          <w:vanish/>
          <w:sz w:val="24"/>
          <w:szCs w:val="24"/>
          <w:lang w:eastAsia="pl-PL"/>
        </w:rPr>
      </w:pPr>
    </w:p>
    <w:p w14:paraId="31CD761C" w14:textId="397AFD6F" w:rsidR="002152DC" w:rsidRPr="001E17C2" w:rsidRDefault="00D9784D" w:rsidP="007656E6">
      <w:pPr>
        <w:pStyle w:val="Akapitzlist"/>
        <w:widowControl w:val="0"/>
        <w:numPr>
          <w:ilvl w:val="1"/>
          <w:numId w:val="15"/>
        </w:numPr>
        <w:spacing w:line="276" w:lineRule="auto"/>
        <w:outlineLvl w:val="3"/>
        <w:rPr>
          <w:rFonts w:asciiTheme="majorHAnsi" w:hAnsiTheme="majorHAnsi" w:cs="Arial"/>
          <w:b/>
          <w:sz w:val="24"/>
          <w:szCs w:val="24"/>
        </w:rPr>
      </w:pPr>
      <w:r w:rsidRPr="001E17C2">
        <w:rPr>
          <w:rFonts w:asciiTheme="majorHAnsi" w:hAnsiTheme="majorHAnsi" w:cs="Arial"/>
          <w:b/>
          <w:sz w:val="24"/>
          <w:szCs w:val="24"/>
        </w:rPr>
        <w:t xml:space="preserve">Wykonawca jest związany ofertą </w:t>
      </w:r>
      <w:r w:rsidR="00B6142F" w:rsidRPr="001E17C2">
        <w:rPr>
          <w:rFonts w:asciiTheme="majorHAnsi" w:hAnsiTheme="majorHAnsi" w:cs="Arial"/>
          <w:b/>
          <w:sz w:val="24"/>
          <w:szCs w:val="24"/>
        </w:rPr>
        <w:t xml:space="preserve">do dnia </w:t>
      </w:r>
      <w:r w:rsidR="00232CF4">
        <w:rPr>
          <w:rFonts w:asciiTheme="majorHAnsi" w:hAnsiTheme="majorHAnsi" w:cs="Arial"/>
          <w:b/>
          <w:sz w:val="24"/>
          <w:szCs w:val="24"/>
        </w:rPr>
        <w:t>1</w:t>
      </w:r>
      <w:r w:rsidR="00E54E65">
        <w:rPr>
          <w:rFonts w:asciiTheme="majorHAnsi" w:hAnsiTheme="majorHAnsi" w:cs="Arial"/>
          <w:b/>
          <w:sz w:val="24"/>
          <w:szCs w:val="24"/>
        </w:rPr>
        <w:t>2</w:t>
      </w:r>
      <w:r w:rsidR="001E17C2" w:rsidRPr="001E17C2">
        <w:rPr>
          <w:rFonts w:asciiTheme="majorHAnsi" w:hAnsiTheme="majorHAnsi" w:cs="Arial"/>
          <w:b/>
          <w:sz w:val="24"/>
          <w:szCs w:val="24"/>
        </w:rPr>
        <w:t>.0</w:t>
      </w:r>
      <w:r w:rsidR="00232CF4">
        <w:rPr>
          <w:rFonts w:asciiTheme="majorHAnsi" w:hAnsiTheme="majorHAnsi" w:cs="Arial"/>
          <w:b/>
          <w:sz w:val="24"/>
          <w:szCs w:val="24"/>
        </w:rPr>
        <w:t>1</w:t>
      </w:r>
      <w:r w:rsidR="001E17C2" w:rsidRPr="001E17C2">
        <w:rPr>
          <w:rFonts w:asciiTheme="majorHAnsi" w:hAnsiTheme="majorHAnsi" w:cs="Arial"/>
          <w:b/>
          <w:sz w:val="24"/>
          <w:szCs w:val="24"/>
        </w:rPr>
        <w:t>.202</w:t>
      </w:r>
      <w:r w:rsidR="00232CF4">
        <w:rPr>
          <w:rFonts w:asciiTheme="majorHAnsi" w:hAnsiTheme="majorHAnsi" w:cs="Arial"/>
          <w:b/>
          <w:sz w:val="24"/>
          <w:szCs w:val="24"/>
        </w:rPr>
        <w:t>2</w:t>
      </w:r>
      <w:r w:rsidR="001E17C2" w:rsidRPr="001E17C2">
        <w:rPr>
          <w:rFonts w:asciiTheme="majorHAnsi" w:hAnsiTheme="majorHAnsi" w:cs="Arial"/>
          <w:b/>
          <w:sz w:val="24"/>
          <w:szCs w:val="24"/>
        </w:rPr>
        <w:t xml:space="preserve"> r.</w:t>
      </w:r>
    </w:p>
    <w:p w14:paraId="79CEF476" w14:textId="0B5CFDE6" w:rsidR="002152DC" w:rsidRPr="002152DC" w:rsidRDefault="002152DC" w:rsidP="007656E6">
      <w:pPr>
        <w:pStyle w:val="Akapitzlist"/>
        <w:widowControl w:val="0"/>
        <w:numPr>
          <w:ilvl w:val="1"/>
          <w:numId w:val="15"/>
        </w:numPr>
        <w:spacing w:line="276" w:lineRule="auto"/>
        <w:outlineLvl w:val="3"/>
        <w:rPr>
          <w:rFonts w:asciiTheme="majorHAnsi" w:hAnsiTheme="majorHAnsi" w:cs="Arial"/>
          <w:bCs/>
          <w:sz w:val="24"/>
          <w:szCs w:val="24"/>
        </w:rPr>
      </w:pPr>
      <w:r w:rsidRPr="002152DC">
        <w:rPr>
          <w:rFonts w:ascii="Cambria" w:hAnsi="Cambria"/>
          <w:color w:val="000000"/>
          <w:sz w:val="24"/>
          <w:szCs w:val="24"/>
        </w:rPr>
        <w:t xml:space="preserve">W przypadku gdy wybór najkorzystniejszej oferty nie nastąpi przed upływem terminu związania ofertą, o którym mowa w </w:t>
      </w:r>
      <w:r>
        <w:rPr>
          <w:rFonts w:ascii="Cambria" w:hAnsi="Cambria"/>
          <w:color w:val="000000"/>
          <w:sz w:val="24"/>
          <w:szCs w:val="24"/>
        </w:rPr>
        <w:t>pkt 15.1</w:t>
      </w:r>
      <w:r w:rsidRPr="002152DC">
        <w:rPr>
          <w:rFonts w:ascii="Cambria" w:hAnsi="Cambria"/>
          <w:color w:val="000000"/>
          <w:sz w:val="24"/>
          <w:szCs w:val="24"/>
        </w:rPr>
        <w:t xml:space="preserve">, </w:t>
      </w:r>
      <w:r w:rsidR="00CB4701">
        <w:rPr>
          <w:rFonts w:ascii="Cambria" w:hAnsi="Cambria"/>
          <w:color w:val="000000"/>
          <w:sz w:val="24"/>
          <w:szCs w:val="24"/>
        </w:rPr>
        <w:t>Z</w:t>
      </w:r>
      <w:r w:rsidRPr="002152DC">
        <w:rPr>
          <w:rFonts w:ascii="Cambria" w:hAnsi="Cambria"/>
          <w:color w:val="000000"/>
          <w:sz w:val="24"/>
          <w:szCs w:val="24"/>
        </w:rPr>
        <w:t>amawiający przed upływem terminu związania ofertą, zwr</w:t>
      </w:r>
      <w:r>
        <w:rPr>
          <w:rFonts w:ascii="Cambria" w:hAnsi="Cambria"/>
          <w:color w:val="000000"/>
          <w:sz w:val="24"/>
          <w:szCs w:val="24"/>
        </w:rPr>
        <w:t>óci</w:t>
      </w:r>
      <w:r w:rsidRPr="002152DC">
        <w:rPr>
          <w:rFonts w:ascii="Cambria" w:hAnsi="Cambria"/>
          <w:color w:val="000000"/>
          <w:sz w:val="24"/>
          <w:szCs w:val="24"/>
        </w:rPr>
        <w:t xml:space="preserve"> się jednokrotnie do </w:t>
      </w:r>
      <w:r w:rsidR="00CB4701">
        <w:rPr>
          <w:rFonts w:ascii="Cambria" w:hAnsi="Cambria"/>
          <w:color w:val="000000"/>
          <w:sz w:val="24"/>
          <w:szCs w:val="24"/>
        </w:rPr>
        <w:t>W</w:t>
      </w:r>
      <w:r w:rsidRPr="002152DC">
        <w:rPr>
          <w:rFonts w:ascii="Cambria" w:hAnsi="Cambria"/>
          <w:color w:val="000000"/>
          <w:sz w:val="24"/>
          <w:szCs w:val="24"/>
        </w:rPr>
        <w:t>ykonawców o wyrażenie zgody na przedłużenie tego terminu o wskazywany prze</w:t>
      </w:r>
      <w:r w:rsidR="00E00FF6">
        <w:rPr>
          <w:rFonts w:ascii="Cambria" w:hAnsi="Cambria"/>
          <w:color w:val="000000"/>
          <w:sz w:val="24"/>
          <w:szCs w:val="24"/>
        </w:rPr>
        <w:t>z niego okres, nie dłuższy niż 3</w:t>
      </w:r>
      <w:r w:rsidRPr="002152DC">
        <w:rPr>
          <w:rFonts w:ascii="Cambria" w:hAnsi="Cambria"/>
          <w:color w:val="000000"/>
          <w:sz w:val="24"/>
          <w:szCs w:val="24"/>
        </w:rPr>
        <w:t>0 dni.</w:t>
      </w:r>
    </w:p>
    <w:p w14:paraId="30AAA6EE" w14:textId="77777777" w:rsidR="0046682B" w:rsidRPr="0046682B" w:rsidRDefault="0046682B" w:rsidP="007656E6">
      <w:pPr>
        <w:pStyle w:val="Akapitzlist"/>
        <w:widowControl w:val="0"/>
        <w:numPr>
          <w:ilvl w:val="1"/>
          <w:numId w:val="15"/>
        </w:numPr>
        <w:spacing w:line="276" w:lineRule="auto"/>
        <w:outlineLvl w:val="3"/>
        <w:rPr>
          <w:rFonts w:asciiTheme="majorHAnsi" w:hAnsiTheme="majorHAnsi" w:cs="Arial"/>
          <w:bCs/>
          <w:sz w:val="24"/>
          <w:szCs w:val="24"/>
        </w:rPr>
      </w:pPr>
      <w:r w:rsidRPr="0046682B">
        <w:rPr>
          <w:rFonts w:ascii="Cambria" w:hAnsi="Cambria" w:cs="Arial"/>
          <w:bCs/>
          <w:sz w:val="24"/>
          <w:szCs w:val="24"/>
        </w:rPr>
        <w:t>Przedłużenie terminu związania ofertą, o którym mowa w pkt. 15.2 SWZ, wymaga złożenia przez Wykonawcę pisemnego oświadczenia o wyrażeniu zgody na przedłużenie terminu związania ofertą.</w:t>
      </w:r>
    </w:p>
    <w:p w14:paraId="3F9CD8D2" w14:textId="77777777" w:rsidR="002152DC" w:rsidRPr="002152DC" w:rsidRDefault="002152DC" w:rsidP="002152DC">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C6306E" w14:paraId="3567F140" w14:textId="77777777" w:rsidTr="0046682B">
        <w:trPr>
          <w:jc w:val="center"/>
        </w:trPr>
        <w:tc>
          <w:tcPr>
            <w:tcW w:w="9060" w:type="dxa"/>
            <w:tcBorders>
              <w:bottom w:val="single" w:sz="4" w:space="0" w:color="auto"/>
            </w:tcBorders>
            <w:shd w:val="clear" w:color="auto" w:fill="D9D9D9" w:themeFill="background1" w:themeFillShade="D9"/>
          </w:tcPr>
          <w:p w14:paraId="532BAD64" w14:textId="7777777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16</w:t>
            </w:r>
          </w:p>
          <w:p w14:paraId="4DA7B217"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lastRenderedPageBreak/>
              <w:t>OPIS SPOSOBU OBLICZENIA CENY OFERTY</w:t>
            </w:r>
          </w:p>
        </w:tc>
      </w:tr>
    </w:tbl>
    <w:p w14:paraId="6F9EF65E" w14:textId="77777777" w:rsidR="00D9784D" w:rsidRPr="00C6306E" w:rsidRDefault="00D9784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405E7759" w14:textId="77777777" w:rsidR="00687671" w:rsidRPr="00C6306E" w:rsidRDefault="00687671" w:rsidP="00627C7D">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14:paraId="5CB08312" w14:textId="77777777" w:rsidR="007319B6" w:rsidRPr="0034476B" w:rsidRDefault="007319B6" w:rsidP="007319B6">
      <w:pPr>
        <w:pStyle w:val="Kolorowalistaakcent11"/>
        <w:widowControl w:val="0"/>
        <w:spacing w:before="0" w:after="0" w:line="276" w:lineRule="auto"/>
        <w:ind w:left="0"/>
        <w:contextualSpacing w:val="0"/>
        <w:outlineLvl w:val="3"/>
        <w:rPr>
          <w:rFonts w:asciiTheme="majorHAnsi" w:hAnsiTheme="majorHAnsi" w:cs="Arial"/>
          <w:vanish/>
          <w:sz w:val="24"/>
          <w:szCs w:val="24"/>
          <w:lang w:eastAsia="pl-PL"/>
        </w:rPr>
      </w:pPr>
    </w:p>
    <w:p w14:paraId="7AA12AF1" w14:textId="56A69CC1" w:rsidR="007319B6" w:rsidRPr="0034476B" w:rsidRDefault="007319B6" w:rsidP="007656E6">
      <w:pPr>
        <w:pStyle w:val="Akapitzlist"/>
        <w:widowControl w:val="0"/>
        <w:numPr>
          <w:ilvl w:val="1"/>
          <w:numId w:val="47"/>
        </w:numPr>
        <w:spacing w:line="276" w:lineRule="auto"/>
        <w:outlineLvl w:val="3"/>
        <w:rPr>
          <w:rFonts w:ascii="Cambria" w:hAnsi="Cambria" w:cs="Arial"/>
          <w:color w:val="000000" w:themeColor="text1"/>
          <w:sz w:val="24"/>
          <w:szCs w:val="24"/>
        </w:rPr>
      </w:pPr>
      <w:r w:rsidRPr="0034476B">
        <w:rPr>
          <w:rFonts w:ascii="Cambria" w:hAnsi="Cambria"/>
          <w:color w:val="000000" w:themeColor="text1"/>
          <w:sz w:val="24"/>
          <w:szCs w:val="24"/>
        </w:rPr>
        <w:t xml:space="preserve">Wykonawca w </w:t>
      </w:r>
      <w:r w:rsidR="0015286D">
        <w:rPr>
          <w:rFonts w:ascii="Cambria" w:hAnsi="Cambria"/>
          <w:color w:val="000000" w:themeColor="text1"/>
          <w:sz w:val="24"/>
          <w:szCs w:val="24"/>
        </w:rPr>
        <w:t xml:space="preserve">sekcji C pkt 1 </w:t>
      </w:r>
      <w:proofErr w:type="spellStart"/>
      <w:r w:rsidR="0015286D">
        <w:rPr>
          <w:rFonts w:ascii="Cambria" w:hAnsi="Cambria"/>
          <w:color w:val="000000" w:themeColor="text1"/>
          <w:sz w:val="24"/>
          <w:szCs w:val="24"/>
        </w:rPr>
        <w:t>ppkt</w:t>
      </w:r>
      <w:proofErr w:type="spellEnd"/>
      <w:r w:rsidR="0015286D">
        <w:rPr>
          <w:rFonts w:ascii="Cambria" w:hAnsi="Cambria"/>
          <w:color w:val="000000" w:themeColor="text1"/>
          <w:sz w:val="24"/>
          <w:szCs w:val="24"/>
        </w:rPr>
        <w:t xml:space="preserve"> 1) formularza  </w:t>
      </w:r>
      <w:r w:rsidRPr="0034476B">
        <w:rPr>
          <w:rFonts w:ascii="Cambria" w:hAnsi="Cambria"/>
          <w:color w:val="000000" w:themeColor="text1"/>
          <w:sz w:val="24"/>
          <w:szCs w:val="24"/>
        </w:rPr>
        <w:t>ofer</w:t>
      </w:r>
      <w:r w:rsidR="0015286D">
        <w:rPr>
          <w:rFonts w:ascii="Cambria" w:hAnsi="Cambria"/>
          <w:color w:val="000000" w:themeColor="text1"/>
          <w:sz w:val="24"/>
          <w:szCs w:val="24"/>
        </w:rPr>
        <w:t>towego (Zał. Nr 1 do SWZ)</w:t>
      </w:r>
      <w:r w:rsidRPr="0034476B">
        <w:rPr>
          <w:rFonts w:ascii="Cambria" w:hAnsi="Cambria"/>
          <w:color w:val="000000" w:themeColor="text1"/>
          <w:sz w:val="24"/>
          <w:szCs w:val="24"/>
        </w:rPr>
        <w:t xml:space="preserve"> określi cenę oferty brutto w zł (PLN), która stanowić będzie</w:t>
      </w:r>
      <w:r w:rsidR="0015286D">
        <w:rPr>
          <w:rFonts w:ascii="Cambria" w:hAnsi="Cambria"/>
          <w:color w:val="000000" w:themeColor="text1"/>
          <w:sz w:val="24"/>
          <w:szCs w:val="24"/>
        </w:rPr>
        <w:t xml:space="preserve"> sumę </w:t>
      </w:r>
      <w:r w:rsidRPr="0034476B">
        <w:rPr>
          <w:rFonts w:ascii="Cambria" w:hAnsi="Cambria"/>
          <w:color w:val="000000" w:themeColor="text1"/>
          <w:sz w:val="24"/>
          <w:szCs w:val="24"/>
        </w:rPr>
        <w:t>iloczyn</w:t>
      </w:r>
      <w:r w:rsidR="0015286D">
        <w:rPr>
          <w:rFonts w:ascii="Cambria" w:hAnsi="Cambria"/>
          <w:color w:val="000000" w:themeColor="text1"/>
          <w:sz w:val="24"/>
          <w:szCs w:val="24"/>
        </w:rPr>
        <w:t xml:space="preserve">ów szacunkowej ilości (Mg)  danego rodzaju odpadu </w:t>
      </w:r>
      <w:r w:rsidRPr="0034476B">
        <w:rPr>
          <w:rFonts w:ascii="Cambria" w:hAnsi="Cambria"/>
          <w:color w:val="000000" w:themeColor="text1"/>
          <w:sz w:val="24"/>
          <w:szCs w:val="24"/>
        </w:rPr>
        <w:t xml:space="preserve"> oraz </w:t>
      </w:r>
      <w:r w:rsidR="0015286D">
        <w:rPr>
          <w:rFonts w:ascii="Cambria" w:hAnsi="Cambria"/>
          <w:color w:val="000000" w:themeColor="text1"/>
          <w:sz w:val="24"/>
          <w:szCs w:val="24"/>
        </w:rPr>
        <w:t xml:space="preserve">oferowanej ceny jednostkowej </w:t>
      </w:r>
      <w:r w:rsidRPr="0034476B">
        <w:rPr>
          <w:rFonts w:ascii="Cambria" w:hAnsi="Cambria"/>
          <w:color w:val="000000" w:themeColor="text1"/>
          <w:sz w:val="24"/>
          <w:szCs w:val="24"/>
        </w:rPr>
        <w:t>brutto</w:t>
      </w:r>
      <w:r w:rsidR="000B7D10">
        <w:rPr>
          <w:rFonts w:ascii="Cambria" w:hAnsi="Cambria"/>
          <w:color w:val="000000" w:themeColor="text1"/>
          <w:sz w:val="24"/>
          <w:szCs w:val="24"/>
        </w:rPr>
        <w:t xml:space="preserve"> danego rodzaju odpadu. Jest to cena brutto wymieniona w</w:t>
      </w:r>
      <w:r w:rsidR="000B7D10" w:rsidRPr="000B7D10">
        <w:rPr>
          <w:rFonts w:ascii="Cambria" w:hAnsi="Cambria"/>
          <w:color w:val="000000" w:themeColor="text1"/>
          <w:sz w:val="24"/>
          <w:szCs w:val="24"/>
        </w:rPr>
        <w:t xml:space="preserve"> ostatni</w:t>
      </w:r>
      <w:r w:rsidR="000B7D10">
        <w:rPr>
          <w:rFonts w:ascii="Cambria" w:hAnsi="Cambria"/>
          <w:color w:val="000000" w:themeColor="text1"/>
          <w:sz w:val="24"/>
          <w:szCs w:val="24"/>
        </w:rPr>
        <w:t>m</w:t>
      </w:r>
      <w:r w:rsidR="000B7D10" w:rsidRPr="000B7D10">
        <w:rPr>
          <w:rFonts w:ascii="Cambria" w:hAnsi="Cambria"/>
          <w:color w:val="000000" w:themeColor="text1"/>
          <w:sz w:val="24"/>
          <w:szCs w:val="24"/>
        </w:rPr>
        <w:t xml:space="preserve"> wiersz</w:t>
      </w:r>
      <w:r w:rsidR="000B7D10">
        <w:rPr>
          <w:rFonts w:ascii="Cambria" w:hAnsi="Cambria"/>
          <w:color w:val="000000" w:themeColor="text1"/>
          <w:sz w:val="24"/>
          <w:szCs w:val="24"/>
        </w:rPr>
        <w:t>u</w:t>
      </w:r>
      <w:r w:rsidR="000B7D10" w:rsidRPr="000B7D10">
        <w:rPr>
          <w:rFonts w:ascii="Cambria" w:hAnsi="Cambria"/>
          <w:color w:val="000000" w:themeColor="text1"/>
          <w:sz w:val="24"/>
          <w:szCs w:val="24"/>
        </w:rPr>
        <w:t xml:space="preserve"> </w:t>
      </w:r>
      <w:r w:rsidR="000B7D10">
        <w:rPr>
          <w:rFonts w:ascii="Cambria" w:hAnsi="Cambria"/>
          <w:color w:val="000000" w:themeColor="text1"/>
          <w:sz w:val="24"/>
          <w:szCs w:val="24"/>
        </w:rPr>
        <w:t xml:space="preserve">Tabeli </w:t>
      </w:r>
      <w:r w:rsidR="000B7D10" w:rsidRPr="000B7D10">
        <w:rPr>
          <w:rFonts w:ascii="Cambria" w:hAnsi="Cambria"/>
          <w:color w:val="000000" w:themeColor="text1"/>
          <w:sz w:val="24"/>
          <w:szCs w:val="24"/>
        </w:rPr>
        <w:t>Nr 1</w:t>
      </w:r>
      <w:r w:rsidR="000B7D10">
        <w:rPr>
          <w:rFonts w:ascii="Cambria" w:hAnsi="Cambria"/>
          <w:color w:val="000000" w:themeColor="text1"/>
          <w:sz w:val="24"/>
          <w:szCs w:val="24"/>
        </w:rPr>
        <w:t xml:space="preserve"> w </w:t>
      </w:r>
      <w:r w:rsidRPr="007319B6">
        <w:rPr>
          <w:rFonts w:ascii="Cambria" w:hAnsi="Cambria"/>
          <w:b/>
          <w:bCs/>
          <w:color w:val="000000" w:themeColor="text1"/>
          <w:sz w:val="24"/>
          <w:szCs w:val="24"/>
        </w:rPr>
        <w:t xml:space="preserve">Formularzu oferty (Załącznik nr </w:t>
      </w:r>
      <w:r w:rsidR="000B7D10">
        <w:rPr>
          <w:rFonts w:ascii="Cambria" w:hAnsi="Cambria"/>
          <w:b/>
          <w:bCs/>
          <w:color w:val="000000" w:themeColor="text1"/>
          <w:sz w:val="24"/>
          <w:szCs w:val="24"/>
        </w:rPr>
        <w:t>1</w:t>
      </w:r>
      <w:r w:rsidRPr="007319B6">
        <w:rPr>
          <w:rFonts w:ascii="Cambria" w:hAnsi="Cambria"/>
          <w:b/>
          <w:bCs/>
          <w:color w:val="000000" w:themeColor="text1"/>
          <w:sz w:val="24"/>
          <w:szCs w:val="24"/>
        </w:rPr>
        <w:t xml:space="preserve"> SWZ)</w:t>
      </w:r>
      <w:r w:rsidRPr="0034476B">
        <w:rPr>
          <w:rFonts w:ascii="Cambria" w:hAnsi="Cambria"/>
          <w:color w:val="000000" w:themeColor="text1"/>
          <w:sz w:val="24"/>
          <w:szCs w:val="24"/>
        </w:rPr>
        <w:t>.</w:t>
      </w:r>
    </w:p>
    <w:p w14:paraId="13F964DA" w14:textId="77777777" w:rsidR="007319B6" w:rsidRPr="0034476B" w:rsidRDefault="007319B6" w:rsidP="007656E6">
      <w:pPr>
        <w:widowControl w:val="0"/>
        <w:numPr>
          <w:ilvl w:val="1"/>
          <w:numId w:val="47"/>
        </w:numPr>
        <w:autoSpaceDE w:val="0"/>
        <w:autoSpaceDN w:val="0"/>
        <w:adjustRightInd w:val="0"/>
        <w:spacing w:line="276" w:lineRule="auto"/>
        <w:ind w:left="709"/>
        <w:jc w:val="both"/>
        <w:outlineLvl w:val="3"/>
        <w:rPr>
          <w:rFonts w:ascii="Cambria" w:eastAsia="TimesNewRoman" w:hAnsi="Cambria" w:cs="Arial"/>
        </w:rPr>
      </w:pPr>
      <w:r w:rsidRPr="0034476B">
        <w:rPr>
          <w:rFonts w:ascii="Cambria" w:eastAsia="TimesNewRoman" w:hAnsi="Cambria" w:cs="Arial"/>
        </w:rPr>
        <w:t>Podstawą do określenia ceny oferty jest SWZ wraz załącznikami.</w:t>
      </w:r>
    </w:p>
    <w:p w14:paraId="210838D9" w14:textId="1C999F2A" w:rsidR="007319B6" w:rsidRPr="001560A5" w:rsidRDefault="007319B6" w:rsidP="007656E6">
      <w:pPr>
        <w:pStyle w:val="Kolorowalistaakcent11"/>
        <w:widowControl w:val="0"/>
        <w:numPr>
          <w:ilvl w:val="1"/>
          <w:numId w:val="47"/>
        </w:numPr>
        <w:autoSpaceDE w:val="0"/>
        <w:autoSpaceDN w:val="0"/>
        <w:adjustRightInd w:val="0"/>
        <w:spacing w:before="0" w:after="0" w:line="276" w:lineRule="auto"/>
        <w:ind w:left="709"/>
        <w:rPr>
          <w:rFonts w:ascii="Cambria" w:hAnsi="Cambria" w:cs="Arial"/>
          <w:sz w:val="24"/>
          <w:szCs w:val="24"/>
        </w:rPr>
      </w:pPr>
      <w:r w:rsidRPr="001560A5">
        <w:rPr>
          <w:rFonts w:ascii="Cambria" w:hAnsi="Cambria" w:cs="Arial"/>
          <w:sz w:val="24"/>
          <w:szCs w:val="24"/>
        </w:rPr>
        <w:t xml:space="preserve">W Formularzu oferty Wykonawca </w:t>
      </w:r>
      <w:r w:rsidR="003406E3" w:rsidRPr="001560A5">
        <w:rPr>
          <w:rFonts w:ascii="Cambria" w:hAnsi="Cambria" w:cs="Arial"/>
          <w:sz w:val="24"/>
          <w:szCs w:val="24"/>
        </w:rPr>
        <w:t>wypełnia tabelę Nr 1 w sekcji C podając</w:t>
      </w:r>
      <w:r w:rsidRPr="001560A5">
        <w:rPr>
          <w:rFonts w:ascii="Cambria" w:hAnsi="Cambria" w:cs="Arial"/>
          <w:sz w:val="24"/>
          <w:szCs w:val="24"/>
        </w:rPr>
        <w:t>:</w:t>
      </w:r>
    </w:p>
    <w:p w14:paraId="7B17A78E" w14:textId="668A21D2" w:rsidR="007319B6" w:rsidRPr="001560A5" w:rsidRDefault="00D63760" w:rsidP="007656E6">
      <w:pPr>
        <w:pStyle w:val="Kolorowalistaakcent11"/>
        <w:widowControl w:val="0"/>
        <w:numPr>
          <w:ilvl w:val="0"/>
          <w:numId w:val="48"/>
        </w:numPr>
        <w:autoSpaceDE w:val="0"/>
        <w:autoSpaceDN w:val="0"/>
        <w:adjustRightInd w:val="0"/>
        <w:spacing w:before="0" w:after="0" w:line="276" w:lineRule="auto"/>
        <w:ind w:left="993" w:hanging="284"/>
        <w:rPr>
          <w:rFonts w:ascii="Cambria" w:eastAsia="TimesNewRoman" w:hAnsi="Cambria" w:cs="Arial"/>
          <w:sz w:val="24"/>
          <w:szCs w:val="24"/>
        </w:rPr>
      </w:pPr>
      <w:r w:rsidRPr="001560A5">
        <w:rPr>
          <w:rFonts w:ascii="Cambria" w:hAnsi="Cambria"/>
          <w:bCs/>
          <w:sz w:val="24"/>
          <w:szCs w:val="24"/>
        </w:rPr>
        <w:t xml:space="preserve">W kolumnie </w:t>
      </w:r>
      <w:r w:rsidR="007F02A4" w:rsidRPr="001560A5">
        <w:rPr>
          <w:rFonts w:ascii="Cambria" w:hAnsi="Cambria"/>
          <w:bCs/>
          <w:sz w:val="24"/>
          <w:szCs w:val="24"/>
        </w:rPr>
        <w:t>2</w:t>
      </w:r>
      <w:r w:rsidRPr="001560A5">
        <w:rPr>
          <w:rFonts w:ascii="Cambria" w:hAnsi="Cambria"/>
          <w:bCs/>
          <w:sz w:val="24"/>
          <w:szCs w:val="24"/>
        </w:rPr>
        <w:t xml:space="preserve"> </w:t>
      </w:r>
      <w:r w:rsidR="003406E3" w:rsidRPr="001560A5">
        <w:rPr>
          <w:rFonts w:ascii="Cambria" w:hAnsi="Cambria"/>
          <w:bCs/>
          <w:sz w:val="24"/>
          <w:szCs w:val="24"/>
        </w:rPr>
        <w:t xml:space="preserve">cenę w złotych </w:t>
      </w:r>
      <w:r w:rsidR="007F02A4" w:rsidRPr="001560A5">
        <w:rPr>
          <w:rFonts w:ascii="Cambria" w:hAnsi="Cambria"/>
          <w:bCs/>
          <w:sz w:val="24"/>
          <w:szCs w:val="24"/>
        </w:rPr>
        <w:t>netto</w:t>
      </w:r>
      <w:r w:rsidR="003406E3" w:rsidRPr="001560A5">
        <w:rPr>
          <w:rFonts w:ascii="Cambria" w:hAnsi="Cambria"/>
          <w:bCs/>
          <w:sz w:val="24"/>
          <w:szCs w:val="24"/>
        </w:rPr>
        <w:t xml:space="preserve"> za 1 Mg odpadów </w:t>
      </w:r>
      <w:r w:rsidRPr="001560A5">
        <w:rPr>
          <w:rFonts w:ascii="Cambria" w:hAnsi="Cambria"/>
          <w:bCs/>
          <w:sz w:val="24"/>
          <w:szCs w:val="24"/>
        </w:rPr>
        <w:t xml:space="preserve">danego rodzaju </w:t>
      </w:r>
      <w:r w:rsidR="003406E3" w:rsidRPr="001560A5">
        <w:rPr>
          <w:rFonts w:ascii="Cambria" w:hAnsi="Cambria"/>
          <w:bCs/>
          <w:sz w:val="24"/>
          <w:szCs w:val="24"/>
        </w:rPr>
        <w:t>odebranych z nieruchomości</w:t>
      </w:r>
      <w:r w:rsidR="006D195B" w:rsidRPr="001560A5">
        <w:rPr>
          <w:rFonts w:ascii="Cambria" w:hAnsi="Cambria"/>
          <w:bCs/>
          <w:sz w:val="24"/>
          <w:szCs w:val="24"/>
        </w:rPr>
        <w:t>.</w:t>
      </w:r>
    </w:p>
    <w:p w14:paraId="5C2B0EBC" w14:textId="456E4D48" w:rsidR="006C1566" w:rsidRPr="001560A5" w:rsidRDefault="006C1566" w:rsidP="006C1566">
      <w:pPr>
        <w:pStyle w:val="Kolorowalistaakcent11"/>
        <w:widowControl w:val="0"/>
        <w:numPr>
          <w:ilvl w:val="0"/>
          <w:numId w:val="48"/>
        </w:numPr>
        <w:autoSpaceDE w:val="0"/>
        <w:autoSpaceDN w:val="0"/>
        <w:adjustRightInd w:val="0"/>
        <w:spacing w:before="0" w:after="0" w:line="276" w:lineRule="auto"/>
        <w:ind w:left="993" w:hanging="284"/>
        <w:rPr>
          <w:rFonts w:ascii="Cambria" w:eastAsia="TimesNewRoman" w:hAnsi="Cambria" w:cs="Arial"/>
          <w:sz w:val="24"/>
          <w:szCs w:val="24"/>
        </w:rPr>
      </w:pPr>
      <w:r w:rsidRPr="001560A5">
        <w:rPr>
          <w:rFonts w:ascii="Cambria" w:hAnsi="Cambria"/>
          <w:bCs/>
          <w:sz w:val="24"/>
          <w:szCs w:val="24"/>
        </w:rPr>
        <w:t>W kolumnie 3 stawkę i  kwotę VAT w złotych za odpady danego rodzaju odebrane z nieruchomości.</w:t>
      </w:r>
    </w:p>
    <w:p w14:paraId="5C0E13D0" w14:textId="77777777" w:rsidR="006C1566" w:rsidRPr="001560A5" w:rsidRDefault="006C1566" w:rsidP="006C1566">
      <w:pPr>
        <w:pStyle w:val="Kolorowalistaakcent11"/>
        <w:widowControl w:val="0"/>
        <w:autoSpaceDE w:val="0"/>
        <w:autoSpaceDN w:val="0"/>
        <w:adjustRightInd w:val="0"/>
        <w:spacing w:before="0" w:after="0" w:line="276" w:lineRule="auto"/>
        <w:ind w:left="993"/>
        <w:rPr>
          <w:rFonts w:ascii="Cambria" w:eastAsia="TimesNewRoman" w:hAnsi="Cambria" w:cs="Arial"/>
          <w:sz w:val="24"/>
          <w:szCs w:val="24"/>
        </w:rPr>
      </w:pPr>
    </w:p>
    <w:p w14:paraId="186EFAC7" w14:textId="12069D5F" w:rsidR="006D195B" w:rsidRPr="001560A5" w:rsidRDefault="006D195B" w:rsidP="006D195B">
      <w:pPr>
        <w:pStyle w:val="Kolorowalistaakcent11"/>
        <w:widowControl w:val="0"/>
        <w:numPr>
          <w:ilvl w:val="0"/>
          <w:numId w:val="48"/>
        </w:numPr>
        <w:autoSpaceDE w:val="0"/>
        <w:autoSpaceDN w:val="0"/>
        <w:adjustRightInd w:val="0"/>
        <w:spacing w:before="0" w:after="0" w:line="276" w:lineRule="auto"/>
        <w:ind w:left="993" w:hanging="284"/>
        <w:rPr>
          <w:rFonts w:ascii="Cambria" w:eastAsia="TimesNewRoman" w:hAnsi="Cambria" w:cs="Arial"/>
          <w:sz w:val="24"/>
          <w:szCs w:val="24"/>
        </w:rPr>
      </w:pPr>
      <w:r w:rsidRPr="001560A5">
        <w:rPr>
          <w:rFonts w:ascii="Cambria" w:hAnsi="Cambria"/>
          <w:bCs/>
          <w:sz w:val="24"/>
          <w:szCs w:val="24"/>
        </w:rPr>
        <w:t xml:space="preserve">W kolumnie </w:t>
      </w:r>
      <w:r w:rsidR="006C1566" w:rsidRPr="001560A5">
        <w:rPr>
          <w:rFonts w:ascii="Cambria" w:hAnsi="Cambria"/>
          <w:bCs/>
          <w:sz w:val="24"/>
          <w:szCs w:val="24"/>
        </w:rPr>
        <w:t>4</w:t>
      </w:r>
      <w:r w:rsidRPr="001560A5">
        <w:rPr>
          <w:rFonts w:ascii="Cambria" w:hAnsi="Cambria"/>
          <w:bCs/>
          <w:sz w:val="24"/>
          <w:szCs w:val="24"/>
        </w:rPr>
        <w:t xml:space="preserve"> </w:t>
      </w:r>
      <w:r w:rsidR="00F40A79" w:rsidRPr="001560A5">
        <w:rPr>
          <w:rFonts w:ascii="Cambria" w:hAnsi="Cambria"/>
          <w:bCs/>
          <w:sz w:val="24"/>
          <w:szCs w:val="24"/>
        </w:rPr>
        <w:t>c</w:t>
      </w:r>
      <w:r w:rsidR="006C1566" w:rsidRPr="001560A5">
        <w:rPr>
          <w:rFonts w:ascii="Cambria" w:hAnsi="Cambria"/>
          <w:bCs/>
          <w:sz w:val="24"/>
          <w:szCs w:val="24"/>
        </w:rPr>
        <w:t>enę</w:t>
      </w:r>
      <w:r w:rsidRPr="001560A5">
        <w:rPr>
          <w:rFonts w:ascii="Cambria" w:hAnsi="Cambria"/>
          <w:bCs/>
          <w:sz w:val="24"/>
          <w:szCs w:val="24"/>
        </w:rPr>
        <w:t xml:space="preserve">  w złotych </w:t>
      </w:r>
      <w:r w:rsidR="006C1566" w:rsidRPr="001560A5">
        <w:rPr>
          <w:rFonts w:ascii="Cambria" w:hAnsi="Cambria"/>
          <w:bCs/>
          <w:sz w:val="24"/>
          <w:szCs w:val="24"/>
        </w:rPr>
        <w:t>brutto</w:t>
      </w:r>
      <w:r w:rsidRPr="001560A5">
        <w:rPr>
          <w:rFonts w:ascii="Cambria" w:hAnsi="Cambria"/>
          <w:bCs/>
          <w:sz w:val="24"/>
          <w:szCs w:val="24"/>
        </w:rPr>
        <w:t xml:space="preserve"> za 1 Mg odpadów danego rodzaju odebranych z nieruchomości</w:t>
      </w:r>
      <w:r w:rsidR="006C1566" w:rsidRPr="001560A5">
        <w:rPr>
          <w:rFonts w:ascii="Cambria" w:hAnsi="Cambria"/>
          <w:bCs/>
          <w:sz w:val="24"/>
          <w:szCs w:val="24"/>
        </w:rPr>
        <w:t xml:space="preserve"> (suma wartości z </w:t>
      </w:r>
      <w:r w:rsidR="005532E2" w:rsidRPr="001560A5">
        <w:rPr>
          <w:rFonts w:ascii="Cambria" w:hAnsi="Cambria"/>
          <w:bCs/>
          <w:sz w:val="24"/>
          <w:szCs w:val="24"/>
        </w:rPr>
        <w:t>kolumny</w:t>
      </w:r>
      <w:r w:rsidR="006C1566" w:rsidRPr="001560A5">
        <w:rPr>
          <w:rFonts w:ascii="Cambria" w:hAnsi="Cambria"/>
          <w:bCs/>
          <w:sz w:val="24"/>
          <w:szCs w:val="24"/>
        </w:rPr>
        <w:t xml:space="preserve"> 2 i 3).</w:t>
      </w:r>
    </w:p>
    <w:p w14:paraId="22521D7C" w14:textId="77777777" w:rsidR="00F40A79" w:rsidRPr="001560A5" w:rsidRDefault="00F40A79" w:rsidP="00F40A79">
      <w:pPr>
        <w:pStyle w:val="Akapitzlist"/>
        <w:rPr>
          <w:rFonts w:ascii="Cambria" w:eastAsia="TimesNewRoman" w:hAnsi="Cambria" w:cs="Arial"/>
          <w:sz w:val="24"/>
          <w:szCs w:val="24"/>
        </w:rPr>
      </w:pPr>
    </w:p>
    <w:p w14:paraId="4341E4C8" w14:textId="17CBC8F7" w:rsidR="00F40A79" w:rsidRPr="001560A5" w:rsidRDefault="00F40A79" w:rsidP="00F40A79">
      <w:pPr>
        <w:pStyle w:val="Kolorowalistaakcent11"/>
        <w:widowControl w:val="0"/>
        <w:numPr>
          <w:ilvl w:val="0"/>
          <w:numId w:val="48"/>
        </w:numPr>
        <w:autoSpaceDE w:val="0"/>
        <w:autoSpaceDN w:val="0"/>
        <w:adjustRightInd w:val="0"/>
        <w:spacing w:before="0" w:after="0" w:line="276" w:lineRule="auto"/>
        <w:ind w:left="993" w:hanging="284"/>
        <w:rPr>
          <w:rFonts w:ascii="Cambria" w:eastAsia="TimesNewRoman" w:hAnsi="Cambria" w:cs="Arial"/>
          <w:sz w:val="24"/>
          <w:szCs w:val="24"/>
        </w:rPr>
      </w:pPr>
      <w:r w:rsidRPr="001560A5">
        <w:rPr>
          <w:rFonts w:ascii="Cambria" w:hAnsi="Cambria"/>
          <w:bCs/>
          <w:sz w:val="24"/>
          <w:szCs w:val="24"/>
        </w:rPr>
        <w:t xml:space="preserve">W kolumnie 6 wartość  w złotych brutto  odpadów danego rodzaju odebranych z nieruchomości (iloczyn wartości z </w:t>
      </w:r>
      <w:r w:rsidR="005532E2" w:rsidRPr="001560A5">
        <w:rPr>
          <w:rFonts w:ascii="Cambria" w:hAnsi="Cambria"/>
          <w:bCs/>
          <w:sz w:val="24"/>
          <w:szCs w:val="24"/>
        </w:rPr>
        <w:t>kolumny</w:t>
      </w:r>
      <w:r w:rsidRPr="001560A5">
        <w:rPr>
          <w:rFonts w:ascii="Cambria" w:hAnsi="Cambria"/>
          <w:bCs/>
          <w:sz w:val="24"/>
          <w:szCs w:val="24"/>
        </w:rPr>
        <w:t xml:space="preserve"> 4 i 5).</w:t>
      </w:r>
    </w:p>
    <w:p w14:paraId="5D263AF9" w14:textId="77777777" w:rsidR="006C1566" w:rsidRPr="001560A5" w:rsidRDefault="006C1566" w:rsidP="006C1566">
      <w:pPr>
        <w:pStyle w:val="Kolorowalistaakcent11"/>
        <w:widowControl w:val="0"/>
        <w:autoSpaceDE w:val="0"/>
        <w:autoSpaceDN w:val="0"/>
        <w:adjustRightInd w:val="0"/>
        <w:spacing w:before="0" w:after="0" w:line="276" w:lineRule="auto"/>
        <w:ind w:left="0"/>
        <w:rPr>
          <w:rFonts w:ascii="Cambria" w:eastAsia="TimesNewRoman" w:hAnsi="Cambria" w:cs="Arial"/>
          <w:sz w:val="24"/>
          <w:szCs w:val="24"/>
        </w:rPr>
      </w:pPr>
    </w:p>
    <w:p w14:paraId="02490DF8" w14:textId="6A8E1BC3" w:rsidR="00766FE4" w:rsidRPr="001560A5" w:rsidRDefault="00F40A79" w:rsidP="006D195B">
      <w:pPr>
        <w:pStyle w:val="Kolorowalistaakcent11"/>
        <w:widowControl w:val="0"/>
        <w:numPr>
          <w:ilvl w:val="0"/>
          <w:numId w:val="48"/>
        </w:numPr>
        <w:autoSpaceDE w:val="0"/>
        <w:autoSpaceDN w:val="0"/>
        <w:adjustRightInd w:val="0"/>
        <w:spacing w:before="0" w:after="0" w:line="276" w:lineRule="auto"/>
        <w:ind w:left="993" w:hanging="284"/>
        <w:rPr>
          <w:rFonts w:ascii="Cambria" w:eastAsia="TimesNewRoman" w:hAnsi="Cambria" w:cs="Arial"/>
          <w:sz w:val="24"/>
          <w:szCs w:val="24"/>
        </w:rPr>
      </w:pPr>
      <w:r w:rsidRPr="001560A5">
        <w:rPr>
          <w:rFonts w:ascii="Cambria" w:eastAsia="TimesNewRoman" w:hAnsi="Cambria" w:cs="Arial"/>
          <w:sz w:val="24"/>
          <w:szCs w:val="24"/>
        </w:rPr>
        <w:t>W komórce 1</w:t>
      </w:r>
      <w:r w:rsidR="005532E2" w:rsidRPr="001560A5">
        <w:rPr>
          <w:rFonts w:ascii="Cambria" w:eastAsia="TimesNewRoman" w:hAnsi="Cambria" w:cs="Arial"/>
          <w:sz w:val="24"/>
          <w:szCs w:val="24"/>
        </w:rPr>
        <w:t>4</w:t>
      </w:r>
      <w:r w:rsidRPr="001560A5">
        <w:rPr>
          <w:rFonts w:ascii="Cambria" w:eastAsia="TimesNewRoman" w:hAnsi="Cambria" w:cs="Arial"/>
          <w:sz w:val="24"/>
          <w:szCs w:val="24"/>
        </w:rPr>
        <w:t>x6 ł</w:t>
      </w:r>
      <w:r w:rsidR="00766FE4" w:rsidRPr="001560A5">
        <w:rPr>
          <w:rFonts w:ascii="Cambria" w:eastAsia="TimesNewRoman" w:hAnsi="Cambria" w:cs="Arial"/>
          <w:sz w:val="24"/>
          <w:szCs w:val="24"/>
        </w:rPr>
        <w:t xml:space="preserve">ączną wartość </w:t>
      </w:r>
      <w:r w:rsidRPr="001560A5">
        <w:rPr>
          <w:rFonts w:ascii="Cambria" w:eastAsia="TimesNewRoman" w:hAnsi="Cambria" w:cs="Arial"/>
          <w:sz w:val="24"/>
          <w:szCs w:val="24"/>
        </w:rPr>
        <w:t xml:space="preserve">usługi </w:t>
      </w:r>
      <w:r w:rsidR="00766FE4" w:rsidRPr="001560A5">
        <w:rPr>
          <w:rFonts w:ascii="Cambria" w:eastAsia="TimesNewRoman" w:hAnsi="Cambria" w:cs="Arial"/>
          <w:sz w:val="24"/>
          <w:szCs w:val="24"/>
        </w:rPr>
        <w:t>w złotych bru</w:t>
      </w:r>
      <w:r w:rsidRPr="001560A5">
        <w:rPr>
          <w:rFonts w:ascii="Cambria" w:eastAsia="TimesNewRoman" w:hAnsi="Cambria" w:cs="Arial"/>
          <w:sz w:val="24"/>
          <w:szCs w:val="24"/>
        </w:rPr>
        <w:t>tto</w:t>
      </w:r>
      <w:r w:rsidR="00766FE4" w:rsidRPr="001560A5">
        <w:rPr>
          <w:rFonts w:ascii="Cambria" w:eastAsia="TimesNewRoman" w:hAnsi="Cambria" w:cs="Arial"/>
          <w:sz w:val="24"/>
          <w:szCs w:val="24"/>
        </w:rPr>
        <w:t xml:space="preserve"> (suma wartości brutto podanych w kolumnie </w:t>
      </w:r>
      <w:r w:rsidRPr="001560A5">
        <w:rPr>
          <w:rFonts w:ascii="Cambria" w:eastAsia="TimesNewRoman" w:hAnsi="Cambria" w:cs="Arial"/>
          <w:sz w:val="24"/>
          <w:szCs w:val="24"/>
        </w:rPr>
        <w:t>6</w:t>
      </w:r>
      <w:r w:rsidR="00766FE4" w:rsidRPr="001560A5">
        <w:rPr>
          <w:rFonts w:ascii="Cambria" w:eastAsia="TimesNewRoman" w:hAnsi="Cambria" w:cs="Arial"/>
          <w:sz w:val="24"/>
          <w:szCs w:val="24"/>
        </w:rPr>
        <w:t xml:space="preserve"> w wierszach 1-1</w:t>
      </w:r>
      <w:r w:rsidR="005532E2" w:rsidRPr="001560A5">
        <w:rPr>
          <w:rFonts w:ascii="Cambria" w:eastAsia="TimesNewRoman" w:hAnsi="Cambria" w:cs="Arial"/>
          <w:sz w:val="24"/>
          <w:szCs w:val="24"/>
        </w:rPr>
        <w:t>3</w:t>
      </w:r>
      <w:r w:rsidR="00766FE4" w:rsidRPr="001560A5">
        <w:rPr>
          <w:rFonts w:ascii="Cambria" w:eastAsia="TimesNewRoman" w:hAnsi="Cambria" w:cs="Arial"/>
          <w:sz w:val="24"/>
          <w:szCs w:val="24"/>
        </w:rPr>
        <w:t xml:space="preserve">, </w:t>
      </w:r>
      <w:r w:rsidR="00766FE4" w:rsidRPr="001560A5">
        <w:rPr>
          <w:rFonts w:ascii="Cambria" w:eastAsia="TimesNewRoman" w:hAnsi="Cambria" w:cs="Arial"/>
          <w:sz w:val="24"/>
          <w:szCs w:val="24"/>
          <w:u w:val="single"/>
        </w:rPr>
        <w:t>która stanowi cenę ofertową.</w:t>
      </w:r>
    </w:p>
    <w:p w14:paraId="26B32609" w14:textId="77777777" w:rsidR="007319B6" w:rsidRPr="00062FE2" w:rsidRDefault="007319B6" w:rsidP="007656E6">
      <w:pPr>
        <w:pStyle w:val="Akapitzlist"/>
        <w:widowControl w:val="0"/>
        <w:numPr>
          <w:ilvl w:val="1"/>
          <w:numId w:val="16"/>
        </w:numPr>
        <w:spacing w:line="276" w:lineRule="auto"/>
        <w:outlineLvl w:val="3"/>
        <w:rPr>
          <w:rFonts w:asciiTheme="majorHAnsi" w:hAnsiTheme="majorHAnsi" w:cs="Arial"/>
          <w:bCs/>
          <w:sz w:val="24"/>
          <w:szCs w:val="24"/>
        </w:rPr>
      </w:pPr>
      <w:r w:rsidRPr="00062FE2">
        <w:rPr>
          <w:rFonts w:ascii="Cambria" w:hAnsi="Cambria"/>
          <w:color w:val="000000"/>
          <w:sz w:val="24"/>
          <w:szCs w:val="24"/>
        </w:rPr>
        <w:t xml:space="preserve">Jeżeli została złożona oferta, której wybór prowadziłby do powstania u </w:t>
      </w:r>
      <w:r>
        <w:rPr>
          <w:rFonts w:ascii="Cambria" w:hAnsi="Cambria"/>
          <w:color w:val="000000"/>
          <w:sz w:val="24"/>
          <w:szCs w:val="24"/>
        </w:rPr>
        <w:t>Z</w:t>
      </w:r>
      <w:r w:rsidRPr="00062FE2">
        <w:rPr>
          <w:rFonts w:ascii="Cambria" w:hAnsi="Cambria"/>
          <w:color w:val="000000"/>
          <w:sz w:val="24"/>
          <w:szCs w:val="24"/>
        </w:rPr>
        <w:t xml:space="preserve">amawiającego obowiązku podatkowego zgodnie z ustawą z dnia 11 marca 2004 r. o podatku od towarów i usług (Dz. U. z 2018 r. poz. 2174, z </w:t>
      </w:r>
      <w:proofErr w:type="spellStart"/>
      <w:r w:rsidRPr="00062FE2">
        <w:rPr>
          <w:rFonts w:ascii="Cambria" w:hAnsi="Cambria"/>
          <w:color w:val="000000"/>
          <w:sz w:val="24"/>
          <w:szCs w:val="24"/>
        </w:rPr>
        <w:t>późn</w:t>
      </w:r>
      <w:proofErr w:type="spellEnd"/>
      <w:r w:rsidRPr="00062FE2">
        <w:rPr>
          <w:rFonts w:ascii="Cambria" w:hAnsi="Cambria"/>
          <w:color w:val="000000"/>
          <w:sz w:val="24"/>
          <w:szCs w:val="24"/>
        </w:rPr>
        <w:t>. zm.), dla celów zastosowania kryterium ceny lub kosztu zamawiający dolicza do przedstawionej w tej ofercie ceny kwotę podatku od towarów i usług, którą miałby obowiązek rozliczyć.</w:t>
      </w:r>
    </w:p>
    <w:p w14:paraId="41C6F5DF" w14:textId="77777777" w:rsidR="007319B6" w:rsidRPr="00062FE2" w:rsidRDefault="007319B6" w:rsidP="007656E6">
      <w:pPr>
        <w:pStyle w:val="Akapitzlist"/>
        <w:widowControl w:val="0"/>
        <w:numPr>
          <w:ilvl w:val="1"/>
          <w:numId w:val="16"/>
        </w:numPr>
        <w:spacing w:line="276" w:lineRule="auto"/>
        <w:outlineLvl w:val="3"/>
        <w:rPr>
          <w:rFonts w:asciiTheme="majorHAnsi" w:hAnsiTheme="majorHAnsi" w:cs="Arial"/>
          <w:bCs/>
          <w:sz w:val="24"/>
          <w:szCs w:val="24"/>
        </w:rPr>
      </w:pPr>
      <w:r w:rsidRPr="00062FE2">
        <w:rPr>
          <w:rFonts w:ascii="Cambria" w:hAnsi="Cambria"/>
          <w:color w:val="000000"/>
          <w:sz w:val="24"/>
          <w:szCs w:val="24"/>
        </w:rPr>
        <w:t xml:space="preserve">W ofercie, o której mowa w </w:t>
      </w:r>
      <w:r>
        <w:rPr>
          <w:rFonts w:ascii="Cambria" w:hAnsi="Cambria"/>
          <w:color w:val="000000"/>
          <w:sz w:val="24"/>
          <w:szCs w:val="24"/>
        </w:rPr>
        <w:t>pkt 16.4</w:t>
      </w:r>
      <w:r w:rsidRPr="00062FE2">
        <w:rPr>
          <w:rFonts w:ascii="Cambria" w:hAnsi="Cambria"/>
          <w:color w:val="000000"/>
          <w:sz w:val="24"/>
          <w:szCs w:val="24"/>
        </w:rPr>
        <w:t xml:space="preserve"> </w:t>
      </w:r>
      <w:r>
        <w:rPr>
          <w:rFonts w:ascii="Cambria" w:hAnsi="Cambria"/>
          <w:color w:val="000000"/>
          <w:sz w:val="24"/>
          <w:szCs w:val="24"/>
        </w:rPr>
        <w:t>SWZ W</w:t>
      </w:r>
      <w:r w:rsidRPr="00062FE2">
        <w:rPr>
          <w:rFonts w:ascii="Cambria" w:hAnsi="Cambria"/>
          <w:color w:val="000000"/>
          <w:sz w:val="24"/>
          <w:szCs w:val="24"/>
        </w:rPr>
        <w:t>ykonawca ma obowiązek:</w:t>
      </w:r>
    </w:p>
    <w:p w14:paraId="08D3343F" w14:textId="77777777" w:rsidR="007319B6" w:rsidRPr="00062FE2" w:rsidRDefault="007319B6" w:rsidP="007656E6">
      <w:pPr>
        <w:pStyle w:val="Akapitzlist"/>
        <w:numPr>
          <w:ilvl w:val="0"/>
          <w:numId w:val="42"/>
        </w:numPr>
        <w:shd w:val="clear" w:color="auto" w:fill="FFFFFF"/>
        <w:tabs>
          <w:tab w:val="left" w:pos="851"/>
        </w:tabs>
        <w:spacing w:before="72" w:after="72" w:line="276" w:lineRule="auto"/>
        <w:ind w:left="993" w:hanging="284"/>
        <w:rPr>
          <w:rFonts w:ascii="Cambria" w:hAnsi="Cambria"/>
          <w:color w:val="000000"/>
          <w:sz w:val="24"/>
          <w:szCs w:val="24"/>
        </w:rPr>
      </w:pPr>
      <w:r w:rsidRPr="00062FE2">
        <w:rPr>
          <w:rFonts w:ascii="Cambria" w:hAnsi="Cambria"/>
          <w:color w:val="000000"/>
          <w:sz w:val="24"/>
          <w:szCs w:val="24"/>
        </w:rPr>
        <w:t xml:space="preserve">poinformowania </w:t>
      </w:r>
      <w:r>
        <w:rPr>
          <w:rFonts w:ascii="Cambria" w:hAnsi="Cambria"/>
          <w:color w:val="000000"/>
          <w:sz w:val="24"/>
          <w:szCs w:val="24"/>
        </w:rPr>
        <w:t>Z</w:t>
      </w:r>
      <w:r w:rsidRPr="00062FE2">
        <w:rPr>
          <w:rFonts w:ascii="Cambria" w:hAnsi="Cambria"/>
          <w:color w:val="000000"/>
          <w:sz w:val="24"/>
          <w:szCs w:val="24"/>
        </w:rPr>
        <w:t xml:space="preserve">amawiającego, że wybór jego oferty będzie prowadził do powstania u </w:t>
      </w:r>
      <w:r>
        <w:rPr>
          <w:rFonts w:ascii="Cambria" w:hAnsi="Cambria"/>
          <w:color w:val="000000"/>
          <w:sz w:val="24"/>
          <w:szCs w:val="24"/>
        </w:rPr>
        <w:t>Z</w:t>
      </w:r>
      <w:r w:rsidRPr="00062FE2">
        <w:rPr>
          <w:rFonts w:ascii="Cambria" w:hAnsi="Cambria"/>
          <w:color w:val="000000"/>
          <w:sz w:val="24"/>
          <w:szCs w:val="24"/>
        </w:rPr>
        <w:t>amawiającego obowiązku podatkowego;</w:t>
      </w:r>
    </w:p>
    <w:p w14:paraId="29880C43" w14:textId="77777777" w:rsidR="007319B6" w:rsidRPr="00062FE2" w:rsidRDefault="007319B6" w:rsidP="007656E6">
      <w:pPr>
        <w:pStyle w:val="Akapitzlist"/>
        <w:numPr>
          <w:ilvl w:val="0"/>
          <w:numId w:val="42"/>
        </w:numPr>
        <w:shd w:val="clear" w:color="auto" w:fill="FFFFFF"/>
        <w:tabs>
          <w:tab w:val="left" w:pos="851"/>
        </w:tabs>
        <w:spacing w:before="72" w:after="72" w:line="276" w:lineRule="auto"/>
        <w:ind w:left="993" w:hanging="284"/>
        <w:rPr>
          <w:rFonts w:ascii="Cambria" w:hAnsi="Cambria"/>
          <w:color w:val="000000"/>
          <w:sz w:val="24"/>
          <w:szCs w:val="24"/>
        </w:rPr>
      </w:pPr>
      <w:r w:rsidRPr="00062FE2">
        <w:rPr>
          <w:rFonts w:ascii="Cambria" w:hAnsi="Cambria"/>
          <w:color w:val="000000"/>
          <w:sz w:val="24"/>
          <w:szCs w:val="24"/>
        </w:rPr>
        <w:t>wskazania nazwy (rodzaju) towaru lub usługi, których dostawa lub świadczenie będą prowadziły do powstania obowiązku podatkowego;</w:t>
      </w:r>
    </w:p>
    <w:p w14:paraId="634B22BB" w14:textId="77777777" w:rsidR="007319B6" w:rsidRPr="00062FE2" w:rsidRDefault="007319B6" w:rsidP="007656E6">
      <w:pPr>
        <w:pStyle w:val="Akapitzlist"/>
        <w:numPr>
          <w:ilvl w:val="0"/>
          <w:numId w:val="42"/>
        </w:numPr>
        <w:shd w:val="clear" w:color="auto" w:fill="FFFFFF"/>
        <w:tabs>
          <w:tab w:val="left" w:pos="851"/>
        </w:tabs>
        <w:spacing w:before="72" w:after="72" w:line="276" w:lineRule="auto"/>
        <w:ind w:left="993" w:hanging="284"/>
        <w:rPr>
          <w:rFonts w:ascii="Cambria" w:hAnsi="Cambria"/>
          <w:color w:val="000000"/>
          <w:sz w:val="24"/>
          <w:szCs w:val="24"/>
        </w:rPr>
      </w:pPr>
      <w:r w:rsidRPr="00062FE2">
        <w:rPr>
          <w:rFonts w:ascii="Cambria" w:hAnsi="Cambria"/>
          <w:color w:val="000000"/>
          <w:sz w:val="24"/>
          <w:szCs w:val="24"/>
        </w:rPr>
        <w:t>wskazania wartości towaru lub usługi objętego obowiązkiem podatkowym zamawiającego, bez kwoty podatku;</w:t>
      </w:r>
    </w:p>
    <w:p w14:paraId="54804935" w14:textId="77777777" w:rsidR="007319B6" w:rsidRPr="00062FE2" w:rsidRDefault="007319B6" w:rsidP="007656E6">
      <w:pPr>
        <w:pStyle w:val="Akapitzlist"/>
        <w:numPr>
          <w:ilvl w:val="0"/>
          <w:numId w:val="42"/>
        </w:numPr>
        <w:shd w:val="clear" w:color="auto" w:fill="FFFFFF"/>
        <w:tabs>
          <w:tab w:val="left" w:pos="851"/>
        </w:tabs>
        <w:spacing w:before="72" w:after="72" w:line="276" w:lineRule="auto"/>
        <w:ind w:left="993" w:hanging="284"/>
        <w:rPr>
          <w:rFonts w:ascii="Cambria" w:hAnsi="Cambria"/>
          <w:color w:val="000000"/>
          <w:sz w:val="24"/>
          <w:szCs w:val="24"/>
        </w:rPr>
      </w:pPr>
      <w:r w:rsidRPr="00062FE2">
        <w:rPr>
          <w:rFonts w:ascii="Cambria" w:hAnsi="Cambria"/>
          <w:color w:val="000000"/>
          <w:sz w:val="24"/>
          <w:szCs w:val="24"/>
        </w:rPr>
        <w:t xml:space="preserve">wskazania stawki podatku od towarów i usług, która zgodnie z wiedzą </w:t>
      </w:r>
      <w:r>
        <w:rPr>
          <w:rFonts w:ascii="Cambria" w:hAnsi="Cambria"/>
          <w:color w:val="000000"/>
          <w:sz w:val="24"/>
          <w:szCs w:val="24"/>
        </w:rPr>
        <w:t>W</w:t>
      </w:r>
      <w:r w:rsidRPr="00062FE2">
        <w:rPr>
          <w:rFonts w:ascii="Cambria" w:hAnsi="Cambria"/>
          <w:color w:val="000000"/>
          <w:sz w:val="24"/>
          <w:szCs w:val="24"/>
        </w:rPr>
        <w:t>ykonawcy, będzie miała zastosowanie.</w:t>
      </w:r>
    </w:p>
    <w:p w14:paraId="588557F6" w14:textId="77777777" w:rsidR="007319B6" w:rsidRPr="00C6306E" w:rsidRDefault="007319B6" w:rsidP="007656E6">
      <w:pPr>
        <w:pStyle w:val="Kolorowalistaakcent11"/>
        <w:widowControl w:val="0"/>
        <w:numPr>
          <w:ilvl w:val="1"/>
          <w:numId w:val="16"/>
        </w:numPr>
        <w:autoSpaceDE w:val="0"/>
        <w:autoSpaceDN w:val="0"/>
        <w:adjustRightInd w:val="0"/>
        <w:spacing w:before="0" w:after="0" w:line="276" w:lineRule="auto"/>
        <w:ind w:left="709"/>
        <w:rPr>
          <w:rFonts w:asciiTheme="majorHAnsi" w:hAnsiTheme="majorHAnsi" w:cs="Arial"/>
          <w:sz w:val="24"/>
          <w:szCs w:val="24"/>
        </w:rPr>
      </w:pPr>
      <w:r w:rsidRPr="00C6306E">
        <w:rPr>
          <w:rFonts w:asciiTheme="majorHAnsi" w:hAnsiTheme="majorHAnsi" w:cs="Arial"/>
          <w:sz w:val="24"/>
          <w:szCs w:val="24"/>
        </w:rPr>
        <w:t>W Formularzu oferty Wykonawca podaje cen</w:t>
      </w:r>
      <w:r w:rsidRPr="00C6306E">
        <w:rPr>
          <w:rFonts w:asciiTheme="majorHAnsi" w:eastAsia="TimesNewRoman" w:hAnsiTheme="majorHAnsi" w:cs="Arial"/>
          <w:sz w:val="24"/>
          <w:szCs w:val="24"/>
        </w:rPr>
        <w:t>ę</w:t>
      </w:r>
      <w:r w:rsidRPr="00C6306E">
        <w:rPr>
          <w:rFonts w:asciiTheme="majorHAnsi" w:hAnsiTheme="majorHAnsi" w:cs="Arial"/>
          <w:sz w:val="24"/>
          <w:szCs w:val="24"/>
        </w:rPr>
        <w:t>, z dokładno</w:t>
      </w:r>
      <w:r w:rsidRPr="00C6306E">
        <w:rPr>
          <w:rFonts w:asciiTheme="majorHAnsi" w:eastAsia="TimesNewRoman" w:hAnsiTheme="majorHAnsi" w:cs="Arial"/>
          <w:sz w:val="24"/>
          <w:szCs w:val="24"/>
        </w:rPr>
        <w:t>ś</w:t>
      </w:r>
      <w:r w:rsidRPr="00C6306E">
        <w:rPr>
          <w:rFonts w:asciiTheme="majorHAnsi" w:hAnsiTheme="majorHAnsi" w:cs="Arial"/>
          <w:sz w:val="24"/>
          <w:szCs w:val="24"/>
        </w:rPr>
        <w:t>ci</w:t>
      </w:r>
      <w:r w:rsidRPr="00C6306E">
        <w:rPr>
          <w:rFonts w:asciiTheme="majorHAnsi" w:eastAsia="TimesNewRoman" w:hAnsiTheme="majorHAnsi" w:cs="Arial"/>
          <w:sz w:val="24"/>
          <w:szCs w:val="24"/>
        </w:rPr>
        <w:t xml:space="preserve">ą </w:t>
      </w:r>
      <w:r w:rsidRPr="00C6306E">
        <w:rPr>
          <w:rFonts w:asciiTheme="majorHAnsi" w:hAnsiTheme="majorHAnsi" w:cs="Arial"/>
          <w:sz w:val="24"/>
          <w:szCs w:val="24"/>
        </w:rPr>
        <w:t>do dwóch miejsc po przecinku w rozumieniu art. 3 ust. 1 pkt 1 i ust. 2 ustawy z dnia 9 maja 2014r. o informowaniu o cenach towarów i usług oraz ustawy z dnia 7 lipca 1994 r. o denominacji złotego, za któr</w:t>
      </w:r>
      <w:r w:rsidRPr="00C6306E">
        <w:rPr>
          <w:rFonts w:asciiTheme="majorHAnsi" w:eastAsia="TimesNewRoman" w:hAnsiTheme="majorHAnsi" w:cs="Arial"/>
          <w:sz w:val="24"/>
          <w:szCs w:val="24"/>
        </w:rPr>
        <w:t xml:space="preserve">ą </w:t>
      </w:r>
      <w:r w:rsidRPr="00C6306E">
        <w:rPr>
          <w:rFonts w:asciiTheme="majorHAnsi" w:hAnsiTheme="majorHAnsi" w:cs="Arial"/>
          <w:sz w:val="24"/>
          <w:szCs w:val="24"/>
        </w:rPr>
        <w:t>podejmuje si</w:t>
      </w:r>
      <w:r w:rsidRPr="00C6306E">
        <w:rPr>
          <w:rFonts w:asciiTheme="majorHAnsi" w:eastAsia="TimesNewRoman" w:hAnsiTheme="majorHAnsi" w:cs="Arial"/>
          <w:sz w:val="24"/>
          <w:szCs w:val="24"/>
        </w:rPr>
        <w:t xml:space="preserve">ę </w:t>
      </w:r>
      <w:r w:rsidRPr="00C6306E">
        <w:rPr>
          <w:rFonts w:asciiTheme="majorHAnsi" w:hAnsiTheme="majorHAnsi" w:cs="Arial"/>
          <w:sz w:val="24"/>
          <w:szCs w:val="24"/>
        </w:rPr>
        <w:t>zrealizowa</w:t>
      </w:r>
      <w:r w:rsidRPr="00C6306E">
        <w:rPr>
          <w:rFonts w:asciiTheme="majorHAnsi" w:eastAsia="TimesNewRoman" w:hAnsiTheme="majorHAnsi" w:cs="Arial"/>
          <w:sz w:val="24"/>
          <w:szCs w:val="24"/>
        </w:rPr>
        <w:t xml:space="preserve">ć </w:t>
      </w:r>
      <w:r w:rsidRPr="00C6306E">
        <w:rPr>
          <w:rFonts w:asciiTheme="majorHAnsi" w:hAnsiTheme="majorHAnsi" w:cs="Arial"/>
          <w:sz w:val="24"/>
          <w:szCs w:val="24"/>
        </w:rPr>
        <w:t xml:space="preserve">przedmiot zamówienia. </w:t>
      </w:r>
    </w:p>
    <w:p w14:paraId="0E8C4CD1" w14:textId="7B80623E" w:rsidR="007319B6" w:rsidRDefault="007319B6" w:rsidP="007656E6">
      <w:pPr>
        <w:pStyle w:val="Kolorowalistaakcent11"/>
        <w:widowControl w:val="0"/>
        <w:numPr>
          <w:ilvl w:val="1"/>
          <w:numId w:val="16"/>
        </w:numPr>
        <w:autoSpaceDE w:val="0"/>
        <w:autoSpaceDN w:val="0"/>
        <w:adjustRightInd w:val="0"/>
        <w:spacing w:before="0" w:after="0" w:line="276" w:lineRule="auto"/>
        <w:rPr>
          <w:rFonts w:asciiTheme="majorHAnsi" w:hAnsiTheme="majorHAnsi" w:cs="Arial"/>
          <w:b/>
          <w:bCs/>
        </w:rPr>
      </w:pPr>
      <w:r w:rsidRPr="00C6306E">
        <w:rPr>
          <w:rFonts w:asciiTheme="majorHAnsi" w:hAnsiTheme="majorHAnsi" w:cs="Arial"/>
          <w:sz w:val="24"/>
          <w:szCs w:val="24"/>
        </w:rPr>
        <w:t xml:space="preserve">Wynagrodzenie będzie płatne zgodnie z Projektem umowy </w:t>
      </w:r>
      <w:r w:rsidRPr="00C6306E">
        <w:rPr>
          <w:rFonts w:asciiTheme="majorHAnsi" w:hAnsiTheme="majorHAnsi" w:cs="Arial"/>
          <w:b/>
          <w:sz w:val="24"/>
          <w:szCs w:val="24"/>
        </w:rPr>
        <w:t xml:space="preserve">Załącznik Nr </w:t>
      </w:r>
      <w:r>
        <w:rPr>
          <w:rFonts w:asciiTheme="majorHAnsi" w:hAnsiTheme="majorHAnsi" w:cs="Arial"/>
          <w:b/>
          <w:sz w:val="24"/>
          <w:szCs w:val="24"/>
        </w:rPr>
        <w:t xml:space="preserve">2 </w:t>
      </w:r>
      <w:r w:rsidRPr="00C6306E">
        <w:rPr>
          <w:rFonts w:asciiTheme="majorHAnsi" w:hAnsiTheme="majorHAnsi" w:cs="Arial"/>
          <w:b/>
          <w:sz w:val="24"/>
          <w:szCs w:val="24"/>
        </w:rPr>
        <w:t xml:space="preserve">do </w:t>
      </w:r>
      <w:r>
        <w:rPr>
          <w:rFonts w:asciiTheme="majorHAnsi" w:hAnsiTheme="majorHAnsi" w:cs="Arial"/>
          <w:b/>
          <w:sz w:val="24"/>
          <w:szCs w:val="24"/>
        </w:rPr>
        <w:lastRenderedPageBreak/>
        <w:t>SWZ</w:t>
      </w:r>
      <w:r w:rsidRPr="00C6306E">
        <w:rPr>
          <w:rFonts w:asciiTheme="majorHAnsi" w:hAnsiTheme="majorHAnsi" w:cs="Arial"/>
          <w:b/>
          <w:sz w:val="24"/>
          <w:szCs w:val="24"/>
        </w:rPr>
        <w:t>.</w:t>
      </w:r>
      <w:r w:rsidRPr="00C6306E">
        <w:rPr>
          <w:rFonts w:asciiTheme="majorHAnsi" w:hAnsiTheme="majorHAnsi" w:cs="Arial"/>
          <w:b/>
          <w:bCs/>
        </w:rPr>
        <w:t xml:space="preserve"> </w:t>
      </w:r>
    </w:p>
    <w:p w14:paraId="376B963D" w14:textId="0745CE7A" w:rsidR="007319B6" w:rsidRPr="00FC016C" w:rsidRDefault="007319B6" w:rsidP="007656E6">
      <w:pPr>
        <w:widowControl w:val="0"/>
        <w:numPr>
          <w:ilvl w:val="1"/>
          <w:numId w:val="16"/>
        </w:numPr>
        <w:shd w:val="clear" w:color="auto" w:fill="FFFFFF"/>
        <w:autoSpaceDE w:val="0"/>
        <w:autoSpaceDN w:val="0"/>
        <w:adjustRightInd w:val="0"/>
        <w:spacing w:line="276" w:lineRule="auto"/>
        <w:jc w:val="both"/>
        <w:outlineLvl w:val="3"/>
        <w:rPr>
          <w:rFonts w:ascii="Cambria" w:eastAsia="TimesNewRoman" w:hAnsi="Cambria" w:cs="Arial"/>
          <w:b/>
        </w:rPr>
      </w:pPr>
      <w:r w:rsidRPr="00FC016C">
        <w:rPr>
          <w:rFonts w:ascii="Cambria" w:eastAsia="TimesNewRoman" w:hAnsi="Cambria" w:cs="Arial"/>
          <w:b/>
        </w:rPr>
        <w:t>Dla porównania i oceny ofert Zamawiający przyjmie całkowitą cenę brutto jaką poniesie na realizację przedmiotu zamówienia.</w:t>
      </w:r>
    </w:p>
    <w:p w14:paraId="20C8BEE8" w14:textId="77777777" w:rsidR="0046682B" w:rsidRDefault="0046682B" w:rsidP="0046682B">
      <w:pPr>
        <w:pStyle w:val="Kolorowalistaakcent11"/>
        <w:widowControl w:val="0"/>
        <w:autoSpaceDE w:val="0"/>
        <w:autoSpaceDN w:val="0"/>
        <w:adjustRightInd w:val="0"/>
        <w:spacing w:before="0" w:after="0" w:line="276" w:lineRule="auto"/>
        <w:rPr>
          <w:rFonts w:asciiTheme="majorHAnsi" w:hAnsiTheme="majorHAnsi" w:cs="Arial"/>
          <w:b/>
          <w:bCs/>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712E376C" w14:textId="77777777" w:rsidTr="0046682B">
        <w:trPr>
          <w:jc w:val="center"/>
        </w:trPr>
        <w:tc>
          <w:tcPr>
            <w:tcW w:w="9072" w:type="dxa"/>
            <w:tcBorders>
              <w:bottom w:val="single" w:sz="4" w:space="0" w:color="auto"/>
            </w:tcBorders>
            <w:shd w:val="clear" w:color="auto" w:fill="D9D9D9" w:themeFill="background1" w:themeFillShade="D9"/>
          </w:tcPr>
          <w:p w14:paraId="40A69240" w14:textId="5222ACD7"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w:t>
            </w:r>
            <w:r w:rsidR="00FE5B21">
              <w:rPr>
                <w:rFonts w:asciiTheme="majorHAnsi" w:hAnsiTheme="majorHAnsi"/>
                <w:sz w:val="26"/>
                <w:szCs w:val="26"/>
              </w:rPr>
              <w:t>7</w:t>
            </w:r>
          </w:p>
          <w:p w14:paraId="5145788A" w14:textId="2A5154D3" w:rsidR="00D9784D" w:rsidRPr="00C6306E" w:rsidRDefault="00CB2EDF" w:rsidP="00CB2EDF">
            <w:pPr>
              <w:suppressAutoHyphens/>
              <w:spacing w:line="276" w:lineRule="auto"/>
              <w:contextualSpacing/>
              <w:jc w:val="center"/>
              <w:textAlignment w:val="baseline"/>
              <w:rPr>
                <w:rFonts w:asciiTheme="majorHAnsi" w:hAnsiTheme="majorHAnsi"/>
              </w:rPr>
            </w:pPr>
            <w:r w:rsidRPr="00CB2EDF">
              <w:rPr>
                <w:rFonts w:asciiTheme="majorHAnsi" w:hAnsiTheme="majorHAnsi"/>
                <w:b/>
                <w:sz w:val="26"/>
                <w:szCs w:val="26"/>
              </w:rPr>
              <w:t xml:space="preserve">OPIS KRYTERIÓW OCENY OFERT, WRAZ Z PODANIEM WAG TYCH KRYTERIÓW </w:t>
            </w:r>
            <w:r>
              <w:rPr>
                <w:rFonts w:asciiTheme="majorHAnsi" w:hAnsiTheme="majorHAnsi"/>
                <w:b/>
                <w:sz w:val="26"/>
                <w:szCs w:val="26"/>
              </w:rPr>
              <w:t>I SPOSOBU OCENY OFERT</w:t>
            </w:r>
          </w:p>
        </w:tc>
      </w:tr>
    </w:tbl>
    <w:p w14:paraId="15111CA7" w14:textId="0122809F" w:rsidR="00687671" w:rsidRDefault="00687671" w:rsidP="00627C7D">
      <w:pPr>
        <w:pStyle w:val="Listanumerowana2"/>
        <w:numPr>
          <w:ilvl w:val="0"/>
          <w:numId w:val="0"/>
        </w:numPr>
        <w:tabs>
          <w:tab w:val="left" w:pos="709"/>
          <w:tab w:val="left" w:pos="1276"/>
          <w:tab w:val="left" w:pos="1418"/>
        </w:tabs>
        <w:suppressAutoHyphens/>
        <w:spacing w:line="276" w:lineRule="auto"/>
        <w:ind w:left="709"/>
        <w:rPr>
          <w:rFonts w:asciiTheme="majorHAnsi" w:hAnsiTheme="majorHAnsi"/>
          <w:sz w:val="24"/>
        </w:rPr>
      </w:pPr>
    </w:p>
    <w:p w14:paraId="14D1494E" w14:textId="366E4B1E" w:rsidR="001E17C2" w:rsidRDefault="001E17C2" w:rsidP="007656E6">
      <w:pPr>
        <w:pStyle w:val="Listanumerowana2"/>
        <w:numPr>
          <w:ilvl w:val="1"/>
          <w:numId w:val="49"/>
        </w:numPr>
        <w:tabs>
          <w:tab w:val="left" w:pos="709"/>
          <w:tab w:val="left" w:pos="1276"/>
          <w:tab w:val="left" w:pos="1418"/>
        </w:tabs>
        <w:suppressAutoHyphens/>
        <w:spacing w:line="276" w:lineRule="auto"/>
        <w:ind w:left="709" w:hanging="709"/>
        <w:rPr>
          <w:rFonts w:ascii="Cambria" w:hAnsi="Cambria"/>
          <w:sz w:val="24"/>
        </w:rPr>
      </w:pPr>
      <w:r w:rsidRPr="00A87C12">
        <w:rPr>
          <w:rFonts w:ascii="Cambria" w:hAnsi="Cambria"/>
          <w:sz w:val="24"/>
        </w:rPr>
        <w:t>Zamawiający dokona oceny ofert, które nie zostały odrzucone, na podstawie następujących kryteriów oceny ofert:</w:t>
      </w:r>
    </w:p>
    <w:tbl>
      <w:tblPr>
        <w:tblW w:w="847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5244"/>
        <w:gridCol w:w="2380"/>
      </w:tblGrid>
      <w:tr w:rsidR="001E17C2" w:rsidRPr="002C5D87" w14:paraId="48EF3ED5" w14:textId="77777777" w:rsidTr="00A07AAE">
        <w:trPr>
          <w:trHeight w:val="682"/>
        </w:trPr>
        <w:tc>
          <w:tcPr>
            <w:tcW w:w="852" w:type="dxa"/>
            <w:shd w:val="pct10" w:color="auto" w:fill="auto"/>
            <w:vAlign w:val="center"/>
          </w:tcPr>
          <w:p w14:paraId="3BF6031D" w14:textId="77777777" w:rsidR="001E17C2" w:rsidRPr="002C5D87" w:rsidRDefault="001E17C2" w:rsidP="00A07AAE">
            <w:pPr>
              <w:tabs>
                <w:tab w:val="left" w:pos="709"/>
                <w:tab w:val="left" w:pos="1276"/>
                <w:tab w:val="left" w:pos="1418"/>
              </w:tabs>
              <w:suppressAutoHyphens/>
              <w:spacing w:line="276" w:lineRule="auto"/>
              <w:ind w:right="95"/>
              <w:contextualSpacing/>
              <w:jc w:val="center"/>
              <w:rPr>
                <w:rFonts w:ascii="Cambria" w:hAnsi="Cambria"/>
                <w:b/>
              </w:rPr>
            </w:pPr>
            <w:r w:rsidRPr="002C5D87">
              <w:rPr>
                <w:rFonts w:ascii="Cambria" w:hAnsi="Cambria"/>
                <w:b/>
              </w:rPr>
              <w:t>Lp.</w:t>
            </w:r>
          </w:p>
        </w:tc>
        <w:tc>
          <w:tcPr>
            <w:tcW w:w="5244" w:type="dxa"/>
            <w:shd w:val="pct10" w:color="auto" w:fill="auto"/>
            <w:vAlign w:val="center"/>
          </w:tcPr>
          <w:p w14:paraId="67E237D7" w14:textId="77777777" w:rsidR="001E17C2" w:rsidRPr="002C5D87" w:rsidRDefault="001E17C2" w:rsidP="00A07AAE">
            <w:pPr>
              <w:tabs>
                <w:tab w:val="left" w:pos="709"/>
                <w:tab w:val="left" w:pos="1276"/>
                <w:tab w:val="left" w:pos="1418"/>
              </w:tabs>
              <w:suppressAutoHyphens/>
              <w:spacing w:line="276" w:lineRule="auto"/>
              <w:ind w:right="401"/>
              <w:contextualSpacing/>
              <w:jc w:val="center"/>
              <w:rPr>
                <w:rFonts w:ascii="Cambria" w:hAnsi="Cambria"/>
                <w:b/>
              </w:rPr>
            </w:pPr>
            <w:r w:rsidRPr="002C5D87">
              <w:rPr>
                <w:rFonts w:ascii="Cambria" w:hAnsi="Cambria"/>
                <w:b/>
              </w:rPr>
              <w:t>Nazwa kryterium</w:t>
            </w:r>
          </w:p>
        </w:tc>
        <w:tc>
          <w:tcPr>
            <w:tcW w:w="2380" w:type="dxa"/>
            <w:shd w:val="pct10" w:color="auto" w:fill="auto"/>
            <w:vAlign w:val="center"/>
          </w:tcPr>
          <w:p w14:paraId="6C8517CF" w14:textId="77777777" w:rsidR="001E17C2" w:rsidRPr="002C5D87" w:rsidRDefault="001E17C2" w:rsidP="00A07AAE">
            <w:pPr>
              <w:tabs>
                <w:tab w:val="left" w:pos="709"/>
                <w:tab w:val="left" w:pos="1276"/>
                <w:tab w:val="left" w:pos="1418"/>
              </w:tabs>
              <w:suppressAutoHyphens/>
              <w:spacing w:line="276" w:lineRule="auto"/>
              <w:contextualSpacing/>
              <w:jc w:val="center"/>
              <w:rPr>
                <w:rFonts w:ascii="Cambria" w:hAnsi="Cambria"/>
                <w:b/>
              </w:rPr>
            </w:pPr>
            <w:r w:rsidRPr="002C5D87">
              <w:rPr>
                <w:rFonts w:ascii="Cambria" w:hAnsi="Cambria"/>
                <w:b/>
              </w:rPr>
              <w:t xml:space="preserve">Znaczenie kryterium </w:t>
            </w:r>
            <w:r>
              <w:rPr>
                <w:rFonts w:ascii="Cambria" w:hAnsi="Cambria"/>
                <w:b/>
              </w:rPr>
              <w:br/>
            </w:r>
            <w:r w:rsidRPr="002C5D87">
              <w:rPr>
                <w:rFonts w:ascii="Cambria" w:hAnsi="Cambria"/>
                <w:b/>
              </w:rPr>
              <w:t>(w %)</w:t>
            </w:r>
          </w:p>
        </w:tc>
      </w:tr>
      <w:tr w:rsidR="001E17C2" w:rsidRPr="002C5D87" w14:paraId="4DBEDEAE" w14:textId="77777777" w:rsidTr="00A07AAE">
        <w:tc>
          <w:tcPr>
            <w:tcW w:w="852" w:type="dxa"/>
          </w:tcPr>
          <w:p w14:paraId="1D4A5B1B" w14:textId="77777777" w:rsidR="001E17C2" w:rsidRPr="002C5D87" w:rsidRDefault="001E17C2" w:rsidP="00A07AAE">
            <w:pPr>
              <w:tabs>
                <w:tab w:val="left" w:pos="593"/>
                <w:tab w:val="left" w:pos="1276"/>
                <w:tab w:val="left" w:pos="1418"/>
              </w:tabs>
              <w:suppressAutoHyphens/>
              <w:spacing w:line="276" w:lineRule="auto"/>
              <w:ind w:right="-190"/>
              <w:contextualSpacing/>
              <w:jc w:val="center"/>
              <w:rPr>
                <w:rFonts w:ascii="Cambria" w:hAnsi="Cambria"/>
              </w:rPr>
            </w:pPr>
            <w:r w:rsidRPr="002C5D87">
              <w:rPr>
                <w:rFonts w:ascii="Cambria" w:hAnsi="Cambria"/>
              </w:rPr>
              <w:t>1</w:t>
            </w:r>
          </w:p>
        </w:tc>
        <w:tc>
          <w:tcPr>
            <w:tcW w:w="5244" w:type="dxa"/>
          </w:tcPr>
          <w:p w14:paraId="4895D999" w14:textId="77777777" w:rsidR="001E17C2" w:rsidRPr="002C5D87" w:rsidRDefault="001E17C2" w:rsidP="00A07AAE">
            <w:pPr>
              <w:tabs>
                <w:tab w:val="left" w:pos="709"/>
                <w:tab w:val="left" w:pos="1276"/>
                <w:tab w:val="left" w:pos="1418"/>
              </w:tabs>
              <w:suppressAutoHyphens/>
              <w:spacing w:line="276" w:lineRule="auto"/>
              <w:ind w:right="401"/>
              <w:contextualSpacing/>
              <w:rPr>
                <w:rFonts w:ascii="Cambria" w:hAnsi="Cambria"/>
              </w:rPr>
            </w:pPr>
            <w:r w:rsidRPr="002C5D87">
              <w:rPr>
                <w:rFonts w:ascii="Cambria" w:hAnsi="Cambria"/>
              </w:rPr>
              <w:t>Cena (P</w:t>
            </w:r>
            <w:r w:rsidRPr="002C5D87">
              <w:rPr>
                <w:rFonts w:ascii="Cambria" w:hAnsi="Cambria"/>
                <w:vertAlign w:val="subscript"/>
              </w:rPr>
              <w:t>C</w:t>
            </w:r>
            <w:r w:rsidRPr="002C5D87">
              <w:rPr>
                <w:rFonts w:ascii="Cambria" w:hAnsi="Cambria"/>
              </w:rPr>
              <w:t xml:space="preserve">)  </w:t>
            </w:r>
          </w:p>
        </w:tc>
        <w:tc>
          <w:tcPr>
            <w:tcW w:w="2380" w:type="dxa"/>
          </w:tcPr>
          <w:p w14:paraId="37C9A4AA" w14:textId="77777777" w:rsidR="001E17C2" w:rsidRPr="002C5D87" w:rsidRDefault="001E17C2" w:rsidP="00A07AAE">
            <w:pPr>
              <w:tabs>
                <w:tab w:val="left" w:pos="709"/>
                <w:tab w:val="left" w:pos="1276"/>
                <w:tab w:val="left" w:pos="1418"/>
              </w:tabs>
              <w:suppressAutoHyphens/>
              <w:spacing w:line="276" w:lineRule="auto"/>
              <w:contextualSpacing/>
              <w:jc w:val="center"/>
              <w:rPr>
                <w:rFonts w:ascii="Cambria" w:hAnsi="Cambria"/>
              </w:rPr>
            </w:pPr>
            <w:r w:rsidRPr="002C5D87">
              <w:rPr>
                <w:rFonts w:ascii="Cambria" w:hAnsi="Cambria"/>
              </w:rPr>
              <w:t>60</w:t>
            </w:r>
          </w:p>
        </w:tc>
      </w:tr>
      <w:tr w:rsidR="001E17C2" w:rsidRPr="002C5D87" w14:paraId="6B39D4B2" w14:textId="77777777" w:rsidTr="00DD56D6">
        <w:tc>
          <w:tcPr>
            <w:tcW w:w="852" w:type="dxa"/>
            <w:vAlign w:val="center"/>
          </w:tcPr>
          <w:p w14:paraId="2E7199A5" w14:textId="77777777" w:rsidR="001E17C2" w:rsidRPr="002C5D87" w:rsidRDefault="001E17C2" w:rsidP="00A07AAE">
            <w:pPr>
              <w:tabs>
                <w:tab w:val="left" w:pos="593"/>
                <w:tab w:val="left" w:pos="1276"/>
                <w:tab w:val="left" w:pos="1418"/>
              </w:tabs>
              <w:suppressAutoHyphens/>
              <w:ind w:right="-190"/>
              <w:contextualSpacing/>
              <w:jc w:val="center"/>
              <w:rPr>
                <w:rFonts w:ascii="Cambria" w:hAnsi="Cambria"/>
              </w:rPr>
            </w:pPr>
            <w:r>
              <w:rPr>
                <w:rFonts w:ascii="Cambria" w:hAnsi="Cambria"/>
              </w:rPr>
              <w:t>2</w:t>
            </w:r>
          </w:p>
        </w:tc>
        <w:tc>
          <w:tcPr>
            <w:tcW w:w="5244" w:type="dxa"/>
            <w:tcBorders>
              <w:bottom w:val="single" w:sz="4" w:space="0" w:color="auto"/>
            </w:tcBorders>
          </w:tcPr>
          <w:p w14:paraId="57202003" w14:textId="5291C1C9" w:rsidR="001E17C2" w:rsidRPr="002C5D87" w:rsidRDefault="0004497A" w:rsidP="00A07AAE">
            <w:pPr>
              <w:tabs>
                <w:tab w:val="left" w:pos="709"/>
                <w:tab w:val="left" w:pos="1276"/>
                <w:tab w:val="left" w:pos="1418"/>
              </w:tabs>
              <w:suppressAutoHyphens/>
              <w:ind w:right="401"/>
              <w:contextualSpacing/>
              <w:jc w:val="both"/>
              <w:rPr>
                <w:rFonts w:ascii="Cambria" w:hAnsi="Cambria"/>
              </w:rPr>
            </w:pPr>
            <w:r w:rsidRPr="0004497A">
              <w:rPr>
                <w:rFonts w:ascii="Cambria" w:hAnsi="Cambria"/>
              </w:rPr>
              <w:t>Dodatkowy odbiór popiołu</w:t>
            </w:r>
            <w:r>
              <w:rPr>
                <w:rFonts w:ascii="Cambria" w:hAnsi="Cambria"/>
              </w:rPr>
              <w:t xml:space="preserve"> (</w:t>
            </w:r>
            <w:proofErr w:type="spellStart"/>
            <w:r w:rsidRPr="002C5D87">
              <w:rPr>
                <w:rFonts w:ascii="Cambria" w:hAnsi="Cambria"/>
              </w:rPr>
              <w:t>P</w:t>
            </w:r>
            <w:r>
              <w:rPr>
                <w:rFonts w:ascii="Cambria" w:hAnsi="Cambria"/>
                <w:vertAlign w:val="subscript"/>
              </w:rPr>
              <w:t>dop</w:t>
            </w:r>
            <w:proofErr w:type="spellEnd"/>
            <w:r w:rsidR="00A571ED" w:rsidRPr="00A571ED">
              <w:rPr>
                <w:rFonts w:ascii="Cambria" w:hAnsi="Cambria"/>
              </w:rPr>
              <w:t>)</w:t>
            </w:r>
          </w:p>
        </w:tc>
        <w:tc>
          <w:tcPr>
            <w:tcW w:w="2380" w:type="dxa"/>
            <w:vAlign w:val="center"/>
          </w:tcPr>
          <w:p w14:paraId="06790177" w14:textId="67D5EAB7" w:rsidR="001E17C2" w:rsidRPr="002C5D87" w:rsidRDefault="0004497A" w:rsidP="00A07AAE">
            <w:pPr>
              <w:tabs>
                <w:tab w:val="left" w:pos="709"/>
                <w:tab w:val="left" w:pos="1276"/>
                <w:tab w:val="left" w:pos="1418"/>
              </w:tabs>
              <w:suppressAutoHyphens/>
              <w:contextualSpacing/>
              <w:jc w:val="center"/>
              <w:rPr>
                <w:rFonts w:ascii="Cambria" w:hAnsi="Cambria"/>
              </w:rPr>
            </w:pPr>
            <w:r>
              <w:rPr>
                <w:rFonts w:ascii="Cambria" w:hAnsi="Cambria"/>
              </w:rPr>
              <w:t>4</w:t>
            </w:r>
            <w:r w:rsidR="001E17C2">
              <w:rPr>
                <w:rFonts w:ascii="Cambria" w:hAnsi="Cambria"/>
              </w:rPr>
              <w:t>0</w:t>
            </w:r>
          </w:p>
        </w:tc>
      </w:tr>
    </w:tbl>
    <w:p w14:paraId="0D4B8604" w14:textId="77777777" w:rsidR="001E17C2" w:rsidRPr="00BC34B0" w:rsidRDefault="001E17C2" w:rsidP="001E17C2">
      <w:pPr>
        <w:pStyle w:val="Listanumerowana"/>
        <w:numPr>
          <w:ilvl w:val="0"/>
          <w:numId w:val="0"/>
        </w:numPr>
        <w:spacing w:before="0" w:after="0" w:line="276" w:lineRule="auto"/>
        <w:ind w:left="426" w:firstLine="283"/>
        <w:rPr>
          <w:rFonts w:ascii="Cambria" w:hAnsi="Cambria"/>
          <w:b w:val="0"/>
          <w:sz w:val="10"/>
          <w:szCs w:val="10"/>
        </w:rPr>
      </w:pPr>
    </w:p>
    <w:p w14:paraId="2560FB3B" w14:textId="77777777" w:rsidR="001E17C2" w:rsidRDefault="001E17C2" w:rsidP="001E17C2">
      <w:pPr>
        <w:pStyle w:val="Listanumerowana"/>
        <w:numPr>
          <w:ilvl w:val="0"/>
          <w:numId w:val="0"/>
        </w:numPr>
        <w:spacing w:before="0" w:after="0" w:line="276" w:lineRule="auto"/>
        <w:ind w:left="426" w:firstLine="283"/>
        <w:rPr>
          <w:rFonts w:ascii="Cambria" w:hAnsi="Cambria"/>
          <w:b w:val="0"/>
          <w:sz w:val="10"/>
          <w:szCs w:val="10"/>
        </w:rPr>
      </w:pPr>
    </w:p>
    <w:p w14:paraId="5EE6EF4D" w14:textId="77777777" w:rsidR="001E17C2" w:rsidRPr="00BC34B0" w:rsidRDefault="001E17C2" w:rsidP="001E17C2">
      <w:pPr>
        <w:pStyle w:val="Listanumerowana"/>
        <w:numPr>
          <w:ilvl w:val="0"/>
          <w:numId w:val="0"/>
        </w:numPr>
        <w:spacing w:before="0" w:after="0" w:line="276" w:lineRule="auto"/>
        <w:ind w:left="426" w:firstLine="283"/>
        <w:rPr>
          <w:rFonts w:ascii="Cambria" w:hAnsi="Cambria"/>
          <w:b w:val="0"/>
          <w:sz w:val="10"/>
          <w:szCs w:val="10"/>
        </w:rPr>
      </w:pPr>
    </w:p>
    <w:p w14:paraId="5C77530F" w14:textId="727AFA1F" w:rsidR="001E17C2" w:rsidRDefault="001E17C2" w:rsidP="007656E6">
      <w:pPr>
        <w:pStyle w:val="Akapitzlist"/>
        <w:numPr>
          <w:ilvl w:val="1"/>
          <w:numId w:val="49"/>
        </w:numPr>
        <w:tabs>
          <w:tab w:val="left" w:pos="709"/>
          <w:tab w:val="left" w:pos="1418"/>
        </w:tabs>
        <w:suppressAutoHyphens/>
        <w:spacing w:line="276" w:lineRule="auto"/>
        <w:ind w:left="709" w:hanging="709"/>
        <w:rPr>
          <w:rFonts w:ascii="Cambria" w:hAnsi="Cambria" w:cstheme="minorHAnsi"/>
          <w:sz w:val="24"/>
          <w:szCs w:val="24"/>
        </w:rPr>
      </w:pPr>
      <w:r w:rsidRPr="00E6466C">
        <w:rPr>
          <w:rFonts w:ascii="Cambria" w:hAnsi="Cambria" w:cstheme="minorHAnsi"/>
          <w:sz w:val="24"/>
          <w:szCs w:val="24"/>
        </w:rPr>
        <w:t>Zamawiający dokona oceny ofert przyznając punkty w ramach poszczególnych kryteriów oceny ofert, przyjmując zasadę, że 1% = 1 punkt.</w:t>
      </w:r>
    </w:p>
    <w:p w14:paraId="72DA6195" w14:textId="77777777" w:rsidR="00A571ED" w:rsidRPr="00E6466C" w:rsidRDefault="00A571ED" w:rsidP="00A571ED">
      <w:pPr>
        <w:pStyle w:val="Akapitzlist"/>
        <w:tabs>
          <w:tab w:val="left" w:pos="709"/>
          <w:tab w:val="left" w:pos="1418"/>
        </w:tabs>
        <w:suppressAutoHyphens/>
        <w:spacing w:line="276" w:lineRule="auto"/>
        <w:ind w:left="709"/>
        <w:rPr>
          <w:rFonts w:ascii="Cambria" w:hAnsi="Cambria" w:cstheme="minorHAnsi"/>
          <w:sz w:val="24"/>
          <w:szCs w:val="24"/>
        </w:rPr>
      </w:pPr>
    </w:p>
    <w:p w14:paraId="68BA4A7A" w14:textId="77777777" w:rsidR="001E17C2" w:rsidRPr="000C6BA1" w:rsidRDefault="001E17C2" w:rsidP="001E17C2">
      <w:pPr>
        <w:tabs>
          <w:tab w:val="left" w:pos="709"/>
          <w:tab w:val="left" w:pos="1276"/>
          <w:tab w:val="left" w:pos="1418"/>
        </w:tabs>
        <w:suppressAutoHyphens/>
        <w:ind w:left="709" w:right="401"/>
        <w:contextualSpacing/>
        <w:jc w:val="both"/>
        <w:rPr>
          <w:rFonts w:ascii="Cambria" w:hAnsi="Cambria" w:cstheme="minorHAnsi"/>
          <w:u w:val="single"/>
        </w:rPr>
      </w:pPr>
      <w:r w:rsidRPr="000C6BA1">
        <w:rPr>
          <w:rFonts w:ascii="Cambria" w:hAnsi="Cambria" w:cstheme="minorHAnsi"/>
          <w:u w:val="single"/>
        </w:rPr>
        <w:t xml:space="preserve">Punkty za kryterium </w:t>
      </w:r>
      <w:r w:rsidRPr="000C6BA1">
        <w:rPr>
          <w:rFonts w:ascii="Cambria" w:hAnsi="Cambria" w:cstheme="minorHAnsi"/>
          <w:b/>
          <w:u w:val="single"/>
        </w:rPr>
        <w:t>„Cena”</w:t>
      </w:r>
      <w:r w:rsidRPr="000C6BA1">
        <w:rPr>
          <w:rFonts w:ascii="Cambria" w:hAnsi="Cambria" w:cstheme="minorHAnsi"/>
          <w:u w:val="single"/>
        </w:rPr>
        <w:t xml:space="preserve"> zostaną obliczone według wzoru:</w:t>
      </w:r>
    </w:p>
    <w:p w14:paraId="38BE9B14" w14:textId="0BC54961" w:rsidR="00D07E7E" w:rsidRPr="002C5D87" w:rsidRDefault="001E17C2" w:rsidP="00D07E7E">
      <w:pPr>
        <w:tabs>
          <w:tab w:val="left" w:pos="709"/>
          <w:tab w:val="left" w:pos="1276"/>
          <w:tab w:val="left" w:pos="1418"/>
        </w:tabs>
        <w:suppressAutoHyphens/>
        <w:ind w:left="709" w:right="401"/>
        <w:contextualSpacing/>
        <w:jc w:val="center"/>
        <w:rPr>
          <w:rFonts w:ascii="Cambria" w:hAnsi="Cambria" w:cstheme="minorHAnsi"/>
          <w:i/>
        </w:rPr>
      </w:pPr>
      <m:oMathPara>
        <m:oMath>
          <m:r>
            <m:rPr>
              <m:sty m:val="p"/>
            </m:rPr>
            <w:rPr>
              <w:rFonts w:ascii="Cambria Math" w:eastAsia="Cambria" w:hAnsi="Cambria Math" w:cs="Cambria"/>
              <w:sz w:val="20"/>
              <w:szCs w:val="20"/>
            </w:rPr>
            <w:br/>
          </m:r>
        </m:oMath>
      </m:oMathPara>
      <w:r w:rsidR="00D07E7E" w:rsidRPr="002C5D87">
        <w:rPr>
          <w:rFonts w:ascii="Cambria" w:hAnsi="Cambria" w:cstheme="minorHAnsi"/>
          <w:i/>
        </w:rPr>
        <w:t>C</w:t>
      </w:r>
      <w:r w:rsidR="00D07E7E" w:rsidRPr="002C5D87">
        <w:rPr>
          <w:rFonts w:ascii="Cambria" w:hAnsi="Cambria" w:cstheme="minorHAnsi"/>
          <w:i/>
          <w:vertAlign w:val="subscript"/>
        </w:rPr>
        <w:t>n</w:t>
      </w:r>
    </w:p>
    <w:p w14:paraId="035024BD" w14:textId="4335151E" w:rsidR="00D07E7E" w:rsidRPr="002C5D87" w:rsidRDefault="00D07E7E" w:rsidP="00D07E7E">
      <w:pPr>
        <w:tabs>
          <w:tab w:val="left" w:pos="709"/>
          <w:tab w:val="left" w:pos="1276"/>
          <w:tab w:val="left" w:pos="1418"/>
        </w:tabs>
        <w:suppressAutoHyphens/>
        <w:ind w:left="709" w:right="401"/>
        <w:contextualSpacing/>
        <w:jc w:val="center"/>
        <w:rPr>
          <w:rFonts w:ascii="Cambria" w:hAnsi="Cambria" w:cstheme="minorHAnsi"/>
          <w:i/>
        </w:rPr>
      </w:pPr>
      <w:r>
        <w:rPr>
          <w:rFonts w:ascii="Cambria" w:hAnsi="Cambria" w:cstheme="minorHAnsi"/>
          <w:i/>
        </w:rPr>
        <w:tab/>
        <w:t>P</w:t>
      </w:r>
      <w:r w:rsidRPr="00D07E7E">
        <w:rPr>
          <w:rFonts w:ascii="Cambria" w:hAnsi="Cambria" w:cstheme="minorHAnsi"/>
          <w:i/>
          <w:vertAlign w:val="subscript"/>
        </w:rPr>
        <w:t>C</w:t>
      </w:r>
      <w:r w:rsidRPr="002C5D87">
        <w:rPr>
          <w:rFonts w:ascii="Cambria" w:hAnsi="Cambria" w:cstheme="minorHAnsi"/>
          <w:i/>
        </w:rPr>
        <w:t xml:space="preserve"> = ------- x 60 pkt</w:t>
      </w:r>
    </w:p>
    <w:p w14:paraId="349E0B4D" w14:textId="1139E31B" w:rsidR="00D07E7E" w:rsidRPr="002C5D87" w:rsidRDefault="00D07E7E" w:rsidP="00D07E7E">
      <w:pPr>
        <w:tabs>
          <w:tab w:val="left" w:pos="709"/>
          <w:tab w:val="left" w:pos="1276"/>
          <w:tab w:val="left" w:pos="1418"/>
        </w:tabs>
        <w:suppressAutoHyphens/>
        <w:ind w:left="709" w:right="401"/>
        <w:contextualSpacing/>
        <w:jc w:val="center"/>
        <w:rPr>
          <w:rFonts w:ascii="Cambria" w:hAnsi="Cambria" w:cstheme="minorHAnsi"/>
          <w:i/>
        </w:rPr>
      </w:pPr>
      <w:proofErr w:type="spellStart"/>
      <w:r w:rsidRPr="002C5D87">
        <w:rPr>
          <w:rFonts w:ascii="Cambria" w:hAnsi="Cambria" w:cstheme="minorHAnsi"/>
          <w:i/>
        </w:rPr>
        <w:t>C</w:t>
      </w:r>
      <w:r w:rsidRPr="002C5D87">
        <w:rPr>
          <w:rFonts w:ascii="Cambria" w:hAnsi="Cambria" w:cstheme="minorHAnsi"/>
          <w:i/>
          <w:vertAlign w:val="subscript"/>
        </w:rPr>
        <w:t>b</w:t>
      </w:r>
      <w:proofErr w:type="spellEnd"/>
    </w:p>
    <w:p w14:paraId="11BC7855" w14:textId="589DCC97" w:rsidR="00A571ED" w:rsidRPr="00A571ED" w:rsidRDefault="00A571ED" w:rsidP="00D07E7E">
      <w:pPr>
        <w:ind w:left="851"/>
        <w:jc w:val="center"/>
        <w:rPr>
          <w:rFonts w:asciiTheme="minorHAnsi" w:eastAsia="Cambria" w:hAnsiTheme="minorHAnsi" w:cstheme="minorHAnsi"/>
        </w:rPr>
      </w:pPr>
    </w:p>
    <w:p w14:paraId="0661019D" w14:textId="77777777" w:rsidR="00A571ED" w:rsidRPr="00A571ED" w:rsidRDefault="00A571ED" w:rsidP="00A571ED">
      <w:pPr>
        <w:pStyle w:val="Akapitzlist"/>
        <w:tabs>
          <w:tab w:val="left" w:pos="567"/>
          <w:tab w:val="left" w:pos="709"/>
          <w:tab w:val="left" w:pos="993"/>
          <w:tab w:val="left" w:pos="1418"/>
        </w:tabs>
        <w:ind w:left="851"/>
        <w:rPr>
          <w:rFonts w:asciiTheme="minorHAnsi" w:eastAsia="Cambria" w:hAnsiTheme="minorHAnsi" w:cstheme="minorHAnsi"/>
        </w:rPr>
      </w:pPr>
    </w:p>
    <w:p w14:paraId="5287A85E" w14:textId="77777777" w:rsidR="00A571ED" w:rsidRPr="00A571ED" w:rsidRDefault="00A571ED" w:rsidP="00A571ED">
      <w:pPr>
        <w:pStyle w:val="Akapitzlist"/>
        <w:tabs>
          <w:tab w:val="left" w:pos="567"/>
          <w:tab w:val="left" w:pos="709"/>
          <w:tab w:val="left" w:pos="993"/>
          <w:tab w:val="left" w:pos="1418"/>
        </w:tabs>
        <w:ind w:left="851"/>
        <w:rPr>
          <w:rFonts w:asciiTheme="minorHAnsi" w:eastAsia="Cambria" w:hAnsiTheme="minorHAnsi" w:cstheme="minorHAnsi"/>
          <w:sz w:val="24"/>
          <w:szCs w:val="24"/>
        </w:rPr>
      </w:pPr>
      <w:r w:rsidRPr="00A571ED">
        <w:rPr>
          <w:rFonts w:asciiTheme="minorHAnsi" w:eastAsia="Cambria" w:hAnsiTheme="minorHAnsi" w:cstheme="minorHAnsi"/>
          <w:sz w:val="24"/>
          <w:szCs w:val="24"/>
        </w:rPr>
        <w:t xml:space="preserve">gdzie: </w:t>
      </w:r>
    </w:p>
    <w:p w14:paraId="10C6D49D" w14:textId="0468E3DE" w:rsidR="00D07E7E" w:rsidRPr="00D07E7E" w:rsidRDefault="00D07E7E" w:rsidP="00D07E7E">
      <w:pPr>
        <w:tabs>
          <w:tab w:val="left" w:pos="709"/>
          <w:tab w:val="left" w:pos="1276"/>
          <w:tab w:val="left" w:pos="1418"/>
        </w:tabs>
        <w:suppressAutoHyphens/>
        <w:ind w:left="709" w:right="401"/>
        <w:contextualSpacing/>
        <w:rPr>
          <w:rFonts w:asciiTheme="minorHAnsi" w:eastAsia="Cambria" w:hAnsiTheme="minorHAnsi" w:cstheme="minorHAnsi"/>
        </w:rPr>
      </w:pPr>
      <w:r>
        <w:rPr>
          <w:rFonts w:ascii="Cambria" w:hAnsi="Cambria" w:cstheme="minorHAnsi"/>
          <w:i/>
        </w:rPr>
        <w:t>P</w:t>
      </w:r>
      <w:r w:rsidRPr="00D07E7E">
        <w:rPr>
          <w:rFonts w:ascii="Cambria" w:hAnsi="Cambria" w:cstheme="minorHAnsi"/>
          <w:i/>
          <w:vertAlign w:val="subscript"/>
        </w:rPr>
        <w:t>C</w:t>
      </w:r>
      <w:r w:rsidRPr="00D07E7E">
        <w:rPr>
          <w:rFonts w:asciiTheme="minorHAnsi" w:eastAsia="Cambria" w:hAnsiTheme="minorHAnsi" w:cstheme="minorHAnsi"/>
        </w:rPr>
        <w:t xml:space="preserve"> - ilość punktów za kryterium cena,</w:t>
      </w:r>
    </w:p>
    <w:p w14:paraId="36D735F8" w14:textId="3CB03426" w:rsidR="00D07E7E" w:rsidRPr="00D07E7E" w:rsidRDefault="00D07E7E" w:rsidP="00D07E7E">
      <w:pPr>
        <w:tabs>
          <w:tab w:val="left" w:pos="709"/>
          <w:tab w:val="left" w:pos="1276"/>
          <w:tab w:val="left" w:pos="1418"/>
        </w:tabs>
        <w:suppressAutoHyphens/>
        <w:ind w:left="709" w:right="401"/>
        <w:contextualSpacing/>
        <w:rPr>
          <w:rFonts w:asciiTheme="minorHAnsi" w:eastAsia="Cambria" w:hAnsiTheme="minorHAnsi" w:cstheme="minorHAnsi"/>
        </w:rPr>
      </w:pPr>
      <w:proofErr w:type="spellStart"/>
      <w:r w:rsidRPr="002C5D87">
        <w:rPr>
          <w:rFonts w:ascii="Cambria" w:hAnsi="Cambria" w:cstheme="minorHAnsi"/>
          <w:i/>
        </w:rPr>
        <w:t>C</w:t>
      </w:r>
      <w:r w:rsidRPr="002C5D87">
        <w:rPr>
          <w:rFonts w:ascii="Cambria" w:hAnsi="Cambria" w:cstheme="minorHAnsi"/>
          <w:i/>
          <w:vertAlign w:val="subscript"/>
        </w:rPr>
        <w:t>n</w:t>
      </w:r>
      <w:proofErr w:type="spellEnd"/>
      <w:r w:rsidRPr="00D07E7E">
        <w:rPr>
          <w:rFonts w:asciiTheme="minorHAnsi" w:eastAsia="Cambria" w:hAnsiTheme="minorHAnsi" w:cstheme="minorHAnsi"/>
        </w:rPr>
        <w:t xml:space="preserve"> - najniższa cena ofertowa spośród ofert nieodrzuconych,</w:t>
      </w:r>
    </w:p>
    <w:p w14:paraId="327FB778" w14:textId="3D904675" w:rsidR="001E17C2" w:rsidRPr="002C5D87" w:rsidRDefault="00D07E7E" w:rsidP="00D07E7E">
      <w:pPr>
        <w:tabs>
          <w:tab w:val="left" w:pos="709"/>
          <w:tab w:val="left" w:pos="1276"/>
          <w:tab w:val="left" w:pos="1418"/>
        </w:tabs>
        <w:suppressAutoHyphens/>
        <w:ind w:left="709" w:right="401"/>
        <w:contextualSpacing/>
        <w:rPr>
          <w:rFonts w:ascii="Cambria" w:hAnsi="Cambria" w:cstheme="minorHAnsi"/>
          <w:highlight w:val="magenta"/>
        </w:rPr>
      </w:pPr>
      <w:proofErr w:type="spellStart"/>
      <w:r w:rsidRPr="00D07E7E">
        <w:rPr>
          <w:rFonts w:asciiTheme="majorHAnsi" w:eastAsia="Cambria" w:hAnsiTheme="majorHAnsi" w:cstheme="minorHAnsi"/>
          <w:i/>
        </w:rPr>
        <w:t>Cb</w:t>
      </w:r>
      <w:proofErr w:type="spellEnd"/>
      <w:r w:rsidRPr="00D07E7E">
        <w:rPr>
          <w:rFonts w:asciiTheme="minorHAnsi" w:eastAsia="Cambria" w:hAnsiTheme="minorHAnsi" w:cstheme="minorHAnsi"/>
        </w:rPr>
        <w:t xml:space="preserve"> – cena oferty badanej.</w:t>
      </w:r>
      <w:r>
        <w:rPr>
          <w:rFonts w:asciiTheme="minorHAnsi" w:eastAsia="Cambria" w:hAnsiTheme="minorHAnsi" w:cstheme="minorHAnsi"/>
        </w:rPr>
        <w:br/>
      </w:r>
    </w:p>
    <w:p w14:paraId="68AE4976" w14:textId="6038C720" w:rsidR="001E17C2" w:rsidRDefault="001E17C2" w:rsidP="001E17C2">
      <w:pPr>
        <w:spacing w:line="276" w:lineRule="auto"/>
        <w:ind w:left="708"/>
        <w:contextualSpacing/>
        <w:jc w:val="both"/>
        <w:rPr>
          <w:rFonts w:ascii="Cambria" w:hAnsi="Cambria" w:cstheme="minorHAnsi"/>
        </w:rPr>
      </w:pPr>
      <w:r w:rsidRPr="002C5D87">
        <w:rPr>
          <w:rFonts w:ascii="Cambria" w:hAnsi="Cambria" w:cstheme="minorHAnsi"/>
        </w:rPr>
        <w:t>W kryterium „</w:t>
      </w:r>
      <w:r w:rsidRPr="002C5D87">
        <w:rPr>
          <w:rFonts w:ascii="Cambria" w:hAnsi="Cambria" w:cstheme="minorHAnsi"/>
          <w:b/>
        </w:rPr>
        <w:t>Cena”</w:t>
      </w:r>
      <w:r w:rsidRPr="002C5D87">
        <w:rPr>
          <w:rFonts w:ascii="Cambria" w:hAnsi="Cambria" w:cstheme="minorHAnsi"/>
        </w:rPr>
        <w:t>, oferta z najniższą ceną otrzyma 60 punktów a pozostałe oferty po matematycznym przeliczeniu w odniesieniu do najniższej ceny odpowiednio mniej. Końcowy wynik powyższego działania zostanie zaokrąglony do dwóch miejsc po przecinku.</w:t>
      </w:r>
    </w:p>
    <w:p w14:paraId="7D3BF45B" w14:textId="001A502E" w:rsidR="000C6BA1" w:rsidRDefault="000C6BA1" w:rsidP="001E17C2">
      <w:pPr>
        <w:spacing w:line="276" w:lineRule="auto"/>
        <w:ind w:left="708"/>
        <w:contextualSpacing/>
        <w:jc w:val="both"/>
        <w:rPr>
          <w:rFonts w:ascii="Cambria" w:hAnsi="Cambria" w:cstheme="minorHAnsi"/>
        </w:rPr>
      </w:pPr>
    </w:p>
    <w:p w14:paraId="0DD0F037" w14:textId="670E5C5C" w:rsidR="000C6BA1" w:rsidRPr="000C6BA1" w:rsidRDefault="000C6BA1" w:rsidP="000C6BA1">
      <w:pPr>
        <w:tabs>
          <w:tab w:val="left" w:pos="709"/>
          <w:tab w:val="left" w:pos="1276"/>
          <w:tab w:val="left" w:pos="1418"/>
        </w:tabs>
        <w:suppressAutoHyphens/>
        <w:ind w:left="709" w:right="401"/>
        <w:contextualSpacing/>
        <w:jc w:val="both"/>
        <w:rPr>
          <w:rFonts w:ascii="Cambria" w:hAnsi="Cambria" w:cstheme="minorHAnsi"/>
          <w:u w:val="single"/>
        </w:rPr>
      </w:pPr>
      <w:r w:rsidRPr="000C6BA1">
        <w:rPr>
          <w:rFonts w:ascii="Cambria" w:hAnsi="Cambria" w:cstheme="minorHAnsi"/>
          <w:u w:val="single"/>
        </w:rPr>
        <w:t xml:space="preserve">Punkty za kryterium </w:t>
      </w:r>
      <w:r w:rsidRPr="000C6BA1">
        <w:rPr>
          <w:rFonts w:ascii="Cambria" w:hAnsi="Cambria" w:cstheme="minorHAnsi"/>
          <w:b/>
          <w:u w:val="single"/>
        </w:rPr>
        <w:t>„Dodatkowy odbiór popiołu”</w:t>
      </w:r>
      <w:r w:rsidRPr="000C6BA1">
        <w:rPr>
          <w:rFonts w:ascii="Cambria" w:hAnsi="Cambria" w:cstheme="minorHAnsi"/>
          <w:u w:val="single"/>
        </w:rPr>
        <w:t xml:space="preserve"> zostaną obliczone według wzoru:</w:t>
      </w:r>
    </w:p>
    <w:p w14:paraId="0C82B7C6" w14:textId="77777777" w:rsidR="000C6BA1" w:rsidRPr="002C5D87" w:rsidRDefault="000C6BA1" w:rsidP="001E17C2">
      <w:pPr>
        <w:spacing w:line="276" w:lineRule="auto"/>
        <w:ind w:left="708"/>
        <w:contextualSpacing/>
        <w:jc w:val="both"/>
        <w:rPr>
          <w:rFonts w:ascii="Cambria" w:hAnsi="Cambria" w:cstheme="minorHAnsi"/>
        </w:rPr>
      </w:pPr>
    </w:p>
    <w:p w14:paraId="01453007" w14:textId="77777777" w:rsidR="001E17C2" w:rsidRDefault="001E17C2" w:rsidP="001E17C2">
      <w:pPr>
        <w:tabs>
          <w:tab w:val="left" w:pos="1560"/>
        </w:tabs>
        <w:ind w:left="720" w:right="401"/>
        <w:contextualSpacing/>
        <w:rPr>
          <w:rFonts w:ascii="Cambria" w:hAnsi="Cambria"/>
          <w:color w:val="0070C0"/>
          <w:sz w:val="10"/>
          <w:szCs w:val="10"/>
        </w:rPr>
      </w:pPr>
    </w:p>
    <w:p w14:paraId="56502F32" w14:textId="5E2306C9" w:rsidR="001E17C2" w:rsidRPr="00E6466C" w:rsidRDefault="001E17C2" w:rsidP="00EC44F2">
      <w:pPr>
        <w:pStyle w:val="Akapitzlist"/>
        <w:tabs>
          <w:tab w:val="left" w:pos="1560"/>
        </w:tabs>
        <w:ind w:left="709"/>
        <w:rPr>
          <w:rFonts w:ascii="Cambria" w:hAnsi="Cambria"/>
          <w:sz w:val="24"/>
          <w:szCs w:val="24"/>
        </w:rPr>
      </w:pPr>
      <w:r w:rsidRPr="00E6466C">
        <w:rPr>
          <w:rFonts w:ascii="Cambria" w:hAnsi="Cambria"/>
          <w:sz w:val="24"/>
          <w:szCs w:val="24"/>
        </w:rPr>
        <w:t xml:space="preserve">Punkty za kryterium </w:t>
      </w:r>
      <w:r w:rsidRPr="00E6466C">
        <w:rPr>
          <w:rFonts w:ascii="Cambria" w:hAnsi="Cambria"/>
          <w:b/>
          <w:bCs/>
          <w:sz w:val="24"/>
          <w:szCs w:val="24"/>
        </w:rPr>
        <w:t>„</w:t>
      </w:r>
      <w:r w:rsidR="00A571ED">
        <w:rPr>
          <w:rFonts w:ascii="Cambria" w:hAnsi="Cambria"/>
          <w:b/>
          <w:bCs/>
          <w:sz w:val="24"/>
          <w:szCs w:val="24"/>
        </w:rPr>
        <w:t>Dodatkowy odbiór popiołu</w:t>
      </w:r>
      <w:r w:rsidRPr="00E6466C">
        <w:rPr>
          <w:rFonts w:ascii="Cambria" w:hAnsi="Cambria"/>
          <w:b/>
          <w:bCs/>
          <w:sz w:val="24"/>
          <w:szCs w:val="24"/>
        </w:rPr>
        <w:t xml:space="preserve">” </w:t>
      </w:r>
      <w:r w:rsidRPr="00E6466C">
        <w:rPr>
          <w:rFonts w:ascii="Cambria" w:hAnsi="Cambria"/>
          <w:sz w:val="24"/>
          <w:szCs w:val="24"/>
        </w:rPr>
        <w:t xml:space="preserve">zostaną przyznane w skali: </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5806"/>
        <w:gridCol w:w="2557"/>
      </w:tblGrid>
      <w:tr w:rsidR="001E17C2" w:rsidRPr="002C5D87" w14:paraId="58D16DAE" w14:textId="77777777" w:rsidTr="00A132E8">
        <w:tc>
          <w:tcPr>
            <w:tcW w:w="5806" w:type="dxa"/>
            <w:shd w:val="pct10" w:color="auto" w:fill="auto"/>
            <w:tcMar>
              <w:left w:w="108" w:type="dxa"/>
            </w:tcMar>
            <w:vAlign w:val="center"/>
          </w:tcPr>
          <w:p w14:paraId="5D2F62E9" w14:textId="4D65141A" w:rsidR="001E17C2" w:rsidRPr="002C5D87" w:rsidRDefault="00A571ED" w:rsidP="00A07AAE">
            <w:pPr>
              <w:widowControl w:val="0"/>
              <w:tabs>
                <w:tab w:val="right" w:pos="9470"/>
              </w:tabs>
              <w:ind w:right="401"/>
              <w:jc w:val="center"/>
              <w:rPr>
                <w:rFonts w:ascii="Cambria" w:hAnsi="Cambria" w:cs="Cambria"/>
                <w:b/>
                <w:color w:val="000000"/>
              </w:rPr>
            </w:pPr>
            <w:r>
              <w:rPr>
                <w:rFonts w:ascii="Cambria" w:hAnsi="Cambria"/>
                <w:b/>
                <w:color w:val="000000"/>
              </w:rPr>
              <w:t>Dodatkowy odbiór popiołu</w:t>
            </w:r>
          </w:p>
        </w:tc>
        <w:tc>
          <w:tcPr>
            <w:tcW w:w="2557" w:type="dxa"/>
            <w:shd w:val="pct10" w:color="auto" w:fill="auto"/>
            <w:tcMar>
              <w:left w:w="108" w:type="dxa"/>
            </w:tcMar>
            <w:vAlign w:val="center"/>
          </w:tcPr>
          <w:p w14:paraId="7DF27076" w14:textId="77777777" w:rsidR="001E17C2" w:rsidRPr="002C5D87" w:rsidRDefault="001E17C2" w:rsidP="00A07AAE">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1E17C2" w:rsidRPr="002C5D87" w14:paraId="380E126C" w14:textId="77777777" w:rsidTr="00A132E8">
        <w:tc>
          <w:tcPr>
            <w:tcW w:w="5806" w:type="dxa"/>
            <w:tcMar>
              <w:left w:w="108" w:type="dxa"/>
            </w:tcMar>
            <w:vAlign w:val="center"/>
          </w:tcPr>
          <w:p w14:paraId="75698E24" w14:textId="4B4A92FD" w:rsidR="001E17C2" w:rsidRPr="00A132E8" w:rsidRDefault="006F1040" w:rsidP="00A07AAE">
            <w:pPr>
              <w:widowControl w:val="0"/>
              <w:tabs>
                <w:tab w:val="right" w:pos="9470"/>
              </w:tabs>
              <w:ind w:right="401"/>
              <w:jc w:val="center"/>
              <w:rPr>
                <w:rFonts w:ascii="Cambria" w:hAnsi="Cambria" w:cs="Cambria"/>
                <w:color w:val="000000"/>
                <w:vertAlign w:val="superscript"/>
              </w:rPr>
            </w:pPr>
            <w:r>
              <w:rPr>
                <w:rFonts w:ascii="Cambria" w:hAnsi="Cambria" w:cs="Cambria"/>
                <w:color w:val="000000"/>
              </w:rPr>
              <w:t>brak deklaracji dodatkowego odbioru popiołu</w:t>
            </w:r>
            <w:r w:rsidR="00A132E8">
              <w:rPr>
                <w:rFonts w:ascii="Cambria" w:hAnsi="Cambria" w:cs="Cambria"/>
                <w:color w:val="000000"/>
              </w:rPr>
              <w:t xml:space="preserve"> </w:t>
            </w:r>
            <w:r w:rsidR="00A132E8">
              <w:rPr>
                <w:rFonts w:ascii="Cambria" w:hAnsi="Cambria" w:cs="Cambria"/>
                <w:color w:val="000000"/>
                <w:vertAlign w:val="superscript"/>
              </w:rPr>
              <w:t>1)</w:t>
            </w:r>
          </w:p>
        </w:tc>
        <w:tc>
          <w:tcPr>
            <w:tcW w:w="2557" w:type="dxa"/>
            <w:shd w:val="clear" w:color="auto" w:fill="auto"/>
            <w:tcMar>
              <w:left w:w="108" w:type="dxa"/>
            </w:tcMar>
          </w:tcPr>
          <w:p w14:paraId="6D7EE46D" w14:textId="4FEBB8FA" w:rsidR="001E17C2" w:rsidRPr="002C5D87" w:rsidRDefault="00A132E8" w:rsidP="00A07AAE">
            <w:pPr>
              <w:widowControl w:val="0"/>
              <w:tabs>
                <w:tab w:val="right" w:pos="9470"/>
              </w:tabs>
              <w:ind w:right="401"/>
              <w:jc w:val="center"/>
              <w:rPr>
                <w:rFonts w:ascii="Cambria" w:hAnsi="Cambria" w:cs="Cambria"/>
                <w:color w:val="000000"/>
              </w:rPr>
            </w:pPr>
            <w:proofErr w:type="spellStart"/>
            <w:r w:rsidRPr="002C5D87">
              <w:rPr>
                <w:rFonts w:ascii="Cambria" w:eastAsia="Calibri" w:hAnsi="Cambria" w:cs="Helvetica"/>
                <w:bCs/>
                <w:color w:val="000000"/>
              </w:rPr>
              <w:t>P</w:t>
            </w:r>
            <w:r>
              <w:rPr>
                <w:rFonts w:ascii="Cambria" w:hAnsi="Cambria"/>
                <w:vertAlign w:val="subscript"/>
              </w:rPr>
              <w:t>dop</w:t>
            </w:r>
            <w:proofErr w:type="spellEnd"/>
            <w:r w:rsidRPr="002C5D87">
              <w:rPr>
                <w:rFonts w:ascii="Cambria" w:hAnsi="Cambria" w:cs="Cambria"/>
                <w:color w:val="000000"/>
              </w:rPr>
              <w:t xml:space="preserve"> = 0 pkt</w:t>
            </w:r>
          </w:p>
        </w:tc>
      </w:tr>
      <w:tr w:rsidR="00A132E8" w:rsidRPr="002C5D87" w14:paraId="7857DF3A" w14:textId="77777777" w:rsidTr="00A132E8">
        <w:tc>
          <w:tcPr>
            <w:tcW w:w="5806" w:type="dxa"/>
            <w:tcMar>
              <w:left w:w="108" w:type="dxa"/>
            </w:tcMar>
            <w:vAlign w:val="center"/>
          </w:tcPr>
          <w:p w14:paraId="0EE59793" w14:textId="22DAA1B4" w:rsidR="00A132E8" w:rsidRPr="00A132E8" w:rsidRDefault="00A132E8" w:rsidP="00A132E8">
            <w:pPr>
              <w:widowControl w:val="0"/>
              <w:tabs>
                <w:tab w:val="right" w:pos="9470"/>
              </w:tabs>
              <w:ind w:right="401"/>
              <w:jc w:val="center"/>
              <w:rPr>
                <w:rFonts w:ascii="Cambria" w:hAnsi="Cambria"/>
                <w:color w:val="000000"/>
                <w:vertAlign w:val="superscript"/>
              </w:rPr>
            </w:pPr>
            <w:r>
              <w:rPr>
                <w:rFonts w:ascii="Cambria" w:hAnsi="Cambria" w:cs="Cambria"/>
                <w:color w:val="000000"/>
              </w:rPr>
              <w:t xml:space="preserve">dodatkowy </w:t>
            </w:r>
            <w:r w:rsidRPr="00A571ED">
              <w:rPr>
                <w:rFonts w:ascii="Cambria" w:hAnsi="Cambria" w:cs="Cambria"/>
                <w:color w:val="000000"/>
              </w:rPr>
              <w:t>odbiór popiołu</w:t>
            </w:r>
            <w:r>
              <w:rPr>
                <w:rFonts w:ascii="Cambria" w:hAnsi="Cambria" w:cs="Cambria"/>
                <w:color w:val="000000"/>
              </w:rPr>
              <w:t>:</w:t>
            </w:r>
            <w:r w:rsidRPr="00A571ED">
              <w:rPr>
                <w:rFonts w:ascii="Cambria" w:hAnsi="Cambria" w:cs="Cambria"/>
                <w:color w:val="000000"/>
              </w:rPr>
              <w:t xml:space="preserve"> </w:t>
            </w:r>
            <w:r>
              <w:rPr>
                <w:rFonts w:ascii="Cambria" w:hAnsi="Cambria" w:cs="Cambria"/>
                <w:color w:val="000000"/>
              </w:rPr>
              <w:t>0</w:t>
            </w:r>
            <w:r w:rsidRPr="00A571ED">
              <w:rPr>
                <w:rFonts w:ascii="Cambria" w:hAnsi="Cambria" w:cs="Cambria"/>
                <w:color w:val="000000"/>
              </w:rPr>
              <w:t xml:space="preserve"> raz</w:t>
            </w:r>
            <w:r>
              <w:rPr>
                <w:rFonts w:ascii="Cambria" w:hAnsi="Cambria" w:cs="Cambria"/>
                <w:color w:val="000000"/>
              </w:rPr>
              <w:t>y</w:t>
            </w:r>
            <w:r w:rsidRPr="00A571ED">
              <w:rPr>
                <w:rFonts w:ascii="Cambria" w:hAnsi="Cambria" w:cs="Cambria"/>
                <w:color w:val="000000"/>
              </w:rPr>
              <w:t xml:space="preserve"> w ciągu roku</w:t>
            </w:r>
            <w:r>
              <w:rPr>
                <w:rFonts w:ascii="Cambria" w:hAnsi="Cambria" w:cs="Cambria"/>
                <w:color w:val="000000"/>
              </w:rPr>
              <w:t xml:space="preserve"> </w:t>
            </w:r>
            <w:r w:rsidRPr="00A132E8">
              <w:rPr>
                <w:rFonts w:ascii="Cambria" w:hAnsi="Cambria" w:cs="Cambria"/>
                <w:color w:val="000000"/>
                <w:vertAlign w:val="superscript"/>
              </w:rPr>
              <w:t>1</w:t>
            </w:r>
            <w:r>
              <w:rPr>
                <w:rFonts w:ascii="Cambria" w:hAnsi="Cambria" w:cs="Cambria"/>
                <w:color w:val="000000"/>
                <w:vertAlign w:val="superscript"/>
              </w:rPr>
              <w:t>)</w:t>
            </w:r>
          </w:p>
        </w:tc>
        <w:tc>
          <w:tcPr>
            <w:tcW w:w="2557" w:type="dxa"/>
            <w:shd w:val="clear" w:color="auto" w:fill="auto"/>
            <w:tcMar>
              <w:left w:w="108" w:type="dxa"/>
            </w:tcMar>
          </w:tcPr>
          <w:p w14:paraId="18F489D1" w14:textId="28A9D704" w:rsidR="00A132E8" w:rsidRPr="002C5D87" w:rsidRDefault="00A132E8" w:rsidP="00A132E8">
            <w:pPr>
              <w:widowControl w:val="0"/>
              <w:tabs>
                <w:tab w:val="right" w:pos="9470"/>
              </w:tabs>
              <w:ind w:right="401"/>
              <w:jc w:val="center"/>
              <w:rPr>
                <w:rFonts w:ascii="Cambria" w:hAnsi="Cambria" w:cs="Cambria"/>
                <w:color w:val="000000"/>
              </w:rPr>
            </w:pPr>
            <w:proofErr w:type="spellStart"/>
            <w:r w:rsidRPr="002C5D87">
              <w:rPr>
                <w:rFonts w:ascii="Cambria" w:eastAsia="Calibri" w:hAnsi="Cambria" w:cs="Helvetica"/>
                <w:bCs/>
                <w:color w:val="000000"/>
              </w:rPr>
              <w:t>P</w:t>
            </w:r>
            <w:r>
              <w:rPr>
                <w:rFonts w:ascii="Cambria" w:hAnsi="Cambria"/>
                <w:vertAlign w:val="subscript"/>
              </w:rPr>
              <w:t>dop</w:t>
            </w:r>
            <w:proofErr w:type="spellEnd"/>
            <w:r w:rsidRPr="002C5D87">
              <w:rPr>
                <w:rFonts w:ascii="Cambria" w:hAnsi="Cambria" w:cs="Cambria"/>
                <w:color w:val="000000"/>
              </w:rPr>
              <w:t xml:space="preserve"> = </w:t>
            </w:r>
            <w:r>
              <w:rPr>
                <w:rFonts w:ascii="Cambria" w:hAnsi="Cambria" w:cs="Cambria"/>
                <w:color w:val="000000"/>
              </w:rPr>
              <w:t>0</w:t>
            </w:r>
            <w:r w:rsidRPr="002C5D87">
              <w:rPr>
                <w:rFonts w:ascii="Cambria" w:hAnsi="Cambria" w:cs="Cambria"/>
                <w:color w:val="000000"/>
              </w:rPr>
              <w:t xml:space="preserve"> pkt</w:t>
            </w:r>
          </w:p>
        </w:tc>
      </w:tr>
      <w:tr w:rsidR="00A132E8" w:rsidRPr="002C5D87" w14:paraId="1416CDF8" w14:textId="77777777" w:rsidTr="00A132E8">
        <w:tc>
          <w:tcPr>
            <w:tcW w:w="5806" w:type="dxa"/>
            <w:tcMar>
              <w:left w:w="108" w:type="dxa"/>
            </w:tcMar>
            <w:vAlign w:val="center"/>
          </w:tcPr>
          <w:p w14:paraId="67196FE7" w14:textId="3D9327C6" w:rsidR="00A132E8" w:rsidRDefault="00A132E8" w:rsidP="00A132E8">
            <w:pPr>
              <w:widowControl w:val="0"/>
              <w:tabs>
                <w:tab w:val="right" w:pos="9470"/>
              </w:tabs>
              <w:ind w:right="401"/>
              <w:jc w:val="center"/>
              <w:rPr>
                <w:rFonts w:ascii="Cambria" w:hAnsi="Cambria" w:cs="Cambria"/>
                <w:color w:val="000000"/>
              </w:rPr>
            </w:pPr>
            <w:r>
              <w:rPr>
                <w:rFonts w:ascii="Cambria" w:hAnsi="Cambria" w:cs="Cambria"/>
                <w:color w:val="000000"/>
              </w:rPr>
              <w:t xml:space="preserve">dodatkowy </w:t>
            </w:r>
            <w:r w:rsidRPr="00A571ED">
              <w:rPr>
                <w:rFonts w:ascii="Cambria" w:hAnsi="Cambria" w:cs="Cambria"/>
                <w:color w:val="000000"/>
              </w:rPr>
              <w:t>odbiór popiołu</w:t>
            </w:r>
            <w:r>
              <w:rPr>
                <w:rFonts w:ascii="Cambria" w:hAnsi="Cambria" w:cs="Cambria"/>
                <w:color w:val="000000"/>
              </w:rPr>
              <w:t>:</w:t>
            </w:r>
            <w:r w:rsidRPr="00A571ED">
              <w:rPr>
                <w:rFonts w:ascii="Cambria" w:hAnsi="Cambria" w:cs="Cambria"/>
                <w:color w:val="000000"/>
              </w:rPr>
              <w:t xml:space="preserve"> </w:t>
            </w:r>
            <w:r>
              <w:rPr>
                <w:rFonts w:ascii="Cambria" w:hAnsi="Cambria" w:cs="Cambria"/>
                <w:color w:val="000000"/>
              </w:rPr>
              <w:t>1</w:t>
            </w:r>
            <w:r w:rsidRPr="00A571ED">
              <w:rPr>
                <w:rFonts w:ascii="Cambria" w:hAnsi="Cambria" w:cs="Cambria"/>
                <w:color w:val="000000"/>
              </w:rPr>
              <w:t xml:space="preserve"> raz w ciągu roku</w:t>
            </w:r>
            <w:r>
              <w:rPr>
                <w:rFonts w:ascii="Cambria" w:hAnsi="Cambria" w:cs="Cambria"/>
                <w:color w:val="000000"/>
              </w:rPr>
              <w:t xml:space="preserve"> </w:t>
            </w:r>
            <w:r>
              <w:rPr>
                <w:rFonts w:ascii="Cambria" w:hAnsi="Cambria" w:cs="Cambria"/>
                <w:color w:val="000000"/>
                <w:vertAlign w:val="superscript"/>
              </w:rPr>
              <w:t>2)</w:t>
            </w:r>
          </w:p>
        </w:tc>
        <w:tc>
          <w:tcPr>
            <w:tcW w:w="2557" w:type="dxa"/>
            <w:shd w:val="clear" w:color="auto" w:fill="auto"/>
            <w:tcMar>
              <w:left w:w="108" w:type="dxa"/>
            </w:tcMar>
          </w:tcPr>
          <w:p w14:paraId="55E6D8C4" w14:textId="1596E00C" w:rsidR="00A132E8" w:rsidRPr="002C5D87" w:rsidRDefault="00A132E8" w:rsidP="00A132E8">
            <w:pPr>
              <w:widowControl w:val="0"/>
              <w:tabs>
                <w:tab w:val="right" w:pos="9470"/>
              </w:tabs>
              <w:ind w:right="401"/>
              <w:jc w:val="center"/>
              <w:rPr>
                <w:rFonts w:ascii="Cambria" w:eastAsia="Calibri" w:hAnsi="Cambria" w:cs="Helvetica"/>
                <w:bCs/>
                <w:color w:val="000000"/>
              </w:rPr>
            </w:pPr>
            <w:proofErr w:type="spellStart"/>
            <w:r w:rsidRPr="002C5D87">
              <w:rPr>
                <w:rFonts w:ascii="Cambria" w:eastAsia="Calibri" w:hAnsi="Cambria" w:cs="Helvetica"/>
                <w:bCs/>
                <w:color w:val="000000"/>
              </w:rPr>
              <w:t>P</w:t>
            </w:r>
            <w:r>
              <w:rPr>
                <w:rFonts w:ascii="Cambria" w:hAnsi="Cambria"/>
                <w:vertAlign w:val="subscript"/>
              </w:rPr>
              <w:t>dop</w:t>
            </w:r>
            <w:proofErr w:type="spellEnd"/>
            <w:r w:rsidRPr="002C5D87">
              <w:rPr>
                <w:rFonts w:ascii="Cambria" w:hAnsi="Cambria" w:cs="Cambria"/>
                <w:color w:val="000000"/>
              </w:rPr>
              <w:t xml:space="preserve"> = </w:t>
            </w:r>
            <w:r w:rsidR="00D07E7E">
              <w:rPr>
                <w:rFonts w:ascii="Cambria" w:hAnsi="Cambria" w:cs="Cambria"/>
                <w:color w:val="000000"/>
              </w:rPr>
              <w:t>2</w:t>
            </w:r>
            <w:r>
              <w:rPr>
                <w:rFonts w:ascii="Cambria" w:hAnsi="Cambria" w:cs="Cambria"/>
                <w:color w:val="000000"/>
              </w:rPr>
              <w:t>0</w:t>
            </w:r>
            <w:r w:rsidRPr="002C5D87">
              <w:rPr>
                <w:rFonts w:ascii="Cambria" w:hAnsi="Cambria" w:cs="Cambria"/>
                <w:color w:val="000000"/>
              </w:rPr>
              <w:t xml:space="preserve"> pkt</w:t>
            </w:r>
          </w:p>
        </w:tc>
      </w:tr>
      <w:tr w:rsidR="00A132E8" w:rsidRPr="002C5D87" w14:paraId="01C8BFFC" w14:textId="77777777" w:rsidTr="00A132E8">
        <w:tc>
          <w:tcPr>
            <w:tcW w:w="5806" w:type="dxa"/>
            <w:tcMar>
              <w:left w:w="108" w:type="dxa"/>
            </w:tcMar>
            <w:vAlign w:val="center"/>
          </w:tcPr>
          <w:p w14:paraId="5E1BBF23" w14:textId="6BB1EBE2" w:rsidR="00A132E8" w:rsidRPr="00A132E8" w:rsidRDefault="00A132E8" w:rsidP="00A132E8">
            <w:pPr>
              <w:widowControl w:val="0"/>
              <w:tabs>
                <w:tab w:val="right" w:pos="9470"/>
              </w:tabs>
              <w:ind w:right="401"/>
              <w:jc w:val="center"/>
              <w:rPr>
                <w:rFonts w:ascii="Cambria" w:hAnsi="Cambria" w:cs="Cambria"/>
                <w:color w:val="000000"/>
                <w:vertAlign w:val="superscript"/>
              </w:rPr>
            </w:pPr>
            <w:r>
              <w:rPr>
                <w:rFonts w:ascii="Cambria" w:hAnsi="Cambria" w:cs="Cambria"/>
                <w:color w:val="000000"/>
              </w:rPr>
              <w:lastRenderedPageBreak/>
              <w:t xml:space="preserve">dodatkowy </w:t>
            </w:r>
            <w:r w:rsidRPr="00A571ED">
              <w:rPr>
                <w:rFonts w:ascii="Cambria" w:hAnsi="Cambria" w:cs="Cambria"/>
                <w:color w:val="000000"/>
              </w:rPr>
              <w:t>odbiór popiołu</w:t>
            </w:r>
            <w:r>
              <w:rPr>
                <w:rFonts w:ascii="Cambria" w:hAnsi="Cambria" w:cs="Cambria"/>
                <w:color w:val="000000"/>
              </w:rPr>
              <w:t>:</w:t>
            </w:r>
            <w:r w:rsidRPr="00A571ED">
              <w:rPr>
                <w:rFonts w:ascii="Cambria" w:hAnsi="Cambria" w:cs="Cambria"/>
                <w:color w:val="000000"/>
              </w:rPr>
              <w:t xml:space="preserve"> </w:t>
            </w:r>
            <w:r>
              <w:rPr>
                <w:rFonts w:ascii="Cambria" w:hAnsi="Cambria" w:cs="Cambria"/>
                <w:color w:val="000000"/>
              </w:rPr>
              <w:t>2</w:t>
            </w:r>
            <w:r w:rsidRPr="00A571ED">
              <w:rPr>
                <w:rFonts w:ascii="Cambria" w:hAnsi="Cambria" w:cs="Cambria"/>
                <w:color w:val="000000"/>
              </w:rPr>
              <w:t xml:space="preserve"> raz</w:t>
            </w:r>
            <w:r>
              <w:rPr>
                <w:rFonts w:ascii="Cambria" w:hAnsi="Cambria" w:cs="Cambria"/>
                <w:color w:val="000000"/>
              </w:rPr>
              <w:t>y</w:t>
            </w:r>
            <w:r w:rsidRPr="00A571ED">
              <w:rPr>
                <w:rFonts w:ascii="Cambria" w:hAnsi="Cambria" w:cs="Cambria"/>
                <w:color w:val="000000"/>
              </w:rPr>
              <w:t xml:space="preserve"> w ciągu roku</w:t>
            </w:r>
            <w:r>
              <w:rPr>
                <w:rFonts w:ascii="Cambria" w:hAnsi="Cambria" w:cs="Cambria"/>
                <w:color w:val="000000"/>
              </w:rPr>
              <w:t xml:space="preserve"> </w:t>
            </w:r>
            <w:r>
              <w:rPr>
                <w:rFonts w:ascii="Cambria" w:hAnsi="Cambria" w:cs="Cambria"/>
                <w:color w:val="000000"/>
                <w:vertAlign w:val="superscript"/>
              </w:rPr>
              <w:t>3)</w:t>
            </w:r>
          </w:p>
        </w:tc>
        <w:tc>
          <w:tcPr>
            <w:tcW w:w="2557" w:type="dxa"/>
            <w:shd w:val="clear" w:color="auto" w:fill="auto"/>
            <w:tcMar>
              <w:left w:w="108" w:type="dxa"/>
            </w:tcMar>
          </w:tcPr>
          <w:p w14:paraId="69808059" w14:textId="5FD3ACD1" w:rsidR="00A132E8" w:rsidRPr="002C5D87" w:rsidRDefault="00A132E8" w:rsidP="00A132E8">
            <w:pPr>
              <w:widowControl w:val="0"/>
              <w:tabs>
                <w:tab w:val="right" w:pos="9470"/>
              </w:tabs>
              <w:ind w:right="401"/>
              <w:jc w:val="center"/>
              <w:rPr>
                <w:rFonts w:ascii="Cambria" w:hAnsi="Cambria" w:cs="Cambria"/>
                <w:color w:val="000000"/>
              </w:rPr>
            </w:pPr>
            <w:proofErr w:type="spellStart"/>
            <w:r w:rsidRPr="002C5D87">
              <w:rPr>
                <w:rFonts w:ascii="Cambria" w:eastAsia="Calibri" w:hAnsi="Cambria" w:cs="Helvetica"/>
                <w:bCs/>
                <w:color w:val="000000"/>
              </w:rPr>
              <w:t>P</w:t>
            </w:r>
            <w:r>
              <w:rPr>
                <w:rFonts w:ascii="Cambria" w:hAnsi="Cambria"/>
                <w:vertAlign w:val="subscript"/>
              </w:rPr>
              <w:t>dop</w:t>
            </w:r>
            <w:proofErr w:type="spellEnd"/>
            <w:r w:rsidRPr="002C5D87">
              <w:rPr>
                <w:rFonts w:ascii="Cambria" w:hAnsi="Cambria" w:cs="Cambria"/>
                <w:color w:val="000000"/>
              </w:rPr>
              <w:t xml:space="preserve"> = </w:t>
            </w:r>
            <w:r w:rsidR="00D07E7E">
              <w:rPr>
                <w:rFonts w:ascii="Cambria" w:hAnsi="Cambria" w:cs="Cambria"/>
                <w:color w:val="000000"/>
              </w:rPr>
              <w:t>4</w:t>
            </w:r>
            <w:r>
              <w:rPr>
                <w:rFonts w:ascii="Cambria" w:hAnsi="Cambria" w:cs="Cambria"/>
                <w:color w:val="000000"/>
              </w:rPr>
              <w:t>0</w:t>
            </w:r>
            <w:r w:rsidRPr="002C5D87">
              <w:rPr>
                <w:rFonts w:ascii="Cambria" w:hAnsi="Cambria" w:cs="Cambria"/>
                <w:color w:val="000000"/>
              </w:rPr>
              <w:t xml:space="preserve"> pkt</w:t>
            </w:r>
          </w:p>
        </w:tc>
      </w:tr>
    </w:tbl>
    <w:p w14:paraId="0991D1C7" w14:textId="77777777" w:rsidR="001E17C2" w:rsidRPr="00683DAA" w:rsidRDefault="001E17C2" w:rsidP="001E17C2">
      <w:pPr>
        <w:spacing w:line="276" w:lineRule="auto"/>
        <w:ind w:left="708" w:right="401"/>
        <w:contextualSpacing/>
        <w:jc w:val="both"/>
        <w:rPr>
          <w:rFonts w:ascii="Cambria" w:hAnsi="Cambria" w:cstheme="minorHAnsi"/>
          <w:sz w:val="10"/>
          <w:szCs w:val="10"/>
        </w:rPr>
      </w:pPr>
    </w:p>
    <w:p w14:paraId="5CA671E4" w14:textId="5C3D33FE" w:rsidR="001E17C2" w:rsidRDefault="00A132E8" w:rsidP="001E17C2">
      <w:pPr>
        <w:pStyle w:val="Listanumerowana2"/>
        <w:numPr>
          <w:ilvl w:val="0"/>
          <w:numId w:val="0"/>
        </w:numPr>
        <w:ind w:left="709"/>
        <w:rPr>
          <w:rFonts w:ascii="Cambria" w:hAnsi="Cambria" w:cs="Cambria"/>
          <w:color w:val="000000"/>
        </w:rPr>
      </w:pPr>
      <w:r>
        <w:rPr>
          <w:rFonts w:ascii="Cambria" w:hAnsi="Cambria" w:cs="Cambria"/>
          <w:color w:val="000000"/>
          <w:vertAlign w:val="superscript"/>
        </w:rPr>
        <w:t xml:space="preserve">1) </w:t>
      </w:r>
      <w:r>
        <w:rPr>
          <w:rFonts w:ascii="Cambria" w:hAnsi="Cambria" w:cs="Cambria"/>
          <w:color w:val="000000"/>
        </w:rPr>
        <w:t>- brak deklaracji dodatkowego odbioru popiołu lub deklaracja dodatkowego obioru 0 razy w ciągu roku oznacza, że Wykonawca odbierze pop</w:t>
      </w:r>
      <w:r w:rsidR="00303312">
        <w:rPr>
          <w:rFonts w:ascii="Cambria" w:hAnsi="Cambria" w:cs="Cambria"/>
          <w:color w:val="000000"/>
        </w:rPr>
        <w:t>iół 2 razy w ciągu roku.</w:t>
      </w:r>
    </w:p>
    <w:p w14:paraId="325FD8FA" w14:textId="2E4D454D" w:rsidR="00303312" w:rsidRDefault="00303312" w:rsidP="00303312">
      <w:pPr>
        <w:pStyle w:val="Listanumerowana2"/>
        <w:numPr>
          <w:ilvl w:val="0"/>
          <w:numId w:val="0"/>
        </w:numPr>
        <w:ind w:left="709"/>
        <w:rPr>
          <w:rFonts w:ascii="Cambria" w:hAnsi="Cambria" w:cs="Cambria"/>
          <w:color w:val="000000"/>
        </w:rPr>
      </w:pPr>
      <w:r>
        <w:rPr>
          <w:rFonts w:ascii="Cambria" w:hAnsi="Cambria" w:cs="Cambria"/>
          <w:color w:val="000000"/>
          <w:vertAlign w:val="superscript"/>
        </w:rPr>
        <w:t xml:space="preserve">2) </w:t>
      </w:r>
      <w:r>
        <w:rPr>
          <w:rFonts w:ascii="Cambria" w:hAnsi="Cambria" w:cs="Cambria"/>
          <w:color w:val="000000"/>
        </w:rPr>
        <w:t>- deklaracja dodatkowego obioru 1 raz w ciągu roku oznacza, że Wykonawca odbierze popiół 3 razy w ciągu roku.</w:t>
      </w:r>
    </w:p>
    <w:p w14:paraId="6E9ED78C" w14:textId="0E3997AC" w:rsidR="00303312" w:rsidRPr="00A132E8" w:rsidRDefault="00303312" w:rsidP="00303312">
      <w:pPr>
        <w:pStyle w:val="Listanumerowana2"/>
        <w:numPr>
          <w:ilvl w:val="0"/>
          <w:numId w:val="0"/>
        </w:numPr>
        <w:ind w:left="709"/>
        <w:rPr>
          <w:rFonts w:asciiTheme="minorHAnsi" w:hAnsiTheme="minorHAnsi" w:cstheme="minorHAnsi"/>
          <w:i/>
          <w:sz w:val="24"/>
        </w:rPr>
      </w:pPr>
      <w:r>
        <w:rPr>
          <w:rFonts w:ascii="Cambria" w:hAnsi="Cambria" w:cs="Cambria"/>
          <w:color w:val="000000"/>
          <w:vertAlign w:val="superscript"/>
        </w:rPr>
        <w:t xml:space="preserve">3) </w:t>
      </w:r>
      <w:r>
        <w:rPr>
          <w:rFonts w:ascii="Cambria" w:hAnsi="Cambria" w:cs="Cambria"/>
          <w:color w:val="000000"/>
        </w:rPr>
        <w:t>deklaracja dodatkowego obioru 2 razy lub więcej w ciągu roku oznacza, że Wykonawca odbierze popiół 4 razy w ciągu roku.</w:t>
      </w:r>
    </w:p>
    <w:p w14:paraId="65685557" w14:textId="77777777" w:rsidR="00303312" w:rsidRPr="00A132E8" w:rsidRDefault="00303312" w:rsidP="00303312">
      <w:pPr>
        <w:pStyle w:val="Listanumerowana2"/>
        <w:numPr>
          <w:ilvl w:val="0"/>
          <w:numId w:val="0"/>
        </w:numPr>
        <w:ind w:left="709"/>
        <w:rPr>
          <w:rFonts w:asciiTheme="minorHAnsi" w:hAnsiTheme="minorHAnsi" w:cstheme="minorHAnsi"/>
          <w:i/>
          <w:sz w:val="24"/>
        </w:rPr>
      </w:pPr>
    </w:p>
    <w:p w14:paraId="33007AC8" w14:textId="77777777" w:rsidR="00303312" w:rsidRPr="00A132E8" w:rsidRDefault="00303312" w:rsidP="001E17C2">
      <w:pPr>
        <w:pStyle w:val="Listanumerowana2"/>
        <w:numPr>
          <w:ilvl w:val="0"/>
          <w:numId w:val="0"/>
        </w:numPr>
        <w:ind w:left="709"/>
        <w:rPr>
          <w:rFonts w:asciiTheme="minorHAnsi" w:hAnsiTheme="minorHAnsi" w:cstheme="minorHAnsi"/>
          <w:i/>
          <w:sz w:val="24"/>
        </w:rPr>
      </w:pPr>
    </w:p>
    <w:p w14:paraId="390905CE" w14:textId="77777777" w:rsidR="001E17C2" w:rsidRPr="008116E4" w:rsidRDefault="001E17C2" w:rsidP="001E17C2">
      <w:pPr>
        <w:pStyle w:val="Akapitzlist"/>
        <w:tabs>
          <w:tab w:val="left" w:pos="1560"/>
        </w:tabs>
        <w:ind w:left="709"/>
        <w:rPr>
          <w:rFonts w:ascii="Cambria" w:hAnsi="Cambria"/>
          <w:sz w:val="10"/>
          <w:szCs w:val="10"/>
        </w:rPr>
      </w:pPr>
    </w:p>
    <w:p w14:paraId="2A307AEA" w14:textId="2D0D2BE1" w:rsidR="001E17C2" w:rsidRDefault="001E17C2" w:rsidP="007656E6">
      <w:pPr>
        <w:pStyle w:val="Listanumerowana2"/>
        <w:numPr>
          <w:ilvl w:val="1"/>
          <w:numId w:val="49"/>
        </w:numPr>
        <w:spacing w:line="276" w:lineRule="auto"/>
        <w:ind w:left="709" w:hanging="709"/>
        <w:rPr>
          <w:rFonts w:ascii="Cambria" w:hAnsi="Cambria"/>
          <w:sz w:val="24"/>
        </w:rPr>
      </w:pPr>
      <w:r w:rsidRPr="00A87C12">
        <w:rPr>
          <w:rFonts w:ascii="Cambria" w:hAnsi="Cambria"/>
          <w:sz w:val="24"/>
        </w:rPr>
        <w:t>Za najkorzystniejszą ofertę zostanie uznana oferta, która otrzyma największą ilość punktów obliczoną na podstawie wzoru:</w:t>
      </w:r>
    </w:p>
    <w:p w14:paraId="7C6F7BA8" w14:textId="77777777" w:rsidR="001E17C2" w:rsidRPr="001E17C2" w:rsidRDefault="001E17C2" w:rsidP="001E17C2">
      <w:pPr>
        <w:pStyle w:val="Listanumerowana2"/>
        <w:numPr>
          <w:ilvl w:val="0"/>
          <w:numId w:val="0"/>
        </w:numPr>
        <w:spacing w:line="276" w:lineRule="auto"/>
        <w:ind w:left="709"/>
        <w:rPr>
          <w:rFonts w:ascii="Cambria" w:hAnsi="Cambria"/>
          <w:sz w:val="10"/>
          <w:szCs w:val="10"/>
        </w:rPr>
      </w:pPr>
    </w:p>
    <w:p w14:paraId="208C5C09" w14:textId="646EE657" w:rsidR="001E17C2" w:rsidRDefault="001E17C2" w:rsidP="001E17C2">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sidRPr="00655E6E">
        <w:rPr>
          <w:rFonts w:ascii="Cambria" w:hAnsi="Cambria"/>
          <w:sz w:val="24"/>
          <w:szCs w:val="24"/>
        </w:rPr>
        <w:t>Przyznana ilość punktów</w:t>
      </w:r>
      <w:r>
        <w:rPr>
          <w:rFonts w:ascii="Cambria" w:hAnsi="Cambria"/>
          <w:sz w:val="24"/>
          <w:szCs w:val="24"/>
        </w:rPr>
        <w:t>:</w:t>
      </w:r>
      <w:r w:rsidRPr="00A87C12">
        <w:rPr>
          <w:rFonts w:ascii="Cambria" w:hAnsi="Cambria"/>
          <w:b/>
          <w:sz w:val="24"/>
          <w:szCs w:val="24"/>
        </w:rPr>
        <w:t xml:space="preserve"> </w:t>
      </w:r>
      <w:r w:rsidRPr="00854B6D">
        <w:rPr>
          <w:rFonts w:ascii="Cambria" w:hAnsi="Cambria"/>
          <w:b/>
          <w:sz w:val="28"/>
          <w:szCs w:val="28"/>
        </w:rPr>
        <w:t>P</w:t>
      </w:r>
      <w:r w:rsidRPr="00A87C12">
        <w:rPr>
          <w:rFonts w:ascii="Cambria" w:hAnsi="Cambria"/>
          <w:b/>
          <w:sz w:val="24"/>
          <w:szCs w:val="24"/>
        </w:rPr>
        <w:t xml:space="preserve">= </w:t>
      </w:r>
      <w:r w:rsidRPr="005D132E">
        <w:rPr>
          <w:rFonts w:ascii="Cambria" w:hAnsi="Cambria"/>
          <w:b/>
          <w:sz w:val="24"/>
          <w:szCs w:val="24"/>
        </w:rPr>
        <w:t>P</w:t>
      </w:r>
      <w:r w:rsidRPr="005D132E">
        <w:rPr>
          <w:rFonts w:ascii="Cambria" w:hAnsi="Cambria"/>
          <w:b/>
          <w:sz w:val="24"/>
          <w:szCs w:val="24"/>
          <w:vertAlign w:val="subscript"/>
        </w:rPr>
        <w:t xml:space="preserve">C </w:t>
      </w:r>
      <w:r w:rsidRPr="005D132E">
        <w:rPr>
          <w:rFonts w:ascii="Cambria" w:hAnsi="Cambria"/>
          <w:b/>
          <w:sz w:val="24"/>
          <w:szCs w:val="24"/>
        </w:rPr>
        <w:t xml:space="preserve">+ </w:t>
      </w:r>
      <w:proofErr w:type="spellStart"/>
      <w:r w:rsidRPr="005D132E">
        <w:rPr>
          <w:rFonts w:ascii="Cambria" w:eastAsia="Calibri" w:hAnsi="Cambria" w:cs="Helvetica"/>
          <w:b/>
          <w:bCs/>
          <w:color w:val="000000"/>
          <w:sz w:val="24"/>
          <w:szCs w:val="24"/>
        </w:rPr>
        <w:t>P</w:t>
      </w:r>
      <w:r w:rsidR="00D07E7E" w:rsidRPr="00D07E7E">
        <w:rPr>
          <w:rFonts w:ascii="Cambria" w:eastAsia="Calibri" w:hAnsi="Cambria" w:cs="Helvetica"/>
          <w:b/>
          <w:bCs/>
          <w:color w:val="000000"/>
          <w:sz w:val="24"/>
          <w:szCs w:val="24"/>
          <w:vertAlign w:val="subscript"/>
        </w:rPr>
        <w:t>dop</w:t>
      </w:r>
      <w:proofErr w:type="spellEnd"/>
    </w:p>
    <w:p w14:paraId="55CE8A80" w14:textId="6FA43E45" w:rsidR="001E17C2" w:rsidRDefault="001E17C2" w:rsidP="001E17C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C6306E" w14:paraId="5616FA0B" w14:textId="77777777" w:rsidTr="00CB2EDF">
        <w:trPr>
          <w:jc w:val="center"/>
        </w:trPr>
        <w:tc>
          <w:tcPr>
            <w:tcW w:w="9070" w:type="dxa"/>
            <w:tcBorders>
              <w:bottom w:val="single" w:sz="4" w:space="0" w:color="auto"/>
            </w:tcBorders>
            <w:shd w:val="clear" w:color="auto" w:fill="D9D9D9" w:themeFill="background1" w:themeFillShade="D9"/>
          </w:tcPr>
          <w:p w14:paraId="631088B4" w14:textId="0BB81FEA"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1</w:t>
            </w:r>
            <w:r w:rsidR="00FE5B21">
              <w:rPr>
                <w:rFonts w:asciiTheme="majorHAnsi" w:hAnsiTheme="majorHAnsi"/>
                <w:sz w:val="26"/>
                <w:szCs w:val="26"/>
              </w:rPr>
              <w:t>8</w:t>
            </w:r>
          </w:p>
          <w:p w14:paraId="0C593A1C" w14:textId="1994D8D6" w:rsidR="00D9784D" w:rsidRPr="00C6306E" w:rsidRDefault="000405D0" w:rsidP="00627C7D">
            <w:pPr>
              <w:suppressAutoHyphens/>
              <w:spacing w:line="276" w:lineRule="auto"/>
              <w:contextualSpacing/>
              <w:jc w:val="center"/>
              <w:textAlignment w:val="baseline"/>
              <w:rPr>
                <w:rFonts w:asciiTheme="majorHAnsi" w:hAnsiTheme="majorHAnsi"/>
              </w:rPr>
            </w:pPr>
            <w:r>
              <w:rPr>
                <w:rFonts w:asciiTheme="majorHAnsi" w:hAnsiTheme="majorHAnsi"/>
                <w:b/>
                <w:sz w:val="26"/>
                <w:szCs w:val="26"/>
              </w:rPr>
              <w:t>WYBÓR NAJKORZYSTNIEJSZEJ OFERTY</w:t>
            </w:r>
          </w:p>
        </w:tc>
      </w:tr>
    </w:tbl>
    <w:p w14:paraId="2C76FDD4" w14:textId="77777777" w:rsidR="008E02E9" w:rsidRDefault="008E02E9" w:rsidP="00FE5B21">
      <w:pPr>
        <w:pStyle w:val="Kolorowalistaakcent11"/>
        <w:tabs>
          <w:tab w:val="left" w:pos="709"/>
          <w:tab w:val="left" w:pos="1276"/>
          <w:tab w:val="left" w:pos="1418"/>
        </w:tabs>
        <w:suppressAutoHyphens/>
        <w:spacing w:before="0" w:after="0" w:line="276" w:lineRule="auto"/>
        <w:ind w:left="0"/>
        <w:rPr>
          <w:rFonts w:asciiTheme="majorHAnsi" w:hAnsiTheme="majorHAnsi"/>
          <w:color w:val="000000"/>
        </w:rPr>
      </w:pPr>
    </w:p>
    <w:p w14:paraId="2D35A454" w14:textId="73EC79EA" w:rsidR="000405D0" w:rsidRPr="000405D0" w:rsidRDefault="000405D0" w:rsidP="007656E6">
      <w:pPr>
        <w:pStyle w:val="Akapitzlist"/>
        <w:numPr>
          <w:ilvl w:val="1"/>
          <w:numId w:val="44"/>
        </w:numPr>
        <w:shd w:val="clear" w:color="auto" w:fill="FFFFFF"/>
        <w:spacing w:before="72"/>
        <w:ind w:left="709" w:hanging="709"/>
        <w:rPr>
          <w:rFonts w:ascii="Cambria" w:hAnsi="Cambria"/>
          <w:color w:val="000000"/>
          <w:sz w:val="24"/>
          <w:szCs w:val="24"/>
        </w:rPr>
      </w:pPr>
      <w:r w:rsidRPr="000405D0">
        <w:rPr>
          <w:rFonts w:ascii="Cambria" w:hAnsi="Cambria" w:cs="Arial"/>
          <w:color w:val="000000" w:themeColor="text1"/>
          <w:sz w:val="24"/>
          <w:szCs w:val="24"/>
        </w:rPr>
        <w:t>Zamawiający wybiera najkorzystniejszą ofertę w terminie związania ofertą.</w:t>
      </w:r>
    </w:p>
    <w:p w14:paraId="7DEDF4D7" w14:textId="1CF42114" w:rsidR="000405D0" w:rsidRPr="000405D0" w:rsidRDefault="000405D0" w:rsidP="007656E6">
      <w:pPr>
        <w:pStyle w:val="Listanumerowana2"/>
        <w:widowControl w:val="0"/>
        <w:numPr>
          <w:ilvl w:val="1"/>
          <w:numId w:val="44"/>
        </w:numPr>
        <w:tabs>
          <w:tab w:val="left" w:pos="993"/>
        </w:tabs>
        <w:spacing w:line="276" w:lineRule="auto"/>
        <w:ind w:left="709" w:hanging="709"/>
        <w:rPr>
          <w:rFonts w:ascii="Cambria" w:hAnsi="Cambria" w:cs="Arial"/>
          <w:color w:val="000000" w:themeColor="text1"/>
          <w:sz w:val="24"/>
        </w:rPr>
      </w:pPr>
      <w:r w:rsidRPr="000405D0">
        <w:rPr>
          <w:rFonts w:ascii="Cambria" w:hAnsi="Cambria" w:cs="Arial"/>
          <w:color w:val="000000" w:themeColor="text1"/>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2CD6E381" w14:textId="55398F4A" w:rsidR="000405D0" w:rsidRPr="000405D0" w:rsidRDefault="000405D0" w:rsidP="007656E6">
      <w:pPr>
        <w:pStyle w:val="Listanumerowana2"/>
        <w:widowControl w:val="0"/>
        <w:numPr>
          <w:ilvl w:val="1"/>
          <w:numId w:val="44"/>
        </w:numPr>
        <w:tabs>
          <w:tab w:val="left" w:pos="993"/>
        </w:tabs>
        <w:spacing w:line="276" w:lineRule="auto"/>
        <w:ind w:left="709" w:hanging="709"/>
        <w:rPr>
          <w:rFonts w:ascii="Cambria" w:hAnsi="Cambria" w:cs="Arial"/>
          <w:color w:val="000000" w:themeColor="text1"/>
          <w:sz w:val="24"/>
        </w:rPr>
      </w:pPr>
      <w:r w:rsidRPr="000405D0">
        <w:rPr>
          <w:rFonts w:ascii="Cambria" w:hAnsi="Cambria"/>
          <w:color w:val="000000"/>
          <w:sz w:val="24"/>
        </w:rPr>
        <w:t xml:space="preserve">Stosownie do art. 253 ust. 1 ustawy </w:t>
      </w:r>
      <w:proofErr w:type="spellStart"/>
      <w:r w:rsidRPr="000405D0">
        <w:rPr>
          <w:rFonts w:ascii="Cambria" w:hAnsi="Cambria"/>
          <w:color w:val="000000"/>
          <w:sz w:val="24"/>
        </w:rPr>
        <w:t>Pzp</w:t>
      </w:r>
      <w:proofErr w:type="spellEnd"/>
      <w:r w:rsidRPr="000405D0">
        <w:rPr>
          <w:rFonts w:ascii="Cambria" w:hAnsi="Cambria"/>
          <w:color w:val="000000"/>
          <w:sz w:val="24"/>
        </w:rPr>
        <w:t xml:space="preserve">, Zamawiający </w:t>
      </w:r>
      <w:r w:rsidRPr="000405D0">
        <w:rPr>
          <w:rFonts w:ascii="Cambria" w:hAnsi="Cambria" w:cs="Arial"/>
          <w:color w:val="000000" w:themeColor="text1"/>
          <w:sz w:val="24"/>
        </w:rPr>
        <w:t xml:space="preserve">niezwłocznie po wyborze najkorzystniejszej oferty informuje równocześnie Wykonawców, którzy złożyli </w:t>
      </w:r>
      <w:r w:rsidRPr="000405D0">
        <w:rPr>
          <w:rFonts w:ascii="Cambria" w:hAnsi="Cambria" w:cs="Arial"/>
          <w:color w:val="000000" w:themeColor="text1"/>
          <w:sz w:val="24"/>
        </w:rPr>
        <w:br/>
        <w:t>oferty, o:</w:t>
      </w:r>
    </w:p>
    <w:p w14:paraId="4AE28808" w14:textId="77777777" w:rsidR="000405D0" w:rsidRPr="000405D0" w:rsidRDefault="000405D0" w:rsidP="007656E6">
      <w:pPr>
        <w:pStyle w:val="Akapitzlist"/>
        <w:numPr>
          <w:ilvl w:val="0"/>
          <w:numId w:val="43"/>
        </w:numPr>
        <w:tabs>
          <w:tab w:val="left" w:pos="1134"/>
          <w:tab w:val="left" w:pos="1276"/>
        </w:tabs>
        <w:suppressAutoHyphens/>
        <w:spacing w:line="276" w:lineRule="auto"/>
        <w:ind w:left="1134" w:hanging="425"/>
        <w:rPr>
          <w:rFonts w:ascii="Cambria" w:hAnsi="Cambria"/>
          <w:color w:val="000000"/>
          <w:sz w:val="24"/>
          <w:szCs w:val="24"/>
        </w:rPr>
      </w:pPr>
      <w:r w:rsidRPr="000405D0">
        <w:rPr>
          <w:rFonts w:ascii="Cambria" w:hAnsi="Cambria"/>
          <w:color w:val="000000"/>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F896F46" w14:textId="77777777" w:rsidR="000405D0" w:rsidRPr="000405D0" w:rsidRDefault="000405D0" w:rsidP="007656E6">
      <w:pPr>
        <w:pStyle w:val="Akapitzlist"/>
        <w:numPr>
          <w:ilvl w:val="0"/>
          <w:numId w:val="43"/>
        </w:numPr>
        <w:tabs>
          <w:tab w:val="left" w:pos="1134"/>
          <w:tab w:val="left" w:pos="1276"/>
        </w:tabs>
        <w:suppressAutoHyphens/>
        <w:spacing w:line="276" w:lineRule="auto"/>
        <w:ind w:left="1134" w:hanging="425"/>
        <w:rPr>
          <w:rFonts w:ascii="Cambria" w:hAnsi="Cambria"/>
          <w:color w:val="000000"/>
          <w:sz w:val="24"/>
          <w:szCs w:val="24"/>
        </w:rPr>
      </w:pPr>
      <w:r w:rsidRPr="000405D0">
        <w:rPr>
          <w:rFonts w:ascii="Cambria" w:hAnsi="Cambria"/>
          <w:color w:val="000000"/>
          <w:sz w:val="24"/>
          <w:szCs w:val="24"/>
        </w:rPr>
        <w:t>Wykonawcach, których oferty zostały odrzucone.</w:t>
      </w:r>
    </w:p>
    <w:p w14:paraId="067EBE81" w14:textId="1B3A5F6C" w:rsidR="000405D0" w:rsidRPr="000405D0" w:rsidRDefault="000405D0" w:rsidP="000405D0">
      <w:pPr>
        <w:pStyle w:val="Akapitzlist"/>
        <w:tabs>
          <w:tab w:val="left" w:pos="709"/>
          <w:tab w:val="left" w:pos="1276"/>
          <w:tab w:val="left" w:pos="1418"/>
        </w:tabs>
        <w:suppressAutoHyphens/>
        <w:spacing w:before="0" w:after="0" w:line="276" w:lineRule="auto"/>
        <w:ind w:left="709" w:hanging="709"/>
        <w:rPr>
          <w:rFonts w:ascii="Cambria" w:hAnsi="Cambria"/>
          <w:i/>
          <w:color w:val="000000"/>
          <w:sz w:val="24"/>
          <w:szCs w:val="24"/>
        </w:rPr>
      </w:pPr>
      <w:r>
        <w:rPr>
          <w:rFonts w:ascii="Cambria" w:hAnsi="Cambria"/>
          <w:i/>
          <w:color w:val="000000"/>
          <w:sz w:val="24"/>
          <w:szCs w:val="24"/>
        </w:rPr>
        <w:tab/>
      </w:r>
      <w:r w:rsidRPr="000405D0">
        <w:rPr>
          <w:rFonts w:ascii="Cambria" w:hAnsi="Cambria"/>
          <w:i/>
          <w:color w:val="000000"/>
          <w:sz w:val="24"/>
          <w:szCs w:val="24"/>
        </w:rPr>
        <w:t>podaj</w:t>
      </w:r>
      <w:r w:rsidRPr="000405D0">
        <w:rPr>
          <w:rFonts w:ascii="Cambria" w:eastAsia="Calibri" w:hAnsi="Cambria" w:cs="Calibri"/>
          <w:i/>
          <w:color w:val="000000"/>
          <w:sz w:val="24"/>
          <w:szCs w:val="24"/>
        </w:rPr>
        <w:t>ą</w:t>
      </w:r>
      <w:r w:rsidRPr="000405D0">
        <w:rPr>
          <w:rFonts w:ascii="Cambria" w:hAnsi="Cambria"/>
          <w:i/>
          <w:color w:val="000000"/>
          <w:sz w:val="24"/>
          <w:szCs w:val="24"/>
        </w:rPr>
        <w:t>c uzasadnienie faktyczne i prawne.</w:t>
      </w:r>
    </w:p>
    <w:p w14:paraId="20A67726" w14:textId="3205B400" w:rsidR="000405D0" w:rsidRPr="000405D0" w:rsidRDefault="000405D0" w:rsidP="007656E6">
      <w:pPr>
        <w:pStyle w:val="Akapitzlist"/>
        <w:numPr>
          <w:ilvl w:val="1"/>
          <w:numId w:val="44"/>
        </w:numPr>
        <w:tabs>
          <w:tab w:val="left" w:pos="709"/>
          <w:tab w:val="left" w:pos="1276"/>
          <w:tab w:val="left" w:pos="1418"/>
        </w:tabs>
        <w:suppressAutoHyphens/>
        <w:spacing w:line="276" w:lineRule="auto"/>
        <w:ind w:left="709" w:hanging="709"/>
        <w:rPr>
          <w:rFonts w:ascii="Cambria" w:hAnsi="Cambria"/>
          <w:color w:val="000000"/>
          <w:sz w:val="24"/>
          <w:szCs w:val="24"/>
        </w:rPr>
      </w:pPr>
      <w:r w:rsidRPr="000405D0">
        <w:rPr>
          <w:rFonts w:ascii="Cambria" w:hAnsi="Cambria" w:cs="Arial"/>
          <w:bCs/>
          <w:color w:val="000000" w:themeColor="text1"/>
          <w:sz w:val="24"/>
          <w:szCs w:val="24"/>
        </w:rPr>
        <w:t xml:space="preserve">Zamawiający udostępnia niezwłocznie informacje, o których mowa w pkt </w:t>
      </w:r>
      <w:r w:rsidRPr="000405D0">
        <w:rPr>
          <w:rFonts w:ascii="Cambria" w:hAnsi="Cambria"/>
          <w:color w:val="000000"/>
          <w:sz w:val="24"/>
          <w:szCs w:val="24"/>
        </w:rPr>
        <w:t>1</w:t>
      </w:r>
      <w:r>
        <w:rPr>
          <w:rFonts w:ascii="Cambria" w:hAnsi="Cambria"/>
          <w:color w:val="000000"/>
          <w:sz w:val="24"/>
          <w:szCs w:val="24"/>
        </w:rPr>
        <w:t>8</w:t>
      </w:r>
      <w:r w:rsidRPr="000405D0">
        <w:rPr>
          <w:rFonts w:ascii="Cambria" w:hAnsi="Cambria"/>
          <w:color w:val="000000"/>
          <w:sz w:val="24"/>
          <w:szCs w:val="24"/>
        </w:rPr>
        <w:t xml:space="preserve">.3 </w:t>
      </w:r>
      <w:proofErr w:type="spellStart"/>
      <w:r w:rsidRPr="000405D0">
        <w:rPr>
          <w:rFonts w:ascii="Cambria" w:hAnsi="Cambria"/>
          <w:color w:val="000000"/>
          <w:sz w:val="24"/>
          <w:szCs w:val="24"/>
        </w:rPr>
        <w:t>tiret</w:t>
      </w:r>
      <w:proofErr w:type="spellEnd"/>
      <w:r w:rsidRPr="000405D0">
        <w:rPr>
          <w:rFonts w:ascii="Cambria" w:hAnsi="Cambria"/>
          <w:color w:val="000000"/>
          <w:sz w:val="24"/>
          <w:szCs w:val="24"/>
        </w:rPr>
        <w:t xml:space="preserve"> pierwszy SWZ</w:t>
      </w:r>
      <w:r w:rsidRPr="000405D0">
        <w:rPr>
          <w:rFonts w:ascii="Cambria" w:hAnsi="Cambria" w:cs="Arial"/>
          <w:bCs/>
          <w:color w:val="000000" w:themeColor="text1"/>
          <w:sz w:val="24"/>
          <w:szCs w:val="24"/>
        </w:rPr>
        <w:t xml:space="preserve">, na stronie internetowej prowadzonego postępowania: </w:t>
      </w:r>
      <w:r w:rsidR="00B365B5" w:rsidRPr="00B365B5">
        <w:rPr>
          <w:rFonts w:ascii="Cambria" w:hAnsi="Cambria"/>
          <w:color w:val="0070C0"/>
          <w:sz w:val="24"/>
          <w:szCs w:val="24"/>
          <w:u w:val="single"/>
        </w:rPr>
        <w:t>https://mirow.pl/bip</w:t>
      </w:r>
    </w:p>
    <w:p w14:paraId="2D7291DE" w14:textId="77777777" w:rsidR="005922BB" w:rsidRDefault="005922BB" w:rsidP="00627C7D">
      <w:pPr>
        <w:pStyle w:val="Akapitzlist"/>
        <w:widowControl w:val="0"/>
        <w:spacing w:line="276" w:lineRule="auto"/>
        <w:outlineLvl w:val="3"/>
        <w:rPr>
          <w:rFonts w:asciiTheme="majorHAnsi" w:hAnsiTheme="majorHAnsi"/>
          <w:sz w:val="24"/>
          <w:szCs w:val="24"/>
        </w:rPr>
      </w:pPr>
    </w:p>
    <w:p w14:paraId="1F52B097" w14:textId="77777777" w:rsidR="00D9784D" w:rsidRPr="00C6306E" w:rsidRDefault="00D9784D" w:rsidP="00627C7D">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15C76440" w14:textId="77777777" w:rsidTr="000405D0">
        <w:trPr>
          <w:trHeight w:val="1015"/>
          <w:jc w:val="center"/>
        </w:trPr>
        <w:tc>
          <w:tcPr>
            <w:tcW w:w="9102" w:type="dxa"/>
            <w:tcBorders>
              <w:bottom w:val="single" w:sz="4" w:space="0" w:color="auto"/>
            </w:tcBorders>
            <w:shd w:val="clear" w:color="auto" w:fill="D9D9D9" w:themeFill="background1" w:themeFillShade="D9"/>
          </w:tcPr>
          <w:p w14:paraId="424D5A83" w14:textId="6B5B1C59"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 xml:space="preserve">Rozdział </w:t>
            </w:r>
            <w:r w:rsidR="00451E97">
              <w:rPr>
                <w:rFonts w:asciiTheme="majorHAnsi" w:hAnsiTheme="majorHAnsi"/>
                <w:sz w:val="26"/>
                <w:szCs w:val="26"/>
              </w:rPr>
              <w:t>19</w:t>
            </w:r>
          </w:p>
          <w:p w14:paraId="2C961C46" w14:textId="11B9E0E1" w:rsidR="00D9784D" w:rsidRPr="00C6306E" w:rsidRDefault="000405D0" w:rsidP="000405D0">
            <w:pPr>
              <w:suppressAutoHyphens/>
              <w:spacing w:line="276" w:lineRule="auto"/>
              <w:contextualSpacing/>
              <w:jc w:val="center"/>
              <w:textAlignment w:val="baseline"/>
              <w:rPr>
                <w:rFonts w:asciiTheme="majorHAnsi" w:hAnsiTheme="majorHAnsi"/>
              </w:rPr>
            </w:pPr>
            <w:r w:rsidRPr="000405D0">
              <w:rPr>
                <w:rFonts w:asciiTheme="majorHAnsi" w:hAnsiTheme="majorHAnsi"/>
                <w:b/>
                <w:sz w:val="26"/>
                <w:szCs w:val="26"/>
              </w:rPr>
              <w:t xml:space="preserve">INFORMACJE O FORMALNOŚCIACH, JAKIE MUSZĄ ZOSTAĆ DOPEŁNIONE </w:t>
            </w:r>
            <w:r>
              <w:rPr>
                <w:rFonts w:asciiTheme="majorHAnsi" w:hAnsiTheme="majorHAnsi"/>
                <w:b/>
                <w:sz w:val="26"/>
                <w:szCs w:val="26"/>
              </w:rPr>
              <w:br/>
            </w:r>
            <w:r w:rsidRPr="000405D0">
              <w:rPr>
                <w:rFonts w:asciiTheme="majorHAnsi" w:hAnsiTheme="majorHAnsi"/>
                <w:b/>
                <w:sz w:val="26"/>
                <w:szCs w:val="26"/>
              </w:rPr>
              <w:t>PO WYBORZE OFERTY W CELU ZAWARCIA UMOWY W</w:t>
            </w:r>
            <w:r>
              <w:rPr>
                <w:rFonts w:asciiTheme="majorHAnsi" w:hAnsiTheme="majorHAnsi"/>
                <w:b/>
                <w:sz w:val="26"/>
                <w:szCs w:val="26"/>
              </w:rPr>
              <w:t xml:space="preserve"> SPRAWIE ZAMÓWIENIA PUBLICZNEGO</w:t>
            </w:r>
          </w:p>
        </w:tc>
      </w:tr>
    </w:tbl>
    <w:p w14:paraId="1D5DB548" w14:textId="77777777" w:rsidR="00687671" w:rsidRPr="00C6306E" w:rsidRDefault="00687671" w:rsidP="00627C7D">
      <w:pPr>
        <w:pStyle w:val="Kolorowalistaakcent11"/>
        <w:widowControl w:val="0"/>
        <w:suppressAutoHyphens/>
        <w:spacing w:line="276" w:lineRule="auto"/>
        <w:outlineLvl w:val="3"/>
        <w:rPr>
          <w:rFonts w:asciiTheme="majorHAnsi" w:hAnsiTheme="majorHAnsi"/>
          <w:sz w:val="24"/>
          <w:szCs w:val="24"/>
        </w:rPr>
      </w:pPr>
    </w:p>
    <w:p w14:paraId="52688771" w14:textId="1148D4E8" w:rsidR="00451E97" w:rsidRDefault="00D9784D" w:rsidP="007656E6">
      <w:pPr>
        <w:pStyle w:val="Kolorowalistaakcent11"/>
        <w:widowControl w:val="0"/>
        <w:numPr>
          <w:ilvl w:val="1"/>
          <w:numId w:val="33"/>
        </w:numPr>
        <w:suppressAutoHyphens/>
        <w:spacing w:line="276" w:lineRule="auto"/>
        <w:ind w:left="851" w:hanging="851"/>
        <w:outlineLvl w:val="3"/>
        <w:rPr>
          <w:rFonts w:asciiTheme="majorHAnsi" w:hAnsiTheme="majorHAnsi"/>
          <w:sz w:val="24"/>
          <w:szCs w:val="24"/>
        </w:rPr>
      </w:pPr>
      <w:r w:rsidRPr="00C6306E">
        <w:rPr>
          <w:rFonts w:asciiTheme="majorHAnsi" w:hAnsiTheme="maj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14:paraId="766AE039" w14:textId="77777777" w:rsidR="00451E97" w:rsidRDefault="00D9784D" w:rsidP="007656E6">
      <w:pPr>
        <w:pStyle w:val="Kolorowalistaakcent11"/>
        <w:widowControl w:val="0"/>
        <w:numPr>
          <w:ilvl w:val="1"/>
          <w:numId w:val="33"/>
        </w:numPr>
        <w:suppressAutoHyphens/>
        <w:spacing w:line="276" w:lineRule="auto"/>
        <w:ind w:left="851" w:hanging="851"/>
        <w:outlineLvl w:val="3"/>
        <w:rPr>
          <w:rFonts w:asciiTheme="majorHAnsi" w:hAnsiTheme="majorHAnsi"/>
          <w:sz w:val="24"/>
          <w:szCs w:val="24"/>
        </w:rPr>
      </w:pPr>
      <w:r w:rsidRPr="00451E97">
        <w:rPr>
          <w:rFonts w:asciiTheme="majorHAnsi" w:hAnsiTheme="majorHAnsi"/>
          <w:sz w:val="24"/>
          <w:szCs w:val="24"/>
        </w:rPr>
        <w:t xml:space="preserve">Osoby reprezentujące </w:t>
      </w:r>
      <w:r w:rsidR="007631EC" w:rsidRPr="00451E97">
        <w:rPr>
          <w:rFonts w:asciiTheme="majorHAnsi" w:hAnsiTheme="majorHAnsi"/>
          <w:sz w:val="24"/>
          <w:szCs w:val="24"/>
        </w:rPr>
        <w:t>W</w:t>
      </w:r>
      <w:r w:rsidRPr="00451E97">
        <w:rPr>
          <w:rFonts w:asciiTheme="majorHAnsi" w:hAnsiTheme="majorHAnsi"/>
          <w:sz w:val="24"/>
          <w:szCs w:val="24"/>
        </w:rPr>
        <w:t xml:space="preserve">ykonawcę przy podpisywaniu umowy powinny posiadać ze sobą dokumenty potwierdzające ich umocowanie do reprezentowania </w:t>
      </w:r>
      <w:r w:rsidR="007631EC" w:rsidRPr="00451E97">
        <w:rPr>
          <w:rFonts w:asciiTheme="majorHAnsi" w:hAnsiTheme="majorHAnsi"/>
          <w:sz w:val="24"/>
          <w:szCs w:val="24"/>
        </w:rPr>
        <w:t>W</w:t>
      </w:r>
      <w:r w:rsidRPr="00451E97">
        <w:rPr>
          <w:rFonts w:asciiTheme="majorHAnsi" w:hAnsiTheme="majorHAnsi"/>
          <w:sz w:val="24"/>
          <w:szCs w:val="24"/>
        </w:rPr>
        <w:t>ykonawcy, o ile umocowanie to nie będzie wynikać z dokumentów załączonych do oferty.</w:t>
      </w:r>
    </w:p>
    <w:p w14:paraId="38618C1C" w14:textId="3EA12B8C" w:rsidR="00451E97" w:rsidRDefault="00D9784D" w:rsidP="007656E6">
      <w:pPr>
        <w:pStyle w:val="Kolorowalistaakcent11"/>
        <w:widowControl w:val="0"/>
        <w:numPr>
          <w:ilvl w:val="1"/>
          <w:numId w:val="33"/>
        </w:numPr>
        <w:suppressAutoHyphens/>
        <w:spacing w:line="276" w:lineRule="auto"/>
        <w:ind w:left="851" w:hanging="851"/>
        <w:outlineLvl w:val="3"/>
        <w:rPr>
          <w:rFonts w:asciiTheme="majorHAnsi" w:hAnsiTheme="majorHAnsi"/>
          <w:sz w:val="24"/>
          <w:szCs w:val="24"/>
        </w:rPr>
      </w:pPr>
      <w:r w:rsidRPr="00451E97">
        <w:rPr>
          <w:rFonts w:asciiTheme="majorHAnsi" w:hAnsiTheme="majorHAnsi"/>
          <w:sz w:val="24"/>
          <w:szCs w:val="24"/>
        </w:rPr>
        <w:t xml:space="preserve">O terminie złożenia dokumentu, o którym mowa w pkt </w:t>
      </w:r>
      <w:r w:rsidR="00451E97">
        <w:rPr>
          <w:rFonts w:asciiTheme="majorHAnsi" w:hAnsiTheme="majorHAnsi"/>
          <w:sz w:val="24"/>
          <w:szCs w:val="24"/>
        </w:rPr>
        <w:t>19</w:t>
      </w:r>
      <w:r w:rsidR="000405D0">
        <w:rPr>
          <w:rFonts w:asciiTheme="majorHAnsi" w:hAnsiTheme="majorHAnsi"/>
          <w:sz w:val="24"/>
          <w:szCs w:val="24"/>
        </w:rPr>
        <w:t>.1 SWZ</w:t>
      </w:r>
      <w:r w:rsidRPr="00451E97">
        <w:rPr>
          <w:rFonts w:asciiTheme="majorHAnsi" w:hAnsiTheme="majorHAnsi"/>
          <w:sz w:val="24"/>
          <w:szCs w:val="24"/>
        </w:rPr>
        <w:t xml:space="preserve"> Zamawiający powiadomi Wykonawcę odrębnym pismem.</w:t>
      </w:r>
    </w:p>
    <w:p w14:paraId="235F8590" w14:textId="77777777" w:rsidR="000405D0" w:rsidRPr="00C6306E" w:rsidRDefault="000405D0" w:rsidP="00627C7D">
      <w:pPr>
        <w:pStyle w:val="Kolorowalistaakcent11"/>
        <w:widowControl w:val="0"/>
        <w:suppressAutoHyphens/>
        <w:spacing w:line="276" w:lineRule="auto"/>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0C00BC1A" w14:textId="77777777" w:rsidTr="000405D0">
        <w:trPr>
          <w:jc w:val="center"/>
        </w:trPr>
        <w:tc>
          <w:tcPr>
            <w:tcW w:w="9072" w:type="dxa"/>
            <w:tcBorders>
              <w:bottom w:val="single" w:sz="4" w:space="0" w:color="auto"/>
            </w:tcBorders>
            <w:shd w:val="clear" w:color="auto" w:fill="D9D9D9" w:themeFill="background1" w:themeFillShade="D9"/>
          </w:tcPr>
          <w:p w14:paraId="0F07EA85" w14:textId="70B0EE42"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451E97">
              <w:rPr>
                <w:rFonts w:asciiTheme="majorHAnsi" w:hAnsiTheme="majorHAnsi"/>
                <w:sz w:val="26"/>
                <w:szCs w:val="26"/>
              </w:rPr>
              <w:t>0</w:t>
            </w:r>
          </w:p>
          <w:p w14:paraId="3DBCB88D"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WYMAGANIA DOTYCZĄCE ZABEZPIECZENIA NALEŻYTEGO </w:t>
            </w:r>
            <w:r w:rsidRPr="00C6306E">
              <w:rPr>
                <w:rFonts w:asciiTheme="majorHAnsi" w:hAnsiTheme="majorHAnsi"/>
                <w:b/>
                <w:sz w:val="26"/>
                <w:szCs w:val="26"/>
              </w:rPr>
              <w:br/>
              <w:t>WYKONANIA UMOWY</w:t>
            </w:r>
          </w:p>
        </w:tc>
      </w:tr>
    </w:tbl>
    <w:p w14:paraId="133CD62A" w14:textId="77777777" w:rsidR="00687671" w:rsidRPr="00C6306E" w:rsidRDefault="00687671" w:rsidP="00627C7D">
      <w:pPr>
        <w:pStyle w:val="Kolorowalistaakcent11"/>
        <w:tabs>
          <w:tab w:val="left" w:pos="709"/>
        </w:tabs>
        <w:autoSpaceDE w:val="0"/>
        <w:autoSpaceDN w:val="0"/>
        <w:adjustRightInd w:val="0"/>
        <w:spacing w:line="276" w:lineRule="auto"/>
        <w:rPr>
          <w:rFonts w:asciiTheme="majorHAnsi" w:hAnsiTheme="majorHAnsi" w:cs="Helvetica"/>
          <w:bCs/>
          <w:sz w:val="24"/>
          <w:szCs w:val="24"/>
        </w:rPr>
      </w:pPr>
    </w:p>
    <w:p w14:paraId="292578F4" w14:textId="5AC5D76F" w:rsidR="00B02B9C" w:rsidRPr="006E3C8F" w:rsidRDefault="00B02B9C" w:rsidP="00B02B9C">
      <w:pPr>
        <w:jc w:val="both"/>
        <w:rPr>
          <w:rFonts w:eastAsia="Cambria" w:cs="Cambria"/>
          <w:szCs w:val="20"/>
        </w:rPr>
      </w:pPr>
      <w:r>
        <w:rPr>
          <w:rFonts w:eastAsia="Cambria" w:cs="Cambria"/>
          <w:szCs w:val="20"/>
        </w:rPr>
        <w:t>Zabezpieczenie należytego wykonania umowy n</w:t>
      </w:r>
      <w:r w:rsidRPr="006E3C8F">
        <w:rPr>
          <w:rFonts w:eastAsia="Cambria" w:cs="Cambria"/>
          <w:szCs w:val="20"/>
        </w:rPr>
        <w:t xml:space="preserve">ie </w:t>
      </w:r>
      <w:r>
        <w:rPr>
          <w:rFonts w:eastAsia="Cambria" w:cs="Cambria"/>
          <w:szCs w:val="20"/>
        </w:rPr>
        <w:t xml:space="preserve">jest </w:t>
      </w:r>
      <w:r w:rsidRPr="006E3C8F">
        <w:rPr>
          <w:rFonts w:eastAsia="Cambria" w:cs="Cambria"/>
          <w:szCs w:val="20"/>
        </w:rPr>
        <w:t>wymagane w niniejszym</w:t>
      </w:r>
      <w:r>
        <w:rPr>
          <w:rFonts w:eastAsia="Cambria" w:cs="Cambria"/>
          <w:szCs w:val="20"/>
        </w:rPr>
        <w:t xml:space="preserve"> </w:t>
      </w:r>
      <w:r w:rsidRPr="006E3C8F">
        <w:rPr>
          <w:rFonts w:eastAsia="Cambria" w:cs="Cambria"/>
          <w:szCs w:val="20"/>
        </w:rPr>
        <w:t>postępowaniu.</w:t>
      </w:r>
    </w:p>
    <w:p w14:paraId="64C027F9" w14:textId="77777777" w:rsidR="006708E0" w:rsidRPr="00C6306E" w:rsidRDefault="006708E0" w:rsidP="00627C7D">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3D9163C4" w14:textId="77777777" w:rsidTr="000405D0">
        <w:trPr>
          <w:jc w:val="center"/>
        </w:trPr>
        <w:tc>
          <w:tcPr>
            <w:tcW w:w="9102" w:type="dxa"/>
            <w:tcBorders>
              <w:bottom w:val="single" w:sz="4" w:space="0" w:color="auto"/>
            </w:tcBorders>
            <w:shd w:val="clear" w:color="auto" w:fill="D9D9D9" w:themeFill="background1" w:themeFillShade="D9"/>
          </w:tcPr>
          <w:p w14:paraId="3ACA760A" w14:textId="6D6AD735"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5052D9">
              <w:rPr>
                <w:rFonts w:asciiTheme="majorHAnsi" w:hAnsiTheme="majorHAnsi"/>
                <w:sz w:val="26"/>
                <w:szCs w:val="26"/>
              </w:rPr>
              <w:t>1</w:t>
            </w:r>
          </w:p>
          <w:p w14:paraId="79189826" w14:textId="6B1590D4" w:rsidR="000405D0" w:rsidRPr="000405D0" w:rsidRDefault="000405D0" w:rsidP="000405D0">
            <w:pPr>
              <w:suppressAutoHyphens/>
              <w:spacing w:line="276" w:lineRule="auto"/>
              <w:contextualSpacing/>
              <w:jc w:val="center"/>
              <w:textAlignment w:val="baseline"/>
              <w:rPr>
                <w:rFonts w:asciiTheme="majorHAnsi" w:hAnsiTheme="majorHAnsi"/>
                <w:b/>
                <w:sz w:val="26"/>
                <w:szCs w:val="26"/>
              </w:rPr>
            </w:pPr>
            <w:r w:rsidRPr="000405D0">
              <w:rPr>
                <w:rFonts w:asciiTheme="majorHAnsi" w:hAnsiTheme="majorHAnsi"/>
                <w:b/>
                <w:sz w:val="26"/>
                <w:szCs w:val="26"/>
              </w:rPr>
              <w:t xml:space="preserve">PROJEKTOWANE POSTANOWIENIA UMOWY W SPRAWIE ZAMÓWIENIA </w:t>
            </w:r>
          </w:p>
          <w:p w14:paraId="3F91D088" w14:textId="0EA1196C" w:rsidR="000405D0" w:rsidRPr="000405D0" w:rsidRDefault="000405D0" w:rsidP="000405D0">
            <w:pPr>
              <w:suppressAutoHyphens/>
              <w:spacing w:line="276" w:lineRule="auto"/>
              <w:contextualSpacing/>
              <w:jc w:val="center"/>
              <w:textAlignment w:val="baseline"/>
              <w:rPr>
                <w:rFonts w:asciiTheme="majorHAnsi" w:hAnsiTheme="majorHAnsi"/>
                <w:b/>
                <w:sz w:val="26"/>
                <w:szCs w:val="26"/>
              </w:rPr>
            </w:pPr>
            <w:r w:rsidRPr="000405D0">
              <w:rPr>
                <w:rFonts w:asciiTheme="majorHAnsi" w:hAnsiTheme="majorHAnsi"/>
                <w:b/>
                <w:sz w:val="26"/>
                <w:szCs w:val="26"/>
              </w:rPr>
              <w:t xml:space="preserve">PUBLICZNEGO, KTÓRE ZOSTANĄ WPROWADZONE DO UMOWY </w:t>
            </w:r>
          </w:p>
          <w:p w14:paraId="041F3DC5" w14:textId="643EDCE6" w:rsidR="00D9784D" w:rsidRPr="00C6306E" w:rsidRDefault="000405D0" w:rsidP="000405D0">
            <w:pPr>
              <w:suppressAutoHyphens/>
              <w:spacing w:line="276" w:lineRule="auto"/>
              <w:contextualSpacing/>
              <w:jc w:val="center"/>
              <w:textAlignment w:val="baseline"/>
              <w:rPr>
                <w:rFonts w:asciiTheme="majorHAnsi" w:hAnsiTheme="majorHAnsi"/>
              </w:rPr>
            </w:pPr>
            <w:r w:rsidRPr="000405D0">
              <w:rPr>
                <w:rFonts w:asciiTheme="majorHAnsi" w:hAnsiTheme="majorHAnsi"/>
                <w:b/>
                <w:sz w:val="26"/>
                <w:szCs w:val="26"/>
              </w:rPr>
              <w:t>W</w:t>
            </w:r>
            <w:r>
              <w:rPr>
                <w:rFonts w:asciiTheme="majorHAnsi" w:hAnsiTheme="majorHAnsi"/>
                <w:b/>
                <w:sz w:val="26"/>
                <w:szCs w:val="26"/>
              </w:rPr>
              <w:t xml:space="preserve"> SPRAWIE ZAMÓWIENIA PUBLICZNEGO</w:t>
            </w:r>
          </w:p>
        </w:tc>
      </w:tr>
    </w:tbl>
    <w:p w14:paraId="118236C1" w14:textId="77777777" w:rsidR="005052D9" w:rsidRDefault="005052D9" w:rsidP="005052D9">
      <w:pPr>
        <w:pStyle w:val="Kolorowalistaakcent11"/>
        <w:widowControl w:val="0"/>
        <w:suppressAutoHyphens/>
        <w:spacing w:line="276" w:lineRule="auto"/>
        <w:outlineLvl w:val="3"/>
        <w:rPr>
          <w:rFonts w:asciiTheme="majorHAnsi" w:hAnsiTheme="majorHAnsi"/>
          <w:sz w:val="24"/>
          <w:szCs w:val="24"/>
        </w:rPr>
      </w:pPr>
    </w:p>
    <w:p w14:paraId="2BA312AA" w14:textId="463F7D64" w:rsidR="005052D9" w:rsidRDefault="005052D9" w:rsidP="007656E6">
      <w:pPr>
        <w:pStyle w:val="Kolorowalistaakcent11"/>
        <w:widowControl w:val="0"/>
        <w:numPr>
          <w:ilvl w:val="1"/>
          <w:numId w:val="35"/>
        </w:numPr>
        <w:suppressAutoHyphens/>
        <w:spacing w:line="276" w:lineRule="auto"/>
        <w:ind w:left="709" w:hanging="709"/>
        <w:outlineLvl w:val="3"/>
        <w:rPr>
          <w:rFonts w:asciiTheme="majorHAnsi" w:hAnsiTheme="majorHAnsi"/>
          <w:sz w:val="24"/>
          <w:szCs w:val="24"/>
        </w:rPr>
      </w:pPr>
      <w:r w:rsidRPr="00C6306E">
        <w:rPr>
          <w:rFonts w:asciiTheme="majorHAnsi" w:hAnsiTheme="majorHAnsi"/>
          <w:sz w:val="24"/>
          <w:szCs w:val="24"/>
        </w:rPr>
        <w:t xml:space="preserve">Projekt Umowy stanowi </w:t>
      </w:r>
      <w:r w:rsidRPr="00C6306E">
        <w:rPr>
          <w:rFonts w:asciiTheme="majorHAnsi" w:hAnsiTheme="majorHAnsi"/>
          <w:b/>
          <w:sz w:val="24"/>
          <w:szCs w:val="24"/>
        </w:rPr>
        <w:t xml:space="preserve">Załącznik Nr 2 do </w:t>
      </w:r>
      <w:r w:rsidR="00A435B8">
        <w:rPr>
          <w:rFonts w:asciiTheme="majorHAnsi" w:hAnsiTheme="majorHAnsi"/>
          <w:b/>
          <w:sz w:val="24"/>
          <w:szCs w:val="24"/>
        </w:rPr>
        <w:t>SWZ</w:t>
      </w:r>
      <w:r w:rsidRPr="00C6306E">
        <w:rPr>
          <w:rFonts w:asciiTheme="majorHAnsi" w:hAnsiTheme="majorHAnsi"/>
          <w:sz w:val="24"/>
          <w:szCs w:val="24"/>
        </w:rPr>
        <w:t>.</w:t>
      </w:r>
    </w:p>
    <w:p w14:paraId="109DD00A" w14:textId="5AAD5AD7" w:rsidR="00D9784D" w:rsidRDefault="00D9784D" w:rsidP="007656E6">
      <w:pPr>
        <w:pStyle w:val="Kolorowalistaakcent11"/>
        <w:widowControl w:val="0"/>
        <w:numPr>
          <w:ilvl w:val="1"/>
          <w:numId w:val="35"/>
        </w:numPr>
        <w:suppressAutoHyphens/>
        <w:spacing w:line="276" w:lineRule="auto"/>
        <w:ind w:left="709" w:hanging="709"/>
        <w:outlineLvl w:val="3"/>
        <w:rPr>
          <w:rFonts w:asciiTheme="majorHAnsi" w:hAnsiTheme="majorHAnsi"/>
          <w:sz w:val="24"/>
          <w:szCs w:val="24"/>
        </w:rPr>
      </w:pPr>
      <w:r w:rsidRPr="007F1F51">
        <w:rPr>
          <w:rFonts w:asciiTheme="majorHAnsi" w:hAnsiTheme="majorHAnsi"/>
          <w:sz w:val="24"/>
          <w:szCs w:val="24"/>
        </w:rPr>
        <w:t xml:space="preserve">Zamawiający przewiduje możliwości wprowadzenia zmian do zawartej umowy, na podstawie art. </w:t>
      </w:r>
      <w:r w:rsidR="007F1F51">
        <w:rPr>
          <w:rFonts w:asciiTheme="majorHAnsi" w:hAnsiTheme="majorHAnsi"/>
          <w:sz w:val="24"/>
          <w:szCs w:val="24"/>
        </w:rPr>
        <w:t>454-455</w:t>
      </w:r>
      <w:r w:rsidRPr="007F1F51">
        <w:rPr>
          <w:rFonts w:asciiTheme="majorHAnsi" w:hAnsiTheme="majorHAnsi"/>
          <w:sz w:val="24"/>
          <w:szCs w:val="24"/>
        </w:rPr>
        <w:t xml:space="preserve"> ustawy</w:t>
      </w:r>
      <w:r w:rsidR="000405D0">
        <w:rPr>
          <w:rFonts w:asciiTheme="majorHAnsi" w:hAnsiTheme="majorHAnsi"/>
          <w:sz w:val="24"/>
          <w:szCs w:val="24"/>
        </w:rPr>
        <w:t xml:space="preserve"> </w:t>
      </w:r>
      <w:proofErr w:type="spellStart"/>
      <w:r w:rsidR="000405D0">
        <w:rPr>
          <w:rFonts w:asciiTheme="majorHAnsi" w:hAnsiTheme="majorHAnsi"/>
          <w:sz w:val="24"/>
          <w:szCs w:val="24"/>
        </w:rPr>
        <w:t>Pzp</w:t>
      </w:r>
      <w:proofErr w:type="spellEnd"/>
      <w:r w:rsidR="007F1F51">
        <w:rPr>
          <w:rFonts w:asciiTheme="majorHAnsi" w:hAnsiTheme="majorHAnsi"/>
          <w:sz w:val="24"/>
          <w:szCs w:val="24"/>
        </w:rPr>
        <w:t xml:space="preserve"> oraz postanowień </w:t>
      </w:r>
      <w:r w:rsidR="0032584E" w:rsidRPr="007F1F51">
        <w:rPr>
          <w:rFonts w:asciiTheme="majorHAnsi" w:hAnsiTheme="majorHAnsi"/>
          <w:sz w:val="24"/>
          <w:szCs w:val="24"/>
        </w:rPr>
        <w:t>Projek</w:t>
      </w:r>
      <w:r w:rsidR="007F1F51">
        <w:rPr>
          <w:rFonts w:asciiTheme="majorHAnsi" w:hAnsiTheme="majorHAnsi"/>
          <w:sz w:val="24"/>
          <w:szCs w:val="24"/>
        </w:rPr>
        <w:t>tu</w:t>
      </w:r>
      <w:r w:rsidR="0099367B" w:rsidRPr="007F1F51">
        <w:rPr>
          <w:rFonts w:asciiTheme="majorHAnsi" w:hAnsiTheme="majorHAnsi"/>
          <w:sz w:val="24"/>
          <w:szCs w:val="24"/>
        </w:rPr>
        <w:t xml:space="preserve"> </w:t>
      </w:r>
      <w:r w:rsidRPr="007F1F51">
        <w:rPr>
          <w:rFonts w:asciiTheme="majorHAnsi" w:hAnsiTheme="majorHAnsi"/>
          <w:sz w:val="24"/>
          <w:szCs w:val="24"/>
        </w:rPr>
        <w:t>Umowy.</w:t>
      </w:r>
    </w:p>
    <w:p w14:paraId="24B96F40" w14:textId="77777777" w:rsidR="007F1F51" w:rsidRPr="007F1F51" w:rsidRDefault="007F1F51" w:rsidP="007F1F51">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6708E0" w:rsidRPr="00C6306E" w14:paraId="6C5E5AB1" w14:textId="77777777" w:rsidTr="000405D0">
        <w:trPr>
          <w:trHeight w:val="507"/>
          <w:jc w:val="center"/>
        </w:trPr>
        <w:tc>
          <w:tcPr>
            <w:tcW w:w="9072" w:type="dxa"/>
            <w:shd w:val="clear" w:color="auto" w:fill="D9D9D9" w:themeFill="background1" w:themeFillShade="D9"/>
          </w:tcPr>
          <w:p w14:paraId="1142CEE0" w14:textId="076C9AFE" w:rsidR="006708E0" w:rsidRPr="00C6306E" w:rsidRDefault="006708E0" w:rsidP="00627C7D">
            <w:pPr>
              <w:suppressAutoHyphens/>
              <w:spacing w:line="276" w:lineRule="auto"/>
              <w:contextualSpacing/>
              <w:jc w:val="center"/>
              <w:textAlignment w:val="baseline"/>
              <w:rPr>
                <w:rFonts w:asciiTheme="majorHAnsi" w:hAnsiTheme="majorHAnsi"/>
                <w:color w:val="000000"/>
                <w:sz w:val="26"/>
                <w:szCs w:val="26"/>
              </w:rPr>
            </w:pPr>
            <w:r w:rsidRPr="00C6306E">
              <w:rPr>
                <w:rFonts w:asciiTheme="majorHAnsi" w:hAnsiTheme="majorHAnsi"/>
                <w:color w:val="000000"/>
                <w:sz w:val="26"/>
                <w:szCs w:val="26"/>
              </w:rPr>
              <w:t>Rozdział 2</w:t>
            </w:r>
            <w:r w:rsidR="00195461">
              <w:rPr>
                <w:rFonts w:asciiTheme="majorHAnsi" w:hAnsiTheme="majorHAnsi"/>
                <w:color w:val="000000"/>
                <w:sz w:val="26"/>
                <w:szCs w:val="26"/>
              </w:rPr>
              <w:t>2</w:t>
            </w:r>
          </w:p>
          <w:p w14:paraId="4B07268A" w14:textId="77777777" w:rsidR="006708E0" w:rsidRPr="00C6306E" w:rsidRDefault="006708E0" w:rsidP="00627C7D">
            <w:pPr>
              <w:suppressAutoHyphens/>
              <w:spacing w:line="276" w:lineRule="auto"/>
              <w:contextualSpacing/>
              <w:jc w:val="center"/>
              <w:textAlignment w:val="baseline"/>
              <w:rPr>
                <w:rFonts w:asciiTheme="majorHAnsi" w:hAnsiTheme="majorHAnsi"/>
                <w:color w:val="000000"/>
              </w:rPr>
            </w:pPr>
            <w:r w:rsidRPr="00C6306E">
              <w:rPr>
                <w:rFonts w:asciiTheme="majorHAnsi" w:hAnsiTheme="majorHAnsi"/>
                <w:b/>
                <w:color w:val="000000"/>
                <w:sz w:val="26"/>
                <w:szCs w:val="26"/>
              </w:rPr>
              <w:t>OCHRONA DANYCH OSOBOWYCH</w:t>
            </w:r>
          </w:p>
        </w:tc>
      </w:tr>
    </w:tbl>
    <w:p w14:paraId="7ACA1AFA" w14:textId="77777777" w:rsidR="00470482" w:rsidRPr="00C6306E" w:rsidRDefault="00470482" w:rsidP="00627C7D">
      <w:pPr>
        <w:spacing w:line="276" w:lineRule="auto"/>
        <w:rPr>
          <w:rFonts w:asciiTheme="majorHAnsi" w:hAnsiTheme="majorHAnsi" w:cs="Arial"/>
          <w:bCs/>
        </w:rPr>
      </w:pPr>
    </w:p>
    <w:p w14:paraId="3679F191" w14:textId="48C3B2AB" w:rsidR="00470482" w:rsidRPr="00C6306E" w:rsidRDefault="00470482" w:rsidP="00627C7D">
      <w:pPr>
        <w:spacing w:line="276" w:lineRule="auto"/>
        <w:jc w:val="both"/>
        <w:rPr>
          <w:rFonts w:asciiTheme="majorHAnsi" w:hAnsiTheme="majorHAnsi" w:cs="Arial"/>
          <w:b/>
        </w:rPr>
      </w:pPr>
      <w:r w:rsidRPr="00C6306E">
        <w:rPr>
          <w:rFonts w:asciiTheme="majorHAnsi" w:hAnsiTheme="majorHAnsi" w:cs="Arial"/>
        </w:rPr>
        <w:t xml:space="preserve">Zgodnie z art. 13 ust. 1 i 2 rozporządzenia Parlamentu Europejskiego i Rady (UE) 2016/679 z dnia 27 kwietnia 2016 r. w sprawie ochrony osób fizycznych </w:t>
      </w:r>
      <w:r w:rsidR="00020443">
        <w:rPr>
          <w:rFonts w:asciiTheme="majorHAnsi" w:hAnsiTheme="majorHAnsi" w:cs="Arial"/>
        </w:rPr>
        <w:br/>
      </w:r>
      <w:r w:rsidRPr="00C6306E">
        <w:rPr>
          <w:rFonts w:asciiTheme="majorHAnsi" w:hAnsiTheme="majorHAnsi" w:cs="Arial"/>
        </w:rPr>
        <w:t xml:space="preserve">w związku z przetwarzaniem danych osobowych i w sprawie swobodnego przepływu takich danych oraz uchylenia dyrektywy 95/46/WE (ogólne rozporządzenie o ochronie danych) (Dz. Urz. UE L 119 z 04.05.2016, str. 1), dalej </w:t>
      </w:r>
      <w:r w:rsidRPr="00C6306E">
        <w:rPr>
          <w:rFonts w:asciiTheme="majorHAnsi" w:hAnsiTheme="majorHAnsi" w:cs="Arial"/>
          <w:i/>
          <w:iCs/>
        </w:rPr>
        <w:t>„RODO”,</w:t>
      </w:r>
      <w:r w:rsidRPr="00C6306E">
        <w:rPr>
          <w:rFonts w:asciiTheme="majorHAnsi" w:hAnsiTheme="majorHAnsi" w:cs="Arial"/>
        </w:rPr>
        <w:t xml:space="preserve"> </w:t>
      </w:r>
      <w:r w:rsidRPr="00C6306E">
        <w:rPr>
          <w:rFonts w:asciiTheme="majorHAnsi" w:hAnsiTheme="majorHAnsi" w:cs="Arial"/>
          <w:b/>
        </w:rPr>
        <w:t xml:space="preserve">Zamawiający </w:t>
      </w:r>
      <w:r w:rsidRPr="00C6306E">
        <w:rPr>
          <w:rFonts w:asciiTheme="majorHAnsi" w:hAnsiTheme="majorHAnsi" w:cs="Arial"/>
          <w:b/>
        </w:rPr>
        <w:br/>
        <w:t xml:space="preserve">informuje, że: </w:t>
      </w:r>
    </w:p>
    <w:p w14:paraId="7F350E2E" w14:textId="16245DB5" w:rsidR="00470482" w:rsidRPr="00C6306E" w:rsidRDefault="00020443" w:rsidP="007656E6">
      <w:pPr>
        <w:pStyle w:val="Akapitzlist"/>
        <w:numPr>
          <w:ilvl w:val="0"/>
          <w:numId w:val="19"/>
        </w:numPr>
        <w:spacing w:before="0" w:after="0" w:line="276" w:lineRule="auto"/>
        <w:ind w:left="426" w:hanging="426"/>
        <w:rPr>
          <w:rFonts w:asciiTheme="majorHAnsi" w:eastAsia="Times New Roman" w:hAnsiTheme="majorHAnsi" w:cs="Arial"/>
          <w:i/>
          <w:sz w:val="24"/>
          <w:szCs w:val="24"/>
          <w:lang w:eastAsia="pl-PL"/>
        </w:rPr>
      </w:pPr>
      <w:r>
        <w:rPr>
          <w:rFonts w:asciiTheme="majorHAnsi" w:eastAsia="Times New Roman" w:hAnsiTheme="majorHAnsi" w:cs="Arial"/>
          <w:sz w:val="24"/>
          <w:szCs w:val="24"/>
          <w:lang w:eastAsia="pl-PL"/>
        </w:rPr>
        <w:t>J</w:t>
      </w:r>
      <w:r w:rsidR="00470482" w:rsidRPr="00C6306E">
        <w:rPr>
          <w:rFonts w:asciiTheme="majorHAnsi" w:eastAsia="Times New Roman" w:hAnsiTheme="majorHAnsi" w:cs="Arial"/>
          <w:sz w:val="24"/>
          <w:szCs w:val="24"/>
          <w:lang w:eastAsia="pl-PL"/>
        </w:rPr>
        <w:t>est administratorem danych osobowych Wykonawcy oraz osób, których dane Wykonawca przekazał w niniejszym postępowaniu</w:t>
      </w:r>
      <w:r w:rsidR="00470482" w:rsidRPr="00C6306E">
        <w:rPr>
          <w:rFonts w:asciiTheme="majorHAnsi" w:hAnsiTheme="majorHAnsi" w:cs="Arial"/>
          <w:i/>
          <w:sz w:val="24"/>
          <w:szCs w:val="24"/>
        </w:rPr>
        <w:t>;</w:t>
      </w:r>
    </w:p>
    <w:p w14:paraId="0227EDDC" w14:textId="6ABA12C1" w:rsidR="00B02B9C" w:rsidRPr="00B02B9C" w:rsidRDefault="00470482" w:rsidP="00B02B9C">
      <w:pPr>
        <w:pStyle w:val="Akapitzlist"/>
        <w:numPr>
          <w:ilvl w:val="0"/>
          <w:numId w:val="19"/>
        </w:numPr>
        <w:spacing w:line="276" w:lineRule="auto"/>
        <w:rPr>
          <w:rFonts w:asciiTheme="majorHAnsi" w:hAnsiTheme="majorHAnsi"/>
          <w:b/>
          <w:bCs/>
          <w:sz w:val="24"/>
          <w:szCs w:val="24"/>
          <w:lang w:eastAsia="ar-SA"/>
        </w:rPr>
      </w:pPr>
      <w:r w:rsidRPr="001E17C2">
        <w:rPr>
          <w:rFonts w:asciiTheme="majorHAnsi" w:eastAsia="Times New Roman" w:hAnsiTheme="majorHAnsi" w:cs="Arial"/>
          <w:sz w:val="24"/>
          <w:szCs w:val="24"/>
          <w:lang w:eastAsia="pl-PL"/>
        </w:rPr>
        <w:t>dane osobowe Wykonawcy przetwarzane będą na podstawie art. 6 ust. 1 lit. c</w:t>
      </w:r>
      <w:r w:rsidRPr="001E17C2">
        <w:rPr>
          <w:rFonts w:asciiTheme="majorHAnsi" w:eastAsia="Times New Roman" w:hAnsiTheme="majorHAnsi" w:cs="Arial"/>
          <w:i/>
          <w:sz w:val="24"/>
          <w:szCs w:val="24"/>
          <w:lang w:eastAsia="pl-PL"/>
        </w:rPr>
        <w:t xml:space="preserve"> </w:t>
      </w:r>
      <w:r w:rsidRPr="001E17C2">
        <w:rPr>
          <w:rFonts w:asciiTheme="majorHAnsi" w:eastAsia="Times New Roman" w:hAnsiTheme="majorHAnsi" w:cs="Arial"/>
          <w:sz w:val="24"/>
          <w:szCs w:val="24"/>
          <w:lang w:eastAsia="pl-PL"/>
        </w:rPr>
        <w:t xml:space="preserve">RODO w celu </w:t>
      </w:r>
      <w:r w:rsidRPr="001E17C2">
        <w:rPr>
          <w:rFonts w:asciiTheme="majorHAnsi" w:hAnsiTheme="majorHAnsi" w:cs="Arial"/>
          <w:sz w:val="24"/>
          <w:szCs w:val="24"/>
        </w:rPr>
        <w:t xml:space="preserve">związanym z postępowaniem o udzielenie zamówienia publicznego </w:t>
      </w:r>
      <w:r w:rsidRPr="001E17C2">
        <w:rPr>
          <w:rFonts w:asciiTheme="majorHAnsi" w:hAnsiTheme="majorHAnsi" w:cs="Arial"/>
          <w:sz w:val="24"/>
          <w:szCs w:val="24"/>
        </w:rPr>
        <w:br/>
        <w:t>na zadanie pn.:</w:t>
      </w:r>
      <w:r w:rsidR="001E17C2" w:rsidRPr="001E17C2">
        <w:rPr>
          <w:rFonts w:asciiTheme="majorHAnsi" w:hAnsiTheme="majorHAnsi" w:cs="Arial"/>
          <w:sz w:val="24"/>
          <w:szCs w:val="24"/>
        </w:rPr>
        <w:t xml:space="preserve"> </w:t>
      </w:r>
      <w:r w:rsidR="00B02B9C">
        <w:rPr>
          <w:rFonts w:asciiTheme="majorHAnsi" w:hAnsiTheme="majorHAnsi"/>
          <w:b/>
          <w:bCs/>
          <w:sz w:val="24"/>
          <w:szCs w:val="24"/>
          <w:lang w:eastAsia="ar-SA"/>
        </w:rPr>
        <w:t>O</w:t>
      </w:r>
      <w:r w:rsidR="00B02B9C" w:rsidRPr="00B02B9C">
        <w:rPr>
          <w:rFonts w:asciiTheme="majorHAnsi" w:hAnsiTheme="majorHAnsi"/>
          <w:b/>
          <w:bCs/>
          <w:sz w:val="24"/>
          <w:szCs w:val="24"/>
          <w:lang w:eastAsia="ar-SA"/>
        </w:rPr>
        <w:t xml:space="preserve">dbiór i zagospodarowanie odpadów komunalnych </w:t>
      </w:r>
    </w:p>
    <w:p w14:paraId="316DF7FE" w14:textId="621DD7FF" w:rsidR="00470482" w:rsidRPr="001E17C2" w:rsidRDefault="00B02B9C" w:rsidP="00B02B9C">
      <w:pPr>
        <w:pStyle w:val="Akapitzlist"/>
        <w:spacing w:line="276" w:lineRule="auto"/>
        <w:ind w:left="786"/>
        <w:rPr>
          <w:rFonts w:asciiTheme="majorHAnsi" w:hAnsiTheme="majorHAnsi" w:cs="Arial"/>
          <w:b/>
          <w:i/>
          <w:sz w:val="24"/>
          <w:szCs w:val="24"/>
        </w:rPr>
      </w:pPr>
      <w:r>
        <w:rPr>
          <w:rFonts w:asciiTheme="majorHAnsi" w:hAnsiTheme="majorHAnsi"/>
          <w:b/>
          <w:bCs/>
          <w:sz w:val="24"/>
          <w:szCs w:val="24"/>
          <w:lang w:eastAsia="ar-SA"/>
        </w:rPr>
        <w:t>z</w:t>
      </w:r>
      <w:r w:rsidRPr="00B02B9C">
        <w:rPr>
          <w:rFonts w:asciiTheme="majorHAnsi" w:hAnsiTheme="majorHAnsi"/>
          <w:b/>
          <w:bCs/>
          <w:sz w:val="24"/>
          <w:szCs w:val="24"/>
          <w:lang w:eastAsia="ar-SA"/>
        </w:rPr>
        <w:t xml:space="preserve"> terenu gminy mirów w 2022 roku</w:t>
      </w:r>
      <w:r>
        <w:rPr>
          <w:rFonts w:asciiTheme="majorHAnsi" w:hAnsiTheme="majorHAnsi"/>
          <w:b/>
          <w:bCs/>
          <w:sz w:val="24"/>
          <w:szCs w:val="24"/>
          <w:lang w:eastAsia="ar-SA"/>
        </w:rPr>
        <w:t xml:space="preserve"> </w:t>
      </w:r>
      <w:r w:rsidR="00470482" w:rsidRPr="001E17C2">
        <w:rPr>
          <w:rFonts w:asciiTheme="majorHAnsi" w:hAnsiTheme="majorHAnsi" w:cs="Arial"/>
          <w:sz w:val="24"/>
          <w:szCs w:val="24"/>
        </w:rPr>
        <w:t xml:space="preserve">prowadzonym w trybie </w:t>
      </w:r>
      <w:r w:rsidR="00020443" w:rsidRPr="001E17C2">
        <w:rPr>
          <w:rFonts w:asciiTheme="majorHAnsi" w:hAnsiTheme="majorHAnsi" w:cs="Arial"/>
          <w:sz w:val="24"/>
          <w:szCs w:val="24"/>
        </w:rPr>
        <w:t>podstawowym</w:t>
      </w:r>
      <w:r w:rsidR="00470482" w:rsidRPr="001E17C2">
        <w:rPr>
          <w:rFonts w:asciiTheme="majorHAnsi" w:hAnsiTheme="majorHAnsi" w:cs="Arial"/>
          <w:sz w:val="24"/>
          <w:szCs w:val="24"/>
        </w:rPr>
        <w:t>;</w:t>
      </w:r>
    </w:p>
    <w:p w14:paraId="69CE2711" w14:textId="77777777" w:rsidR="00B113C2" w:rsidRPr="00C6306E" w:rsidRDefault="00B113C2" w:rsidP="007656E6">
      <w:pPr>
        <w:pStyle w:val="Akapitzlist"/>
        <w:numPr>
          <w:ilvl w:val="0"/>
          <w:numId w:val="19"/>
        </w:numPr>
        <w:spacing w:before="0" w:after="0" w:line="276" w:lineRule="auto"/>
        <w:ind w:left="426" w:hanging="426"/>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lastRenderedPageBreak/>
        <w:t xml:space="preserve">odbiorcami danych osobowych Wykonawcy będą osoby lub podmioty, którym udostępniona zostanie dokumentacja postępowania w oparciu o art. </w:t>
      </w:r>
      <w:r>
        <w:rPr>
          <w:rFonts w:asciiTheme="majorHAnsi" w:eastAsia="Times New Roman" w:hAnsiTheme="majorHAnsi" w:cs="Arial"/>
          <w:sz w:val="24"/>
          <w:szCs w:val="24"/>
          <w:lang w:eastAsia="pl-PL"/>
        </w:rPr>
        <w:t>1</w:t>
      </w:r>
      <w:r w:rsidRPr="00C6306E">
        <w:rPr>
          <w:rFonts w:asciiTheme="majorHAnsi" w:eastAsia="Times New Roman" w:hAnsiTheme="majorHAnsi" w:cs="Arial"/>
          <w:sz w:val="24"/>
          <w:szCs w:val="24"/>
          <w:lang w:eastAsia="pl-PL"/>
        </w:rPr>
        <w:t xml:space="preserve">8 oraz art. </w:t>
      </w:r>
      <w:r>
        <w:rPr>
          <w:rFonts w:asciiTheme="majorHAnsi" w:eastAsia="Times New Roman" w:hAnsiTheme="majorHAnsi" w:cs="Arial"/>
          <w:sz w:val="24"/>
          <w:szCs w:val="24"/>
          <w:lang w:eastAsia="pl-PL"/>
        </w:rPr>
        <w:t xml:space="preserve">74 </w:t>
      </w:r>
      <w:r w:rsidRPr="00C6306E">
        <w:rPr>
          <w:rFonts w:asciiTheme="majorHAnsi" w:eastAsia="Times New Roman" w:hAnsiTheme="majorHAnsi" w:cs="Arial"/>
          <w:sz w:val="24"/>
          <w:szCs w:val="24"/>
          <w:lang w:eastAsia="pl-PL"/>
        </w:rPr>
        <w:t xml:space="preserve">ustawy </w:t>
      </w:r>
      <w:r w:rsidRPr="00FF3F5F">
        <w:rPr>
          <w:rFonts w:asciiTheme="majorHAnsi" w:eastAsia="Times New Roman" w:hAnsiTheme="majorHAnsi" w:cs="Arial"/>
          <w:sz w:val="24"/>
          <w:szCs w:val="24"/>
          <w:lang w:eastAsia="pl-PL"/>
        </w:rPr>
        <w:t xml:space="preserve">z </w:t>
      </w:r>
      <w:r w:rsidRPr="00FF3F5F">
        <w:rPr>
          <w:rFonts w:asciiTheme="majorHAnsi" w:hAnsiTheme="majorHAnsi" w:cs="Arial"/>
          <w:bCs/>
          <w:sz w:val="24"/>
          <w:szCs w:val="24"/>
        </w:rPr>
        <w:t>dnia 11 września 2019 r. Prawo zamówień publicznych</w:t>
      </w:r>
      <w:r>
        <w:rPr>
          <w:rFonts w:asciiTheme="majorHAnsi" w:hAnsiTheme="majorHAnsi" w:cs="Arial"/>
          <w:bCs/>
          <w:sz w:val="24"/>
          <w:szCs w:val="24"/>
        </w:rPr>
        <w:t xml:space="preserve"> </w:t>
      </w:r>
      <w:r w:rsidRPr="00C6306E">
        <w:rPr>
          <w:rFonts w:asciiTheme="majorHAnsi" w:eastAsia="Times New Roman" w:hAnsiTheme="majorHAnsi" w:cs="Arial"/>
          <w:sz w:val="24"/>
          <w:szCs w:val="24"/>
          <w:lang w:eastAsia="pl-PL"/>
        </w:rPr>
        <w:t xml:space="preserve">(Dz. U. z 2019 r. poz. </w:t>
      </w:r>
      <w:r>
        <w:rPr>
          <w:rFonts w:asciiTheme="majorHAnsi" w:eastAsia="Times New Roman" w:hAnsiTheme="majorHAnsi" w:cs="Arial"/>
          <w:sz w:val="24"/>
          <w:szCs w:val="24"/>
          <w:lang w:eastAsia="pl-PL"/>
        </w:rPr>
        <w:t xml:space="preserve">2019 z </w:t>
      </w:r>
      <w:proofErr w:type="spellStart"/>
      <w:r>
        <w:rPr>
          <w:rFonts w:asciiTheme="majorHAnsi" w:eastAsia="Times New Roman" w:hAnsiTheme="majorHAnsi" w:cs="Arial"/>
          <w:sz w:val="24"/>
          <w:szCs w:val="24"/>
          <w:lang w:eastAsia="pl-PL"/>
        </w:rPr>
        <w:t>późn</w:t>
      </w:r>
      <w:proofErr w:type="spellEnd"/>
      <w:r>
        <w:rPr>
          <w:rFonts w:asciiTheme="majorHAnsi" w:eastAsia="Times New Roman" w:hAnsiTheme="majorHAnsi" w:cs="Arial"/>
          <w:sz w:val="24"/>
          <w:szCs w:val="24"/>
          <w:lang w:eastAsia="pl-PL"/>
        </w:rPr>
        <w:t>. zm.</w:t>
      </w:r>
      <w:r w:rsidRPr="00C6306E">
        <w:rPr>
          <w:rFonts w:asciiTheme="majorHAnsi" w:eastAsia="Times New Roman" w:hAnsiTheme="majorHAnsi" w:cs="Arial"/>
          <w:sz w:val="24"/>
          <w:szCs w:val="24"/>
          <w:lang w:eastAsia="pl-PL"/>
        </w:rPr>
        <w:t xml:space="preserve">), dalej „ustawa </w:t>
      </w:r>
      <w:proofErr w:type="spellStart"/>
      <w:r w:rsidRPr="00C6306E">
        <w:rPr>
          <w:rFonts w:asciiTheme="majorHAnsi" w:eastAsia="Times New Roman" w:hAnsiTheme="majorHAnsi" w:cs="Arial"/>
          <w:sz w:val="24"/>
          <w:szCs w:val="24"/>
          <w:lang w:eastAsia="pl-PL"/>
        </w:rPr>
        <w:t>Pzp</w:t>
      </w:r>
      <w:proofErr w:type="spellEnd"/>
      <w:r w:rsidRPr="00C6306E">
        <w:rPr>
          <w:rFonts w:asciiTheme="majorHAnsi" w:eastAsia="Times New Roman" w:hAnsiTheme="majorHAnsi" w:cs="Arial"/>
          <w:sz w:val="24"/>
          <w:szCs w:val="24"/>
          <w:lang w:eastAsia="pl-PL"/>
        </w:rPr>
        <w:t xml:space="preserve">”;  </w:t>
      </w:r>
    </w:p>
    <w:p w14:paraId="24BD9C2E" w14:textId="77777777" w:rsidR="00B113C2" w:rsidRPr="00A94987" w:rsidRDefault="00B113C2" w:rsidP="007656E6">
      <w:pPr>
        <w:pStyle w:val="Akapitzlist"/>
        <w:numPr>
          <w:ilvl w:val="0"/>
          <w:numId w:val="19"/>
        </w:numPr>
        <w:spacing w:before="0" w:after="0" w:line="276" w:lineRule="auto"/>
        <w:ind w:left="426" w:hanging="426"/>
        <w:rPr>
          <w:rFonts w:asciiTheme="majorHAnsi" w:eastAsia="Times New Roman" w:hAnsiTheme="majorHAnsi" w:cs="Arial"/>
          <w:sz w:val="24"/>
          <w:szCs w:val="24"/>
          <w:lang w:eastAsia="pl-PL"/>
        </w:rPr>
      </w:pPr>
      <w:r w:rsidRPr="00A94987">
        <w:rPr>
          <w:rFonts w:asciiTheme="majorHAnsi" w:eastAsia="Times New Roman" w:hAnsiTheme="majorHAnsi" w:cs="Arial"/>
          <w:sz w:val="24"/>
          <w:szCs w:val="24"/>
          <w:lang w:eastAsia="pl-PL"/>
        </w:rPr>
        <w:t xml:space="preserve">dane osobowe Wykonawcy będą przechowywane, zgodnie z art. 78 ust. 1 ustawy </w:t>
      </w:r>
      <w:proofErr w:type="spellStart"/>
      <w:r w:rsidRPr="00A94987">
        <w:rPr>
          <w:rFonts w:asciiTheme="majorHAnsi" w:eastAsia="Times New Roman" w:hAnsiTheme="majorHAnsi" w:cs="Arial"/>
          <w:sz w:val="24"/>
          <w:szCs w:val="24"/>
          <w:lang w:eastAsia="pl-PL"/>
        </w:rPr>
        <w:t>Pzp</w:t>
      </w:r>
      <w:proofErr w:type="spellEnd"/>
      <w:r w:rsidRPr="00A94987">
        <w:rPr>
          <w:rFonts w:asciiTheme="majorHAnsi" w:eastAsia="Times New Roman" w:hAnsiTheme="majorHAnsi" w:cs="Arial"/>
          <w:sz w:val="24"/>
          <w:szCs w:val="24"/>
          <w:lang w:eastAsia="pl-PL"/>
        </w:rPr>
        <w:t>, przez okres 4 lat od dnia zakończenia postępowania o udzielenie zamówienia, w sposób gwarantujący jego nienaruszalność.</w:t>
      </w:r>
    </w:p>
    <w:p w14:paraId="7F97BA42" w14:textId="77777777" w:rsidR="00470482" w:rsidRPr="00C6306E" w:rsidRDefault="00470482" w:rsidP="007656E6">
      <w:pPr>
        <w:pStyle w:val="Akapitzlist"/>
        <w:numPr>
          <w:ilvl w:val="0"/>
          <w:numId w:val="19"/>
        </w:numPr>
        <w:spacing w:before="0" w:after="0" w:line="276" w:lineRule="auto"/>
        <w:ind w:left="426" w:hanging="426"/>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 xml:space="preserve">obowiązek podania przez Wykonawcę danych osobowych bezpośrednio go dotyczących jest wymogiem ustawowym określonym w przepisach ustawy </w:t>
      </w:r>
      <w:proofErr w:type="spellStart"/>
      <w:r w:rsidRPr="00C6306E">
        <w:rPr>
          <w:rFonts w:asciiTheme="majorHAnsi" w:eastAsia="Times New Roman" w:hAnsiTheme="majorHAnsi" w:cs="Arial"/>
          <w:sz w:val="24"/>
          <w:szCs w:val="24"/>
          <w:lang w:eastAsia="pl-PL"/>
        </w:rPr>
        <w:t>Pzp</w:t>
      </w:r>
      <w:proofErr w:type="spellEnd"/>
      <w:r w:rsidRPr="00C6306E">
        <w:rPr>
          <w:rFonts w:asciiTheme="majorHAnsi" w:eastAsia="Times New Roman" w:hAnsiTheme="majorHAnsi" w:cs="Arial"/>
          <w:sz w:val="24"/>
          <w:szCs w:val="24"/>
          <w:lang w:eastAsia="pl-PL"/>
        </w:rPr>
        <w:t xml:space="preserve">, związanym z udziałem w postępowaniu o udzielenie zamówienia publicznego; konsekwencje niepodania określonych danych wynikają z ustawy </w:t>
      </w:r>
      <w:proofErr w:type="spellStart"/>
      <w:r w:rsidRPr="00C6306E">
        <w:rPr>
          <w:rFonts w:asciiTheme="majorHAnsi" w:eastAsia="Times New Roman" w:hAnsiTheme="majorHAnsi" w:cs="Arial"/>
          <w:sz w:val="24"/>
          <w:szCs w:val="24"/>
          <w:lang w:eastAsia="pl-PL"/>
        </w:rPr>
        <w:t>Pzp</w:t>
      </w:r>
      <w:proofErr w:type="spellEnd"/>
      <w:r w:rsidRPr="00C6306E">
        <w:rPr>
          <w:rFonts w:asciiTheme="majorHAnsi" w:eastAsia="Times New Roman" w:hAnsiTheme="majorHAnsi" w:cs="Arial"/>
          <w:sz w:val="24"/>
          <w:szCs w:val="24"/>
          <w:lang w:eastAsia="pl-PL"/>
        </w:rPr>
        <w:t xml:space="preserve">;  </w:t>
      </w:r>
    </w:p>
    <w:p w14:paraId="7AD17E58" w14:textId="77777777" w:rsidR="00470482" w:rsidRPr="00C6306E" w:rsidRDefault="00470482" w:rsidP="007656E6">
      <w:pPr>
        <w:pStyle w:val="Akapitzlist"/>
        <w:numPr>
          <w:ilvl w:val="0"/>
          <w:numId w:val="19"/>
        </w:numPr>
        <w:spacing w:before="0" w:after="0" w:line="276" w:lineRule="auto"/>
        <w:ind w:left="426" w:hanging="426"/>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w odniesieniu do danych osobowych Wykonawcy decyzje nie będą podejmowane w sposób zautomatyzowany, stosowanie do art. 22 RODO;</w:t>
      </w:r>
    </w:p>
    <w:p w14:paraId="51E8E649" w14:textId="77777777" w:rsidR="00470482" w:rsidRPr="00C6306E" w:rsidRDefault="00470482" w:rsidP="007656E6">
      <w:pPr>
        <w:pStyle w:val="Akapitzlist"/>
        <w:numPr>
          <w:ilvl w:val="0"/>
          <w:numId w:val="19"/>
        </w:numPr>
        <w:spacing w:before="0" w:after="0" w:line="276" w:lineRule="auto"/>
        <w:ind w:left="426" w:hanging="426"/>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Wykonawca posiada:</w:t>
      </w:r>
    </w:p>
    <w:p w14:paraId="6ED76325" w14:textId="77777777" w:rsidR="00470482" w:rsidRPr="00C6306E" w:rsidRDefault="00470482" w:rsidP="007656E6">
      <w:pPr>
        <w:pStyle w:val="Akapitzlist"/>
        <w:numPr>
          <w:ilvl w:val="0"/>
          <w:numId w:val="17"/>
        </w:numPr>
        <w:spacing w:before="0" w:after="0" w:line="276" w:lineRule="auto"/>
        <w:ind w:left="709" w:hanging="283"/>
        <w:rPr>
          <w:rFonts w:asciiTheme="majorHAnsi" w:eastAsia="Times New Roman" w:hAnsiTheme="majorHAnsi" w:cs="Arial"/>
          <w:sz w:val="24"/>
          <w:szCs w:val="24"/>
          <w:lang w:eastAsia="pl-PL"/>
        </w:rPr>
      </w:pPr>
      <w:r w:rsidRPr="00C6306E">
        <w:rPr>
          <w:rFonts w:asciiTheme="majorHAnsi" w:eastAsia="Times New Roman" w:hAnsiTheme="majorHAnsi" w:cs="Arial"/>
          <w:sz w:val="24"/>
          <w:szCs w:val="24"/>
          <w:lang w:eastAsia="pl-PL"/>
        </w:rPr>
        <w:t>na podstawie art. 15 RODO prawo dostępu do danych osobowych dotyczących Wykonawcy;</w:t>
      </w:r>
    </w:p>
    <w:p w14:paraId="58038078" w14:textId="77777777" w:rsidR="00470482" w:rsidRPr="00C6306E" w:rsidRDefault="00470482" w:rsidP="007656E6">
      <w:pPr>
        <w:pStyle w:val="Akapitzlist"/>
        <w:numPr>
          <w:ilvl w:val="0"/>
          <w:numId w:val="17"/>
        </w:numPr>
        <w:spacing w:before="0" w:after="0" w:line="276" w:lineRule="auto"/>
        <w:ind w:left="709" w:hanging="283"/>
        <w:rPr>
          <w:rFonts w:asciiTheme="majorHAnsi" w:eastAsia="Times New Roman" w:hAnsiTheme="majorHAnsi" w:cs="Arial"/>
          <w:sz w:val="24"/>
          <w:szCs w:val="24"/>
          <w:lang w:eastAsia="pl-PL"/>
        </w:rPr>
      </w:pPr>
      <w:r w:rsidRPr="00C6306E">
        <w:rPr>
          <w:rFonts w:asciiTheme="majorHAnsi" w:eastAsia="Times New Roman" w:hAnsiTheme="majorHAnsi" w:cs="Arial"/>
          <w:sz w:val="24"/>
          <w:szCs w:val="24"/>
          <w:lang w:eastAsia="pl-PL"/>
        </w:rPr>
        <w:t xml:space="preserve">na podstawie art. 16 RODO prawo do sprostowania danych osobowych, o ile ich zmiana nie skutkuje zmianą </w:t>
      </w:r>
      <w:r w:rsidRPr="00C6306E">
        <w:rPr>
          <w:rFonts w:asciiTheme="majorHAnsi" w:hAnsiTheme="majorHAnsi" w:cs="Arial"/>
          <w:sz w:val="24"/>
          <w:szCs w:val="24"/>
        </w:rPr>
        <w:t xml:space="preserve">wyniku postępowania o udzielenie zamówienia </w:t>
      </w:r>
      <w:r w:rsidRPr="00C6306E">
        <w:rPr>
          <w:rFonts w:asciiTheme="majorHAnsi" w:hAnsiTheme="majorHAnsi" w:cs="Arial"/>
          <w:sz w:val="24"/>
          <w:szCs w:val="24"/>
        </w:rPr>
        <w:br/>
        <w:t xml:space="preserve">publicznego ani zmianą postanowień umowy w zakresie niezgodnym z ustawą </w:t>
      </w:r>
      <w:proofErr w:type="spellStart"/>
      <w:r w:rsidRPr="00C6306E">
        <w:rPr>
          <w:rFonts w:asciiTheme="majorHAnsi" w:hAnsiTheme="majorHAnsi" w:cs="Arial"/>
          <w:sz w:val="24"/>
          <w:szCs w:val="24"/>
        </w:rPr>
        <w:t>Pzp</w:t>
      </w:r>
      <w:proofErr w:type="spellEnd"/>
      <w:r w:rsidRPr="00C6306E">
        <w:rPr>
          <w:rFonts w:asciiTheme="majorHAnsi" w:hAnsiTheme="majorHAnsi" w:cs="Arial"/>
          <w:sz w:val="24"/>
          <w:szCs w:val="24"/>
        </w:rPr>
        <w:t xml:space="preserve"> oraz nie narusza integralności protokołu oraz jego załączników</w:t>
      </w:r>
      <w:r w:rsidRPr="00C6306E">
        <w:rPr>
          <w:rFonts w:asciiTheme="majorHAnsi" w:eastAsia="Times New Roman" w:hAnsiTheme="majorHAnsi" w:cs="Arial"/>
          <w:sz w:val="24"/>
          <w:szCs w:val="24"/>
          <w:lang w:eastAsia="pl-PL"/>
        </w:rPr>
        <w:t>;</w:t>
      </w:r>
    </w:p>
    <w:p w14:paraId="19646984" w14:textId="77777777" w:rsidR="00470482" w:rsidRPr="00C6306E" w:rsidRDefault="00470482" w:rsidP="007656E6">
      <w:pPr>
        <w:pStyle w:val="Akapitzlist"/>
        <w:numPr>
          <w:ilvl w:val="0"/>
          <w:numId w:val="17"/>
        </w:numPr>
        <w:spacing w:before="0" w:after="0" w:line="276" w:lineRule="auto"/>
        <w:ind w:left="709" w:hanging="283"/>
        <w:rPr>
          <w:rFonts w:asciiTheme="majorHAnsi" w:eastAsia="Times New Roman" w:hAnsiTheme="majorHAnsi" w:cs="Arial"/>
          <w:sz w:val="24"/>
          <w:szCs w:val="24"/>
          <w:lang w:eastAsia="pl-PL"/>
        </w:rPr>
      </w:pPr>
      <w:r w:rsidRPr="00C6306E">
        <w:rPr>
          <w:rFonts w:asciiTheme="majorHAnsi" w:eastAsia="Times New Roman" w:hAnsiTheme="majorHAnsi" w:cs="Arial"/>
          <w:sz w:val="24"/>
          <w:szCs w:val="24"/>
          <w:lang w:eastAsia="pl-PL"/>
        </w:rPr>
        <w:t xml:space="preserve">na podstawie art. 18 RODO prawo żądania od administratora ograniczenia przetwarzania danych osobowych z zastrzeżeniem przypadków, o których mowa w art. 18 ust. 2 RODO;  </w:t>
      </w:r>
    </w:p>
    <w:p w14:paraId="3C30B256" w14:textId="77777777" w:rsidR="00470482" w:rsidRPr="00C6306E" w:rsidRDefault="00470482" w:rsidP="007656E6">
      <w:pPr>
        <w:pStyle w:val="Akapitzlist"/>
        <w:numPr>
          <w:ilvl w:val="0"/>
          <w:numId w:val="17"/>
        </w:numPr>
        <w:spacing w:before="0" w:after="0" w:line="276" w:lineRule="auto"/>
        <w:ind w:left="709" w:hanging="283"/>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prawo do wniesienia skargi do Prezesa Urzędu Ochrony Danych Osobowych, gdy Wykonawca uzna, że przetwarzanie jego danych osobowych narusza przepisy RODO;</w:t>
      </w:r>
    </w:p>
    <w:p w14:paraId="33366EBA" w14:textId="77777777" w:rsidR="00470482" w:rsidRPr="00C6306E" w:rsidRDefault="00470482" w:rsidP="007656E6">
      <w:pPr>
        <w:pStyle w:val="Akapitzlist"/>
        <w:numPr>
          <w:ilvl w:val="0"/>
          <w:numId w:val="19"/>
        </w:numPr>
        <w:spacing w:before="0" w:after="0" w:line="276" w:lineRule="auto"/>
        <w:ind w:left="426" w:hanging="426"/>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Wykonawcy nie przysługuje:</w:t>
      </w:r>
    </w:p>
    <w:p w14:paraId="4A42951C" w14:textId="77777777" w:rsidR="00470482" w:rsidRPr="00C6306E" w:rsidRDefault="00470482" w:rsidP="007656E6">
      <w:pPr>
        <w:pStyle w:val="Akapitzlist"/>
        <w:numPr>
          <w:ilvl w:val="0"/>
          <w:numId w:val="18"/>
        </w:numPr>
        <w:spacing w:before="0" w:after="0" w:line="276" w:lineRule="auto"/>
        <w:ind w:left="709" w:hanging="283"/>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w związku z art. 17 ust. 3 lit. b, d lub e RODO prawo do usunięcia danych osobowych;</w:t>
      </w:r>
    </w:p>
    <w:p w14:paraId="775F2E35" w14:textId="77777777" w:rsidR="00470482" w:rsidRPr="00C6306E" w:rsidRDefault="00470482" w:rsidP="007656E6">
      <w:pPr>
        <w:pStyle w:val="Akapitzlist"/>
        <w:numPr>
          <w:ilvl w:val="0"/>
          <w:numId w:val="18"/>
        </w:numPr>
        <w:spacing w:before="0" w:after="0" w:line="276" w:lineRule="auto"/>
        <w:ind w:left="709" w:hanging="283"/>
        <w:rPr>
          <w:rFonts w:asciiTheme="majorHAnsi" w:eastAsia="Times New Roman" w:hAnsiTheme="majorHAnsi" w:cs="Arial"/>
          <w:b/>
          <w:i/>
          <w:sz w:val="24"/>
          <w:szCs w:val="24"/>
          <w:lang w:eastAsia="pl-PL"/>
        </w:rPr>
      </w:pPr>
      <w:r w:rsidRPr="00C6306E">
        <w:rPr>
          <w:rFonts w:asciiTheme="majorHAnsi" w:eastAsia="Times New Roman" w:hAnsiTheme="majorHAnsi" w:cs="Arial"/>
          <w:sz w:val="24"/>
          <w:szCs w:val="24"/>
          <w:lang w:eastAsia="pl-PL"/>
        </w:rPr>
        <w:t>prawo do przenoszenia danych osobowych, o którym mowa w art. 20 RODO;</w:t>
      </w:r>
    </w:p>
    <w:p w14:paraId="197C9BB2" w14:textId="77777777" w:rsidR="00470482" w:rsidRPr="00C6306E" w:rsidRDefault="00470482" w:rsidP="007656E6">
      <w:pPr>
        <w:pStyle w:val="Akapitzlist"/>
        <w:numPr>
          <w:ilvl w:val="0"/>
          <w:numId w:val="18"/>
        </w:numPr>
        <w:spacing w:before="0" w:after="0" w:line="276" w:lineRule="auto"/>
        <w:ind w:left="709" w:hanging="283"/>
        <w:rPr>
          <w:rFonts w:asciiTheme="majorHAnsi" w:eastAsia="Times New Roman" w:hAnsiTheme="majorHAnsi" w:cs="Arial"/>
          <w:i/>
          <w:sz w:val="24"/>
          <w:szCs w:val="24"/>
          <w:lang w:eastAsia="pl-PL"/>
        </w:rPr>
      </w:pPr>
      <w:r w:rsidRPr="00C6306E">
        <w:rPr>
          <w:rFonts w:asciiTheme="majorHAnsi" w:eastAsia="Times New Roman" w:hAnsiTheme="majorHAnsi" w:cs="Arial"/>
          <w:sz w:val="24"/>
          <w:szCs w:val="24"/>
          <w:lang w:eastAsia="pl-PL"/>
        </w:rPr>
        <w:t xml:space="preserve">na podstawie art. 21 RODO prawo sprzeciwu, wobec przetwarzania danych osobowych, gdyż podstawą prawną przetwarzania danych osobowych Wykonawcy jest art. 6 ust. 1 lit. c RODO. </w:t>
      </w:r>
    </w:p>
    <w:p w14:paraId="5C6DB9A1" w14:textId="77777777" w:rsidR="00470482" w:rsidRPr="00C6306E" w:rsidRDefault="00470482" w:rsidP="00627C7D">
      <w:pPr>
        <w:pStyle w:val="text-justify"/>
        <w:shd w:val="clear" w:color="auto" w:fill="FFFFFF"/>
        <w:spacing w:before="120" w:beforeAutospacing="0" w:after="150" w:afterAutospacing="0" w:line="276" w:lineRule="auto"/>
        <w:ind w:left="142"/>
        <w:jc w:val="both"/>
        <w:rPr>
          <w:rFonts w:asciiTheme="majorHAnsi" w:hAnsiTheme="majorHAnsi"/>
        </w:rPr>
      </w:pPr>
      <w:r w:rsidRPr="00C6306E">
        <w:rPr>
          <w:rFonts w:asciiTheme="majorHAnsi" w:hAnsiTheme="majorHAnsi"/>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87737A4" w14:textId="77777777" w:rsidR="00470482" w:rsidRPr="00C6306E" w:rsidRDefault="00470482" w:rsidP="00627C7D">
      <w:pPr>
        <w:pStyle w:val="text-justify"/>
        <w:shd w:val="clear" w:color="auto" w:fill="FFFFFF"/>
        <w:spacing w:before="120" w:beforeAutospacing="0" w:after="150" w:afterAutospacing="0" w:line="276" w:lineRule="auto"/>
        <w:ind w:left="142"/>
        <w:jc w:val="both"/>
        <w:rPr>
          <w:rFonts w:asciiTheme="majorHAnsi" w:hAnsiTheme="majorHAnsi"/>
        </w:rPr>
      </w:pPr>
      <w:r w:rsidRPr="00C6306E">
        <w:rPr>
          <w:rFonts w:asciiTheme="majorHAnsi" w:hAnsiTheme="majorHAnsi"/>
        </w:rPr>
        <w:t xml:space="preserve">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w:t>
      </w:r>
      <w:r w:rsidRPr="00C6306E">
        <w:rPr>
          <w:rFonts w:asciiTheme="majorHAnsi" w:hAnsiTheme="majorHAnsi"/>
        </w:rPr>
        <w:br/>
        <w:t>z ustawą.</w:t>
      </w:r>
    </w:p>
    <w:p w14:paraId="109E8CD6" w14:textId="77777777" w:rsidR="00470482" w:rsidRPr="00C6306E" w:rsidRDefault="00470482" w:rsidP="00627C7D">
      <w:pPr>
        <w:pStyle w:val="text-justify"/>
        <w:shd w:val="clear" w:color="auto" w:fill="FFFFFF"/>
        <w:spacing w:before="120" w:beforeAutospacing="0" w:after="150" w:afterAutospacing="0" w:line="276" w:lineRule="auto"/>
        <w:ind w:left="142"/>
        <w:jc w:val="both"/>
        <w:rPr>
          <w:rFonts w:asciiTheme="majorHAnsi" w:hAnsiTheme="majorHAnsi"/>
        </w:rPr>
      </w:pPr>
      <w:r w:rsidRPr="00C6306E">
        <w:rPr>
          <w:rFonts w:asciiTheme="majorHAnsi" w:hAnsiTheme="majorHAnsi"/>
        </w:rPr>
        <w:lastRenderedPageBreak/>
        <w:t xml:space="preserve">Wystąpienie z żądaniem, o którym mowa w art. 18 ust. 1 rozporządzenia 2016/679, nie ogranicza przetwarzania danych osobowych do czasu zakończenia postępowania </w:t>
      </w:r>
      <w:r w:rsidRPr="00C6306E">
        <w:rPr>
          <w:rFonts w:asciiTheme="majorHAnsi" w:hAnsiTheme="majorHAnsi"/>
        </w:rPr>
        <w:br/>
        <w:t>o udzielenie zamówienia publicznego lub konkursu.</w:t>
      </w:r>
    </w:p>
    <w:p w14:paraId="2D8DA3C4" w14:textId="77777777" w:rsidR="00470482" w:rsidRPr="00C6306E" w:rsidRDefault="00470482" w:rsidP="00627C7D">
      <w:pPr>
        <w:spacing w:line="276" w:lineRule="auto"/>
        <w:ind w:left="142"/>
        <w:jc w:val="both"/>
        <w:rPr>
          <w:rFonts w:asciiTheme="majorHAnsi" w:hAnsiTheme="majorHAnsi"/>
          <w:shd w:val="clear" w:color="auto" w:fill="FFFFFF"/>
        </w:rPr>
      </w:pPr>
      <w:r w:rsidRPr="00C6306E">
        <w:rPr>
          <w:rFonts w:asciiTheme="majorHAnsi" w:hAnsiTheme="majorHAnsi"/>
          <w:shd w:val="clear" w:color="auto" w:fill="FFFFFF"/>
        </w:rPr>
        <w:t>W przypadku danych osobowych zamieszczonych przez Zamawiającego w Biuletynie Zamówień Publicznych, prawa, o których mowa w art. 15 i art. 16 rozporządzenia 2016/679, są wykonywane w drodze żądania skierowanego do Zamawiającego.</w:t>
      </w:r>
    </w:p>
    <w:p w14:paraId="2DD06E9F" w14:textId="77777777" w:rsidR="00470482" w:rsidRPr="00C6306E" w:rsidRDefault="00470482" w:rsidP="00627C7D">
      <w:pPr>
        <w:spacing w:line="276" w:lineRule="auto"/>
        <w:jc w:val="both"/>
        <w:rPr>
          <w:rFonts w:asciiTheme="majorHAnsi" w:hAnsiTheme="majorHAnsi"/>
          <w:shd w:val="clear" w:color="auto" w:fill="FFFFFF"/>
        </w:rPr>
      </w:pPr>
    </w:p>
    <w:tbl>
      <w:tblPr>
        <w:tblW w:w="0" w:type="auto"/>
        <w:jc w:val="center"/>
        <w:tblBorders>
          <w:bottom w:val="single" w:sz="4" w:space="0" w:color="auto"/>
        </w:tblBorders>
        <w:tblLook w:val="00A0" w:firstRow="1" w:lastRow="0" w:firstColumn="1" w:lastColumn="0" w:noHBand="0" w:noVBand="0"/>
      </w:tblPr>
      <w:tblGrid>
        <w:gridCol w:w="9072"/>
      </w:tblGrid>
      <w:tr w:rsidR="006708E0" w:rsidRPr="00C6306E" w14:paraId="5763A675" w14:textId="77777777" w:rsidTr="000405D0">
        <w:trPr>
          <w:jc w:val="center"/>
        </w:trPr>
        <w:tc>
          <w:tcPr>
            <w:tcW w:w="9072" w:type="dxa"/>
            <w:tcBorders>
              <w:bottom w:val="single" w:sz="4" w:space="0" w:color="auto"/>
            </w:tcBorders>
            <w:shd w:val="clear" w:color="auto" w:fill="D9D9D9" w:themeFill="background1" w:themeFillShade="D9"/>
          </w:tcPr>
          <w:p w14:paraId="758438AA" w14:textId="4FF7C2E4" w:rsidR="006708E0" w:rsidRPr="00C6306E" w:rsidRDefault="006708E0"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195461">
              <w:rPr>
                <w:rFonts w:asciiTheme="majorHAnsi" w:hAnsiTheme="majorHAnsi"/>
                <w:sz w:val="26"/>
                <w:szCs w:val="26"/>
              </w:rPr>
              <w:t>3</w:t>
            </w:r>
          </w:p>
          <w:p w14:paraId="6C7ECBF7" w14:textId="77777777" w:rsidR="006708E0" w:rsidRPr="00C6306E" w:rsidRDefault="006708E0"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POUCZENIE O ŚRODKACH OCHRONY PRAWNEJ</w:t>
            </w:r>
          </w:p>
        </w:tc>
      </w:tr>
    </w:tbl>
    <w:p w14:paraId="190CA205" w14:textId="77777777" w:rsidR="00432D57" w:rsidRDefault="00432D57" w:rsidP="00432D57">
      <w:pPr>
        <w:pStyle w:val="Kolorowalistaakcent11"/>
        <w:widowControl w:val="0"/>
        <w:suppressAutoHyphens/>
        <w:spacing w:line="276" w:lineRule="auto"/>
        <w:outlineLvl w:val="3"/>
        <w:rPr>
          <w:rFonts w:asciiTheme="majorHAnsi" w:hAnsiTheme="majorHAnsi"/>
          <w:sz w:val="24"/>
          <w:szCs w:val="24"/>
        </w:rPr>
      </w:pPr>
    </w:p>
    <w:p w14:paraId="61818261" w14:textId="28ACAF97" w:rsidR="00432D57" w:rsidRDefault="00432D57"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sidRPr="00C6306E">
        <w:rPr>
          <w:rFonts w:asciiTheme="majorHAnsi" w:hAnsiTheme="majorHAnsi"/>
          <w:sz w:val="24"/>
          <w:szCs w:val="24"/>
        </w:rPr>
        <w:t xml:space="preserve">Środki ochrony prawnej przewidziane są w dziale </w:t>
      </w:r>
      <w:r>
        <w:rPr>
          <w:rFonts w:asciiTheme="majorHAnsi" w:hAnsiTheme="majorHAnsi"/>
          <w:sz w:val="24"/>
          <w:szCs w:val="24"/>
        </w:rPr>
        <w:t>IX</w:t>
      </w:r>
      <w:r w:rsidRPr="00C6306E">
        <w:rPr>
          <w:rFonts w:asciiTheme="majorHAnsi" w:hAnsiTheme="majorHAnsi"/>
          <w:sz w:val="24"/>
          <w:szCs w:val="24"/>
        </w:rPr>
        <w:t xml:space="preserve"> ustawy.</w:t>
      </w:r>
    </w:p>
    <w:p w14:paraId="06213CCF" w14:textId="14B05922" w:rsidR="00D9784D" w:rsidRPr="00432D57" w:rsidRDefault="00D9784D"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sidRPr="00432D57">
        <w:rPr>
          <w:rFonts w:asciiTheme="majorHAnsi" w:hAnsiTheme="majorHAnsi"/>
          <w:sz w:val="24"/>
          <w:szCs w:val="24"/>
        </w:rPr>
        <w:t>Środkami ochrony prawnej są odwołanie i skarga do sądu.</w:t>
      </w:r>
    </w:p>
    <w:p w14:paraId="79760057" w14:textId="1D2A8E31" w:rsidR="00CC1FD8" w:rsidRDefault="00D9784D"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sidRPr="00C6306E">
        <w:rPr>
          <w:rFonts w:asciiTheme="majorHAnsi" w:hAnsiTheme="majorHAnsi"/>
          <w:sz w:val="24"/>
          <w:szCs w:val="24"/>
        </w:rPr>
        <w:t xml:space="preserve">Środki ochrony prawnej przysługują </w:t>
      </w:r>
      <w:r w:rsidR="00CC1FD8" w:rsidRPr="00CC1FD8">
        <w:rPr>
          <w:rFonts w:asciiTheme="majorHAnsi" w:hAnsiTheme="majorHAnsi"/>
          <w:sz w:val="24"/>
          <w:szCs w:val="24"/>
        </w:rPr>
        <w:t>wykonawcy oraz innemu podmiotowi, jeżeli ma lub miał interes w uzyskaniu zamówienia lub nagrody w konkursie oraz poniósł lub może ponieść szkodę w wyniku naruszenia przez zamawiającego przepisów ustawy.</w:t>
      </w:r>
      <w:r w:rsidR="00CC1FD8" w:rsidRPr="00CC1FD8">
        <w:rPr>
          <w:rFonts w:asciiTheme="majorHAnsi" w:hAnsiTheme="majorHAnsi"/>
        </w:rPr>
        <w:t> </w:t>
      </w:r>
      <w:r w:rsidR="00CC1FD8" w:rsidRPr="00CC1FD8">
        <w:rPr>
          <w:rFonts w:asciiTheme="majorHAnsi" w:hAnsiTheme="majorHAnsi"/>
          <w:sz w:val="24"/>
          <w:szCs w:val="24"/>
        </w:rPr>
        <w:t>Środki ochrony prawnej wobec ogłoszenia wszczynającego postępowanie o udzielenie zamówienia lub ogłoszenia o konkursie oraz dokumentów zamówienia przysługują również organizacjom wpisanym na listę, o której mowa w art. 469 pkt 15</w:t>
      </w:r>
      <w:r w:rsidR="000405D0">
        <w:rPr>
          <w:rFonts w:asciiTheme="majorHAnsi" w:hAnsiTheme="majorHAnsi"/>
          <w:sz w:val="24"/>
          <w:szCs w:val="24"/>
        </w:rPr>
        <w:t xml:space="preserve"> ust</w:t>
      </w:r>
      <w:r w:rsidR="00CC1FD8">
        <w:rPr>
          <w:rFonts w:asciiTheme="majorHAnsi" w:hAnsiTheme="majorHAnsi"/>
          <w:sz w:val="24"/>
          <w:szCs w:val="24"/>
        </w:rPr>
        <w:t>awy</w:t>
      </w:r>
      <w:r w:rsidR="000405D0">
        <w:rPr>
          <w:rFonts w:asciiTheme="majorHAnsi" w:hAnsiTheme="majorHAnsi"/>
          <w:sz w:val="24"/>
          <w:szCs w:val="24"/>
        </w:rPr>
        <w:t xml:space="preserve"> </w:t>
      </w:r>
      <w:proofErr w:type="spellStart"/>
      <w:r w:rsidR="000405D0">
        <w:rPr>
          <w:rFonts w:asciiTheme="majorHAnsi" w:hAnsiTheme="majorHAnsi"/>
          <w:sz w:val="24"/>
          <w:szCs w:val="24"/>
        </w:rPr>
        <w:t>Pzp</w:t>
      </w:r>
      <w:proofErr w:type="spellEnd"/>
      <w:r w:rsidR="00CC1FD8" w:rsidRPr="00CC1FD8">
        <w:rPr>
          <w:rFonts w:asciiTheme="majorHAnsi" w:hAnsiTheme="majorHAnsi"/>
          <w:sz w:val="24"/>
          <w:szCs w:val="24"/>
        </w:rPr>
        <w:t xml:space="preserve"> oraz Rzecznikowi Małych i Średnich Przedsiębiorców.</w:t>
      </w:r>
    </w:p>
    <w:p w14:paraId="370AFEE1" w14:textId="07FBF7F2" w:rsidR="00CC1FD8" w:rsidRPr="00CC1FD8" w:rsidRDefault="00D9784D"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sidRPr="00CC1FD8">
        <w:rPr>
          <w:rFonts w:asciiTheme="majorHAnsi" w:hAnsiTheme="majorHAnsi"/>
          <w:sz w:val="24"/>
          <w:szCs w:val="24"/>
        </w:rPr>
        <w:t xml:space="preserve">Odwołanie </w:t>
      </w:r>
      <w:r w:rsidR="00CC1FD8" w:rsidRPr="00CC1FD8">
        <w:rPr>
          <w:rFonts w:asciiTheme="majorHAnsi" w:hAnsiTheme="majorHAnsi"/>
          <w:color w:val="000000"/>
          <w:sz w:val="24"/>
          <w:szCs w:val="24"/>
        </w:rPr>
        <w:t>przysługuje na:</w:t>
      </w:r>
    </w:p>
    <w:p w14:paraId="3BE0DE79" w14:textId="29844308" w:rsidR="00CC1FD8" w:rsidRPr="00CC1FD8" w:rsidRDefault="00CC1FD8" w:rsidP="00CC1FD8">
      <w:pPr>
        <w:pStyle w:val="Akapitzlist"/>
        <w:shd w:val="clear" w:color="auto" w:fill="FFFFFF"/>
        <w:spacing w:before="72" w:after="72" w:line="276" w:lineRule="auto"/>
        <w:ind w:left="1134" w:hanging="425"/>
        <w:rPr>
          <w:rFonts w:asciiTheme="majorHAnsi" w:hAnsiTheme="majorHAnsi"/>
          <w:color w:val="000000"/>
          <w:sz w:val="24"/>
          <w:szCs w:val="24"/>
        </w:rPr>
      </w:pPr>
      <w:r w:rsidRPr="00CC1FD8">
        <w:rPr>
          <w:rFonts w:asciiTheme="majorHAnsi" w:hAnsiTheme="majorHAnsi"/>
          <w:color w:val="000000"/>
          <w:sz w:val="24"/>
          <w:szCs w:val="24"/>
        </w:rPr>
        <w:t>1)</w:t>
      </w:r>
      <w:r>
        <w:rPr>
          <w:rFonts w:asciiTheme="majorHAnsi" w:hAnsiTheme="majorHAnsi"/>
          <w:color w:val="000000"/>
          <w:sz w:val="24"/>
          <w:szCs w:val="24"/>
        </w:rPr>
        <w:tab/>
      </w:r>
      <w:r w:rsidRPr="00CC1FD8">
        <w:rPr>
          <w:rFonts w:asciiTheme="majorHAnsi" w:hAnsiTheme="majorHAnsi"/>
          <w:color w:val="000000"/>
          <w:sz w:val="24"/>
          <w:szCs w:val="24"/>
        </w:rPr>
        <w:t>niezgodną z przepisami ustawy czynność zamawiającego, podjętą w postępowaniu o udzielenie zamówienia, w tym na projektowane postanowienie umowy;</w:t>
      </w:r>
    </w:p>
    <w:p w14:paraId="3CC38E8A" w14:textId="520C5F40" w:rsidR="00CC1FD8" w:rsidRPr="00BD5F7F" w:rsidRDefault="00CC1FD8" w:rsidP="00CC1FD8">
      <w:pPr>
        <w:pStyle w:val="Akapitzlist"/>
        <w:shd w:val="clear" w:color="auto" w:fill="FFFFFF"/>
        <w:spacing w:after="72" w:line="276" w:lineRule="auto"/>
        <w:ind w:left="1134" w:hanging="425"/>
        <w:rPr>
          <w:rFonts w:asciiTheme="majorHAnsi" w:hAnsiTheme="majorHAnsi"/>
          <w:color w:val="000000"/>
          <w:sz w:val="24"/>
          <w:szCs w:val="24"/>
        </w:rPr>
      </w:pPr>
      <w:r w:rsidRPr="00BD5F7F">
        <w:rPr>
          <w:rFonts w:asciiTheme="majorHAnsi" w:hAnsiTheme="majorHAnsi"/>
          <w:color w:val="000000"/>
          <w:sz w:val="24"/>
          <w:szCs w:val="24"/>
        </w:rPr>
        <w:t>2)</w:t>
      </w:r>
      <w:r w:rsidRPr="00BD5F7F">
        <w:rPr>
          <w:rFonts w:asciiTheme="majorHAnsi" w:hAnsiTheme="majorHAnsi"/>
          <w:color w:val="000000"/>
          <w:sz w:val="24"/>
          <w:szCs w:val="24"/>
        </w:rPr>
        <w:tab/>
        <w:t>zaniechanie czynności w postępowaniu o udzielenie zamówienia, do której zamawiający był obowiązany na podstawie ustawy;</w:t>
      </w:r>
    </w:p>
    <w:p w14:paraId="35402205" w14:textId="6058FF33" w:rsidR="00CC1FD8" w:rsidRPr="00BD5F7F" w:rsidRDefault="00CC1FD8" w:rsidP="00CC1FD8">
      <w:pPr>
        <w:pStyle w:val="Akapitzlist"/>
        <w:shd w:val="clear" w:color="auto" w:fill="FFFFFF"/>
        <w:spacing w:after="72" w:line="276" w:lineRule="auto"/>
        <w:ind w:left="1134" w:hanging="425"/>
        <w:rPr>
          <w:rFonts w:asciiTheme="majorHAnsi" w:hAnsiTheme="majorHAnsi"/>
          <w:color w:val="000000"/>
          <w:sz w:val="24"/>
          <w:szCs w:val="24"/>
        </w:rPr>
      </w:pPr>
      <w:r w:rsidRPr="00BD5F7F">
        <w:rPr>
          <w:rFonts w:asciiTheme="majorHAnsi" w:hAnsiTheme="majorHAnsi"/>
          <w:color w:val="000000"/>
          <w:sz w:val="24"/>
          <w:szCs w:val="24"/>
        </w:rPr>
        <w:t>3)</w:t>
      </w:r>
      <w:r w:rsidRPr="00BD5F7F">
        <w:rPr>
          <w:rFonts w:asciiTheme="majorHAnsi" w:hAnsiTheme="majorHAnsi"/>
          <w:color w:val="000000"/>
          <w:sz w:val="24"/>
          <w:szCs w:val="24"/>
        </w:rPr>
        <w:tab/>
        <w:t>zaniechanie przeprowadzenia postępowania o udzielenie zamówienia lub zorganizowania konkursu na podstawie ustawy, mimo że zamawiający był do tego obowiązany.</w:t>
      </w:r>
    </w:p>
    <w:p w14:paraId="49207DFD" w14:textId="4CF177A8" w:rsidR="00CC1FD8" w:rsidRPr="00BD5F7F" w:rsidRDefault="00CC1FD8"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sidRPr="00BD5F7F">
        <w:rPr>
          <w:rFonts w:asciiTheme="majorHAnsi" w:hAnsiTheme="majorHAnsi"/>
          <w:color w:val="000000"/>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637FE1D" w14:textId="2C2A1BA7" w:rsidR="00CC1FD8" w:rsidRPr="00BD5F7F" w:rsidRDefault="00BD5F7F"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Pr>
          <w:rFonts w:asciiTheme="majorHAnsi" w:hAnsiTheme="majorHAnsi"/>
          <w:color w:val="000000"/>
          <w:sz w:val="24"/>
          <w:szCs w:val="24"/>
        </w:rPr>
        <w:t xml:space="preserve">Terminy wnoszenia </w:t>
      </w:r>
      <w:proofErr w:type="spellStart"/>
      <w:r>
        <w:rPr>
          <w:rFonts w:asciiTheme="majorHAnsi" w:hAnsiTheme="majorHAnsi"/>
          <w:color w:val="000000"/>
          <w:sz w:val="24"/>
          <w:szCs w:val="24"/>
        </w:rPr>
        <w:t>odwołań</w:t>
      </w:r>
      <w:proofErr w:type="spellEnd"/>
      <w:r w:rsidR="000C4CE1">
        <w:rPr>
          <w:rFonts w:asciiTheme="majorHAnsi" w:hAnsiTheme="majorHAnsi"/>
          <w:color w:val="000000"/>
          <w:sz w:val="24"/>
          <w:szCs w:val="24"/>
        </w:rPr>
        <w:t>.</w:t>
      </w:r>
      <w:r>
        <w:rPr>
          <w:rFonts w:asciiTheme="majorHAnsi" w:hAnsiTheme="majorHAnsi"/>
          <w:color w:val="000000"/>
          <w:sz w:val="24"/>
          <w:szCs w:val="24"/>
        </w:rPr>
        <w:t xml:space="preserve"> </w:t>
      </w:r>
    </w:p>
    <w:p w14:paraId="72D05A7C" w14:textId="7E83E91F" w:rsidR="00CC1FD8" w:rsidRPr="00BD5F7F" w:rsidRDefault="00CC1FD8" w:rsidP="000405D0">
      <w:pPr>
        <w:pStyle w:val="Akapitzlist"/>
        <w:shd w:val="clear" w:color="auto" w:fill="FFFFFF"/>
        <w:spacing w:before="72" w:after="72" w:line="276" w:lineRule="auto"/>
        <w:ind w:left="1134" w:hanging="425"/>
        <w:rPr>
          <w:rFonts w:asciiTheme="majorHAnsi" w:hAnsiTheme="majorHAnsi"/>
          <w:color w:val="000000"/>
          <w:sz w:val="24"/>
          <w:szCs w:val="24"/>
        </w:rPr>
      </w:pPr>
      <w:r w:rsidRPr="00BD5F7F">
        <w:rPr>
          <w:rFonts w:asciiTheme="majorHAnsi" w:hAnsiTheme="majorHAnsi"/>
          <w:color w:val="000000"/>
          <w:sz w:val="24"/>
          <w:szCs w:val="24"/>
        </w:rPr>
        <w:t>1)</w:t>
      </w:r>
      <w:r w:rsidR="00BD5F7F">
        <w:rPr>
          <w:rFonts w:asciiTheme="majorHAnsi" w:hAnsiTheme="majorHAnsi"/>
          <w:color w:val="000000"/>
          <w:sz w:val="24"/>
          <w:szCs w:val="24"/>
        </w:rPr>
        <w:tab/>
      </w:r>
      <w:r w:rsidR="00BD5F7F" w:rsidRPr="00BD5F7F">
        <w:rPr>
          <w:rFonts w:asciiTheme="majorHAnsi" w:hAnsiTheme="majorHAnsi"/>
          <w:color w:val="000000"/>
          <w:sz w:val="24"/>
          <w:szCs w:val="24"/>
        </w:rPr>
        <w:t xml:space="preserve">Odwołanie wnosi się </w:t>
      </w:r>
      <w:r w:rsidRPr="00BD5F7F">
        <w:rPr>
          <w:rFonts w:asciiTheme="majorHAnsi" w:hAnsiTheme="majorHAnsi"/>
          <w:color w:val="000000"/>
          <w:sz w:val="24"/>
          <w:szCs w:val="24"/>
        </w:rPr>
        <w:t>w terminie:</w:t>
      </w:r>
    </w:p>
    <w:p w14:paraId="3E2C4381" w14:textId="6C1677A6" w:rsidR="00CC1FD8" w:rsidRPr="00BD5F7F" w:rsidRDefault="00CC1FD8" w:rsidP="00BD5F7F">
      <w:pPr>
        <w:pStyle w:val="Akapitzlist"/>
        <w:shd w:val="clear" w:color="auto" w:fill="FFFFFF"/>
        <w:spacing w:before="72" w:after="72" w:line="276" w:lineRule="auto"/>
        <w:ind w:left="1701" w:hanging="567"/>
        <w:rPr>
          <w:rFonts w:asciiTheme="majorHAnsi" w:hAnsiTheme="majorHAnsi"/>
          <w:color w:val="000000"/>
          <w:sz w:val="24"/>
          <w:szCs w:val="24"/>
        </w:rPr>
      </w:pPr>
      <w:r w:rsidRPr="00BD5F7F">
        <w:rPr>
          <w:rFonts w:asciiTheme="majorHAnsi" w:hAnsiTheme="majorHAnsi"/>
          <w:color w:val="000000"/>
          <w:sz w:val="24"/>
          <w:szCs w:val="24"/>
        </w:rPr>
        <w:lastRenderedPageBreak/>
        <w:t>a)</w:t>
      </w:r>
      <w:r w:rsidR="00BD5F7F">
        <w:rPr>
          <w:rFonts w:asciiTheme="majorHAnsi" w:hAnsiTheme="majorHAnsi"/>
          <w:color w:val="000000"/>
          <w:sz w:val="24"/>
          <w:szCs w:val="24"/>
        </w:rPr>
        <w:tab/>
      </w:r>
      <w:r w:rsidRPr="00BD5F7F">
        <w:rPr>
          <w:rFonts w:asciiTheme="majorHAnsi" w:hAnsiTheme="majorHAnsi"/>
          <w:color w:val="000000"/>
          <w:sz w:val="24"/>
          <w:szCs w:val="24"/>
        </w:rPr>
        <w:t>5 dni od dnia przekazania informacji o czynności zamawiającego stanowiącej podstawę jego wniesienia, jeżeli informacja została przekazana przy użyciu środków komunikacji elektronicznej,</w:t>
      </w:r>
    </w:p>
    <w:p w14:paraId="43267A77" w14:textId="3FBB424C" w:rsidR="00CC1FD8" w:rsidRPr="00BD5F7F" w:rsidRDefault="00CC1FD8" w:rsidP="00BD5F7F">
      <w:pPr>
        <w:pStyle w:val="Akapitzlist"/>
        <w:shd w:val="clear" w:color="auto" w:fill="FFFFFF"/>
        <w:spacing w:before="72" w:after="72" w:line="276" w:lineRule="auto"/>
        <w:ind w:left="1701" w:hanging="567"/>
        <w:rPr>
          <w:rFonts w:asciiTheme="majorHAnsi" w:hAnsiTheme="majorHAnsi"/>
          <w:color w:val="000000"/>
          <w:sz w:val="24"/>
          <w:szCs w:val="24"/>
        </w:rPr>
      </w:pPr>
      <w:r w:rsidRPr="00BD5F7F">
        <w:rPr>
          <w:rFonts w:asciiTheme="majorHAnsi" w:hAnsiTheme="majorHAnsi"/>
          <w:color w:val="000000"/>
          <w:sz w:val="24"/>
          <w:szCs w:val="24"/>
        </w:rPr>
        <w:t>b)</w:t>
      </w:r>
      <w:r w:rsidR="00BD5F7F">
        <w:rPr>
          <w:rFonts w:asciiTheme="majorHAnsi" w:hAnsiTheme="majorHAnsi"/>
          <w:color w:val="000000"/>
          <w:sz w:val="24"/>
          <w:szCs w:val="24"/>
        </w:rPr>
        <w:tab/>
      </w:r>
      <w:r w:rsidRPr="00BD5F7F">
        <w:rPr>
          <w:rFonts w:asciiTheme="majorHAnsi" w:hAnsiTheme="majorHAnsi"/>
          <w:color w:val="000000"/>
          <w:sz w:val="24"/>
          <w:szCs w:val="24"/>
        </w:rPr>
        <w:t>10 dni od dnia przekazania informacji o czynności zamawiającego stanowiącej podstawę jego wniesienia, jeżeli informacja została przekazana w sposób inny niż określony w lit. a.</w:t>
      </w:r>
    </w:p>
    <w:p w14:paraId="730779B3" w14:textId="61CDAF27" w:rsidR="00CC1FD8" w:rsidRPr="00BD5F7F" w:rsidRDefault="00CC1FD8" w:rsidP="00BD5F7F">
      <w:pPr>
        <w:pStyle w:val="Akapitzlist"/>
        <w:shd w:val="clear" w:color="auto" w:fill="FFFFFF"/>
        <w:spacing w:before="72" w:line="276" w:lineRule="auto"/>
        <w:ind w:left="1134" w:hanging="567"/>
        <w:rPr>
          <w:rFonts w:asciiTheme="majorHAnsi" w:hAnsiTheme="majorHAnsi"/>
          <w:color w:val="000000"/>
          <w:sz w:val="24"/>
          <w:szCs w:val="24"/>
        </w:rPr>
      </w:pPr>
      <w:r w:rsidRPr="00BD5F7F">
        <w:rPr>
          <w:rFonts w:asciiTheme="majorHAnsi" w:hAnsiTheme="majorHAnsi"/>
          <w:color w:val="000000"/>
          <w:sz w:val="24"/>
          <w:szCs w:val="24"/>
        </w:rPr>
        <w:t>2. </w:t>
      </w:r>
      <w:r w:rsidR="00BD5F7F">
        <w:rPr>
          <w:rFonts w:asciiTheme="majorHAnsi" w:hAnsiTheme="majorHAnsi"/>
          <w:color w:val="000000"/>
          <w:sz w:val="24"/>
          <w:szCs w:val="24"/>
        </w:rPr>
        <w:tab/>
      </w:r>
      <w:r w:rsidRPr="00BD5F7F">
        <w:rPr>
          <w:rFonts w:asciiTheme="majorHAnsi" w:hAnsiTheme="majorHAnsi"/>
          <w:color w:val="000000"/>
          <w:sz w:val="24"/>
          <w:szCs w:val="24"/>
        </w:rPr>
        <w:t>Odwołanie wobec treści ogłoszenia wszczynającego postępowanie o udzielenie zamówienia lub konkurs lub wobec treści dokumentów zamówienia wnosi się w terminie</w:t>
      </w:r>
      <w:r w:rsidR="00BD5F7F">
        <w:rPr>
          <w:rFonts w:asciiTheme="majorHAnsi" w:hAnsiTheme="majorHAnsi"/>
          <w:color w:val="000000"/>
          <w:sz w:val="24"/>
          <w:szCs w:val="24"/>
        </w:rPr>
        <w:t xml:space="preserve"> </w:t>
      </w:r>
      <w:r w:rsidRPr="00BD5F7F">
        <w:rPr>
          <w:rFonts w:asciiTheme="majorHAnsi" w:hAnsiTheme="majorHAnsi"/>
          <w:color w:val="000000"/>
          <w:sz w:val="24"/>
          <w:szCs w:val="24"/>
        </w:rPr>
        <w:t>5 dni od dnia zamieszczenia ogłoszenia w Biuletynie Zamówień Publicznych lub dokumentów zamówienia na stronie internetowej</w:t>
      </w:r>
      <w:r w:rsidR="00BD5F7F">
        <w:rPr>
          <w:rFonts w:asciiTheme="majorHAnsi" w:hAnsiTheme="majorHAnsi"/>
          <w:color w:val="000000"/>
          <w:sz w:val="24"/>
          <w:szCs w:val="24"/>
        </w:rPr>
        <w:t>.</w:t>
      </w:r>
    </w:p>
    <w:p w14:paraId="4F969F87" w14:textId="2CEF6F4C" w:rsidR="00CC1FD8" w:rsidRPr="00BD5F7F" w:rsidRDefault="00CC1FD8" w:rsidP="00BD5F7F">
      <w:pPr>
        <w:pStyle w:val="Akapitzlist"/>
        <w:shd w:val="clear" w:color="auto" w:fill="FFFFFF"/>
        <w:spacing w:before="72" w:line="276" w:lineRule="auto"/>
        <w:ind w:left="1134" w:hanging="567"/>
        <w:rPr>
          <w:rFonts w:asciiTheme="majorHAnsi" w:hAnsiTheme="majorHAnsi"/>
          <w:color w:val="000000"/>
          <w:sz w:val="24"/>
          <w:szCs w:val="24"/>
        </w:rPr>
      </w:pPr>
      <w:r w:rsidRPr="00BD5F7F">
        <w:rPr>
          <w:rFonts w:asciiTheme="majorHAnsi" w:hAnsiTheme="majorHAnsi"/>
          <w:color w:val="000000"/>
          <w:sz w:val="24"/>
          <w:szCs w:val="24"/>
        </w:rPr>
        <w:t>3. </w:t>
      </w:r>
      <w:r w:rsidR="00BD5F7F">
        <w:rPr>
          <w:rFonts w:asciiTheme="majorHAnsi" w:hAnsiTheme="majorHAnsi"/>
          <w:color w:val="000000"/>
          <w:sz w:val="24"/>
          <w:szCs w:val="24"/>
        </w:rPr>
        <w:tab/>
      </w:r>
      <w:r w:rsidRPr="00BD5F7F">
        <w:rPr>
          <w:rFonts w:asciiTheme="majorHAnsi" w:hAnsiTheme="majorHAnsi"/>
          <w:color w:val="000000"/>
          <w:sz w:val="24"/>
          <w:szCs w:val="24"/>
        </w:rPr>
        <w:t xml:space="preserve">Odwołanie w przypadkach innych niż określone w </w:t>
      </w:r>
      <w:r w:rsidR="00BD5F7F">
        <w:rPr>
          <w:rFonts w:asciiTheme="majorHAnsi" w:hAnsiTheme="majorHAnsi"/>
          <w:color w:val="000000"/>
          <w:sz w:val="24"/>
          <w:szCs w:val="24"/>
        </w:rPr>
        <w:t>pkt</w:t>
      </w:r>
      <w:r w:rsidRPr="00BD5F7F">
        <w:rPr>
          <w:rFonts w:asciiTheme="majorHAnsi" w:hAnsiTheme="majorHAnsi"/>
          <w:color w:val="000000"/>
          <w:sz w:val="24"/>
          <w:szCs w:val="24"/>
        </w:rPr>
        <w:t xml:space="preserve"> 1 i 2 wnosi się w terminie</w:t>
      </w:r>
      <w:r w:rsidR="00BD5F7F">
        <w:rPr>
          <w:rFonts w:asciiTheme="majorHAnsi" w:hAnsiTheme="majorHAnsi"/>
          <w:color w:val="000000"/>
          <w:sz w:val="24"/>
          <w:szCs w:val="24"/>
        </w:rPr>
        <w:t xml:space="preserve"> </w:t>
      </w:r>
      <w:r w:rsidRPr="00BD5F7F">
        <w:rPr>
          <w:rFonts w:asciiTheme="majorHAnsi" w:hAnsiTheme="majorHAnsi"/>
          <w:color w:val="000000"/>
          <w:sz w:val="24"/>
          <w:szCs w:val="24"/>
        </w:rPr>
        <w:t>5 dni od dnia, w którym powzięto lub przy zachowaniu należytej staranności można było powziąć wiadomość o okolicznościach stanowiących podstawę jego wniesienia, w przypadku zamówień, których wartość jest mniejsza niż progi unijne.</w:t>
      </w:r>
    </w:p>
    <w:p w14:paraId="6072D422" w14:textId="4AA8D5CC" w:rsidR="00CC1FD8" w:rsidRPr="00BD5F7F" w:rsidRDefault="00CC1FD8" w:rsidP="00BD5F7F">
      <w:pPr>
        <w:pStyle w:val="Akapitzlist"/>
        <w:shd w:val="clear" w:color="auto" w:fill="FFFFFF"/>
        <w:spacing w:before="72" w:line="276" w:lineRule="auto"/>
        <w:ind w:left="1134" w:hanging="567"/>
        <w:rPr>
          <w:rFonts w:asciiTheme="majorHAnsi" w:hAnsiTheme="majorHAnsi"/>
          <w:color w:val="000000"/>
          <w:sz w:val="24"/>
          <w:szCs w:val="24"/>
        </w:rPr>
      </w:pPr>
      <w:r w:rsidRPr="00BD5F7F">
        <w:rPr>
          <w:rFonts w:asciiTheme="majorHAnsi" w:hAnsiTheme="majorHAnsi"/>
          <w:color w:val="000000"/>
          <w:sz w:val="24"/>
          <w:szCs w:val="24"/>
        </w:rPr>
        <w:t>4. </w:t>
      </w:r>
      <w:r w:rsidR="00BD5F7F">
        <w:rPr>
          <w:rFonts w:asciiTheme="majorHAnsi" w:hAnsiTheme="majorHAnsi"/>
          <w:color w:val="000000"/>
          <w:sz w:val="24"/>
          <w:szCs w:val="24"/>
        </w:rPr>
        <w:tab/>
      </w:r>
      <w:r w:rsidRPr="00BD5F7F">
        <w:rPr>
          <w:rFonts w:asciiTheme="majorHAnsi" w:hAnsiTheme="majorHAnsi"/>
          <w:color w:val="000000"/>
          <w:sz w:val="24"/>
          <w:szCs w:val="24"/>
        </w:rPr>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64C86BC1" w14:textId="2F86FA66" w:rsidR="00CC1FD8" w:rsidRPr="00BD5F7F" w:rsidRDefault="00CC1FD8" w:rsidP="00BD5F7F">
      <w:pPr>
        <w:pStyle w:val="Akapitzlist"/>
        <w:shd w:val="clear" w:color="auto" w:fill="FFFFFF"/>
        <w:spacing w:before="72" w:after="72" w:line="276" w:lineRule="auto"/>
        <w:ind w:left="1701" w:hanging="567"/>
        <w:rPr>
          <w:rFonts w:asciiTheme="majorHAnsi" w:hAnsiTheme="majorHAnsi"/>
          <w:color w:val="000000"/>
          <w:sz w:val="24"/>
          <w:szCs w:val="24"/>
        </w:rPr>
      </w:pPr>
      <w:r w:rsidRPr="00BD5F7F">
        <w:rPr>
          <w:rFonts w:asciiTheme="majorHAnsi" w:hAnsiTheme="majorHAnsi"/>
          <w:color w:val="000000"/>
          <w:sz w:val="24"/>
          <w:szCs w:val="24"/>
        </w:rPr>
        <w:t>1)</w:t>
      </w:r>
      <w:r w:rsidR="00BD5F7F">
        <w:rPr>
          <w:rFonts w:asciiTheme="majorHAnsi" w:hAnsiTheme="majorHAnsi"/>
          <w:color w:val="000000"/>
          <w:sz w:val="24"/>
          <w:szCs w:val="24"/>
        </w:rPr>
        <w:tab/>
      </w:r>
      <w:r w:rsidRPr="00BD5F7F">
        <w:rPr>
          <w:rFonts w:asciiTheme="majorHAnsi" w:hAnsiTheme="majorHAnsi"/>
          <w:color w:val="000000"/>
          <w:sz w:val="24"/>
          <w:szCs w:val="24"/>
        </w:rPr>
        <w:t>15 dni od dnia zamieszczenia w Biuletynie Zamówień Publicznych ogłoszenia o wyniku postępowania</w:t>
      </w:r>
    </w:p>
    <w:p w14:paraId="77DAB7E8" w14:textId="50B74320" w:rsidR="00CC1FD8" w:rsidRPr="00BD5F7F" w:rsidRDefault="00CC1FD8" w:rsidP="00BD5F7F">
      <w:pPr>
        <w:pStyle w:val="Akapitzlist"/>
        <w:shd w:val="clear" w:color="auto" w:fill="FFFFFF"/>
        <w:spacing w:before="72" w:after="72" w:line="276" w:lineRule="auto"/>
        <w:ind w:left="1701" w:hanging="567"/>
        <w:rPr>
          <w:rFonts w:asciiTheme="majorHAnsi" w:hAnsiTheme="majorHAnsi"/>
          <w:color w:val="000000"/>
          <w:sz w:val="24"/>
          <w:szCs w:val="24"/>
        </w:rPr>
      </w:pPr>
      <w:r w:rsidRPr="00BD5F7F">
        <w:rPr>
          <w:rFonts w:asciiTheme="majorHAnsi" w:hAnsiTheme="majorHAnsi"/>
          <w:color w:val="000000"/>
          <w:sz w:val="24"/>
          <w:szCs w:val="24"/>
        </w:rPr>
        <w:t>3)</w:t>
      </w:r>
      <w:r w:rsidR="00BD5F7F">
        <w:rPr>
          <w:rFonts w:asciiTheme="majorHAnsi" w:hAnsiTheme="majorHAnsi"/>
          <w:color w:val="000000"/>
          <w:sz w:val="24"/>
          <w:szCs w:val="24"/>
        </w:rPr>
        <w:tab/>
      </w:r>
      <w:r w:rsidRPr="00BD5F7F">
        <w:rPr>
          <w:rFonts w:asciiTheme="majorHAnsi" w:hAnsiTheme="majorHAnsi"/>
          <w:color w:val="000000"/>
          <w:sz w:val="24"/>
          <w:szCs w:val="24"/>
        </w:rPr>
        <w:t>miesiąca od dnia zawarcia umowy, jeżeli zamawiający:</w:t>
      </w:r>
    </w:p>
    <w:p w14:paraId="1CCE3598" w14:textId="50E99285" w:rsidR="00CC1FD8" w:rsidRPr="00BD5F7F" w:rsidRDefault="00CC1FD8" w:rsidP="00BD5F7F">
      <w:pPr>
        <w:pStyle w:val="Akapitzlist"/>
        <w:shd w:val="clear" w:color="auto" w:fill="FFFFFF"/>
        <w:spacing w:before="72" w:after="72" w:line="276" w:lineRule="auto"/>
        <w:ind w:left="2268" w:hanging="567"/>
        <w:rPr>
          <w:rFonts w:asciiTheme="majorHAnsi" w:hAnsiTheme="majorHAnsi"/>
          <w:color w:val="000000"/>
          <w:sz w:val="24"/>
          <w:szCs w:val="24"/>
        </w:rPr>
      </w:pPr>
      <w:r w:rsidRPr="00BD5F7F">
        <w:rPr>
          <w:rFonts w:asciiTheme="majorHAnsi" w:hAnsiTheme="majorHAnsi"/>
          <w:color w:val="000000"/>
          <w:sz w:val="24"/>
          <w:szCs w:val="24"/>
        </w:rPr>
        <w:t>a)</w:t>
      </w:r>
      <w:r w:rsidR="00BD5F7F">
        <w:rPr>
          <w:rFonts w:asciiTheme="majorHAnsi" w:hAnsiTheme="majorHAnsi"/>
          <w:color w:val="000000"/>
          <w:sz w:val="24"/>
          <w:szCs w:val="24"/>
        </w:rPr>
        <w:tab/>
      </w:r>
      <w:r w:rsidRPr="00BD5F7F">
        <w:rPr>
          <w:rFonts w:asciiTheme="majorHAnsi" w:hAnsiTheme="majorHAnsi"/>
          <w:color w:val="000000"/>
          <w:sz w:val="24"/>
          <w:szCs w:val="24"/>
        </w:rPr>
        <w:t>nie zamieścił w Biuletynie Zamówień Publicznych ogłoszenia o wyniku postępowania albo</w:t>
      </w:r>
    </w:p>
    <w:p w14:paraId="2DEADADE" w14:textId="2BA6DCB9" w:rsidR="00CC1FD8" w:rsidRPr="006A1C25" w:rsidRDefault="00CC1FD8" w:rsidP="006A1C25">
      <w:pPr>
        <w:pStyle w:val="Akapitzlist"/>
        <w:shd w:val="clear" w:color="auto" w:fill="FFFFFF"/>
        <w:spacing w:before="72" w:after="72" w:line="276" w:lineRule="auto"/>
        <w:ind w:left="2268" w:hanging="567"/>
        <w:rPr>
          <w:rFonts w:asciiTheme="majorHAnsi" w:hAnsiTheme="majorHAnsi"/>
          <w:color w:val="000000"/>
          <w:sz w:val="24"/>
          <w:szCs w:val="24"/>
        </w:rPr>
      </w:pPr>
      <w:r w:rsidRPr="00BD5F7F">
        <w:rPr>
          <w:rFonts w:asciiTheme="majorHAnsi" w:hAnsiTheme="majorHAnsi"/>
          <w:color w:val="000000"/>
          <w:sz w:val="24"/>
          <w:szCs w:val="24"/>
        </w:rPr>
        <w:t>b)</w:t>
      </w:r>
      <w:r w:rsidR="00BD5F7F">
        <w:rPr>
          <w:rFonts w:asciiTheme="majorHAnsi" w:hAnsiTheme="majorHAnsi"/>
          <w:color w:val="000000"/>
          <w:sz w:val="24"/>
          <w:szCs w:val="24"/>
        </w:rPr>
        <w:tab/>
      </w:r>
      <w:r w:rsidRPr="00BD5F7F">
        <w:rPr>
          <w:rFonts w:asciiTheme="majorHAnsi" w:hAnsiTheme="majorHAnsi"/>
          <w:color w:val="000000"/>
          <w:sz w:val="24"/>
          <w:szCs w:val="24"/>
        </w:rPr>
        <w:t xml:space="preserve">zamieścił w Biuletynie Zamówień Publicznych ogłoszenie o wyniku postępowania, które nie zawiera uzasadnienia udzielenia </w:t>
      </w:r>
      <w:r w:rsidRPr="006A1C25">
        <w:rPr>
          <w:rFonts w:asciiTheme="majorHAnsi" w:hAnsiTheme="majorHAnsi"/>
          <w:color w:val="000000"/>
          <w:sz w:val="24"/>
          <w:szCs w:val="24"/>
        </w:rPr>
        <w:t>zamówienia w trybie negocjacji bez ogłoszenia albo zamówienia z wolnej ręki.</w:t>
      </w:r>
    </w:p>
    <w:p w14:paraId="05826E7B" w14:textId="77777777" w:rsidR="00BD5F7F" w:rsidRPr="006A1C25" w:rsidRDefault="00BD5F7F" w:rsidP="007656E6">
      <w:pPr>
        <w:pStyle w:val="Kolorowalistaakcent11"/>
        <w:widowControl w:val="0"/>
        <w:numPr>
          <w:ilvl w:val="1"/>
          <w:numId w:val="36"/>
        </w:numPr>
        <w:suppressAutoHyphens/>
        <w:spacing w:line="276" w:lineRule="auto"/>
        <w:ind w:left="709" w:hanging="709"/>
        <w:outlineLvl w:val="3"/>
        <w:rPr>
          <w:rFonts w:asciiTheme="majorHAnsi" w:hAnsiTheme="majorHAnsi"/>
          <w:sz w:val="24"/>
          <w:szCs w:val="24"/>
        </w:rPr>
      </w:pPr>
      <w:r w:rsidRPr="006A1C25">
        <w:rPr>
          <w:rFonts w:asciiTheme="majorHAnsi" w:hAnsiTheme="majorHAnsi"/>
          <w:color w:val="000000"/>
          <w:sz w:val="24"/>
          <w:szCs w:val="24"/>
        </w:rPr>
        <w:t>Odwołanie zawiera:</w:t>
      </w:r>
    </w:p>
    <w:p w14:paraId="77D51C6D" w14:textId="11F3B7C7"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1)</w:t>
      </w:r>
      <w:r w:rsidR="006A1C25">
        <w:rPr>
          <w:rFonts w:asciiTheme="majorHAnsi" w:hAnsiTheme="majorHAnsi"/>
          <w:color w:val="000000"/>
          <w:sz w:val="24"/>
          <w:szCs w:val="24"/>
        </w:rPr>
        <w:tab/>
      </w:r>
      <w:r w:rsidRPr="006A1C25">
        <w:rPr>
          <w:rFonts w:asciiTheme="majorHAnsi" w:hAnsiTheme="majorHAnsi"/>
          <w:color w:val="000000"/>
          <w:sz w:val="24"/>
          <w:szCs w:val="24"/>
        </w:rPr>
        <w:t>imię i nazwisko albo nazwę, miejsce zamieszkania albo siedzibę, numer telefonu oraz adres poczty elektronicznej odwołującego oraz imię i nazwisko przedstawiciela (przedstawicieli);</w:t>
      </w:r>
    </w:p>
    <w:p w14:paraId="45B08732" w14:textId="4DDE0AF5"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2)</w:t>
      </w:r>
      <w:r w:rsidR="006A1C25">
        <w:rPr>
          <w:rFonts w:asciiTheme="majorHAnsi" w:hAnsiTheme="majorHAnsi"/>
          <w:color w:val="000000"/>
          <w:sz w:val="24"/>
          <w:szCs w:val="24"/>
        </w:rPr>
        <w:tab/>
      </w:r>
      <w:r w:rsidRPr="006A1C25">
        <w:rPr>
          <w:rFonts w:asciiTheme="majorHAnsi" w:hAnsiTheme="majorHAnsi"/>
          <w:color w:val="000000"/>
          <w:sz w:val="24"/>
          <w:szCs w:val="24"/>
        </w:rPr>
        <w:t>nazwę i siedzibę zamawiającego, numer telefonu oraz adres poczty elektronicznej zamawiającego;</w:t>
      </w:r>
    </w:p>
    <w:p w14:paraId="203F5DE9" w14:textId="5A5745A6"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3)</w:t>
      </w:r>
      <w:r w:rsidR="006A1C25">
        <w:rPr>
          <w:rFonts w:asciiTheme="majorHAnsi" w:hAnsiTheme="majorHAnsi"/>
          <w:color w:val="000000"/>
          <w:sz w:val="24"/>
          <w:szCs w:val="24"/>
        </w:rPr>
        <w:tab/>
      </w:r>
      <w:r w:rsidRPr="006A1C25">
        <w:rPr>
          <w:rFonts w:asciiTheme="majorHAnsi" w:hAnsiTheme="majorHAnsi"/>
          <w:color w:val="000000"/>
          <w:sz w:val="24"/>
          <w:szCs w:val="24"/>
        </w:rPr>
        <w:t>numer Powszechnego Elektronicznego Systemu Ewidencji Ludności (PESEL) lub NIP odwołującego będącego osobą fizyczną, jeżeli jest on obowiązany do jego posiadania albo posiada go nie mając takiego obowiązku;</w:t>
      </w:r>
    </w:p>
    <w:p w14:paraId="3A0277D4" w14:textId="6117D9AE"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4)</w:t>
      </w:r>
      <w:r w:rsidR="006A1C25">
        <w:rPr>
          <w:rFonts w:asciiTheme="majorHAnsi" w:hAnsiTheme="majorHAnsi"/>
          <w:color w:val="000000"/>
          <w:sz w:val="24"/>
          <w:szCs w:val="24"/>
        </w:rPr>
        <w:tab/>
      </w:r>
      <w:r w:rsidRPr="006A1C25">
        <w:rPr>
          <w:rFonts w:asciiTheme="majorHAnsi" w:hAnsiTheme="majorHAnsi"/>
          <w:color w:val="000000"/>
          <w:sz w:val="24"/>
          <w:szCs w:val="24"/>
        </w:rPr>
        <w:t xml:space="preserve">numer w Krajowym Rejestrze Sądowym, a w przypadku jego braku - numer w innym właściwym rejestrze, ewidencji lub NIP odwołującego </w:t>
      </w:r>
      <w:r w:rsidRPr="006A1C25">
        <w:rPr>
          <w:rFonts w:asciiTheme="majorHAnsi" w:hAnsiTheme="majorHAnsi"/>
          <w:color w:val="000000"/>
          <w:sz w:val="24"/>
          <w:szCs w:val="24"/>
        </w:rPr>
        <w:lastRenderedPageBreak/>
        <w:t>niebędącego osobą fizyczną, który nie ma obowiązku wpisu we właściwym rejestrze lub ewidencji, jeżeli jest on obowiązany do jego posiadania;</w:t>
      </w:r>
    </w:p>
    <w:p w14:paraId="0BBBE519" w14:textId="6B06C306"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5)</w:t>
      </w:r>
      <w:r w:rsidR="006A1C25">
        <w:rPr>
          <w:rFonts w:asciiTheme="majorHAnsi" w:hAnsiTheme="majorHAnsi"/>
          <w:color w:val="000000"/>
          <w:sz w:val="24"/>
          <w:szCs w:val="24"/>
        </w:rPr>
        <w:tab/>
      </w:r>
      <w:r w:rsidRPr="006A1C25">
        <w:rPr>
          <w:rFonts w:asciiTheme="majorHAnsi" w:hAnsiTheme="majorHAnsi"/>
          <w:color w:val="000000"/>
          <w:sz w:val="24"/>
          <w:szCs w:val="24"/>
        </w:rPr>
        <w:t>określenie przedmiotu zamówienia;</w:t>
      </w:r>
    </w:p>
    <w:p w14:paraId="4250A4D5" w14:textId="7D749CB6"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6)</w:t>
      </w:r>
      <w:r w:rsidR="006A1C25">
        <w:rPr>
          <w:rFonts w:asciiTheme="majorHAnsi" w:hAnsiTheme="majorHAnsi"/>
          <w:color w:val="000000"/>
          <w:sz w:val="24"/>
          <w:szCs w:val="24"/>
        </w:rPr>
        <w:tab/>
      </w:r>
      <w:r w:rsidRPr="006A1C25">
        <w:rPr>
          <w:rFonts w:asciiTheme="majorHAnsi" w:hAnsiTheme="majorHAnsi"/>
          <w:color w:val="000000"/>
          <w:sz w:val="24"/>
          <w:szCs w:val="24"/>
        </w:rPr>
        <w:t>wskazanie numeru ogłoszenia w przypadku zamieszczenia w Biuletynie Zamówień Publicznych albo publikacji w Dzienniku Urzędowym Unii Europejskiej;</w:t>
      </w:r>
    </w:p>
    <w:p w14:paraId="2AD0546D" w14:textId="39BC26DD"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7)  </w:t>
      </w:r>
      <w:r w:rsidR="006A1C25">
        <w:rPr>
          <w:rFonts w:asciiTheme="majorHAnsi" w:hAnsiTheme="majorHAnsi"/>
          <w:color w:val="000000"/>
          <w:sz w:val="24"/>
          <w:szCs w:val="24"/>
        </w:rPr>
        <w:tab/>
      </w:r>
      <w:r w:rsidRPr="006A1C25">
        <w:rPr>
          <w:rFonts w:asciiTheme="majorHAnsi" w:hAnsiTheme="majorHAnsi"/>
          <w:color w:val="000000"/>
          <w:sz w:val="24"/>
          <w:szCs w:val="24"/>
        </w:rPr>
        <w:t>wskazanie czynności lub zaniechania czynności zamawiającego, której zarzuca się niezgodność z przepisami ustawy, lub wskazanie zaniechania przeprowadzenia postępowania o udzielenie zamówienia lub zorganizowania konkursu na podstawie ustawy;</w:t>
      </w:r>
    </w:p>
    <w:p w14:paraId="1543934C" w14:textId="022BBEEF"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8)</w:t>
      </w:r>
      <w:r w:rsidR="006A1C25">
        <w:rPr>
          <w:rFonts w:asciiTheme="majorHAnsi" w:hAnsiTheme="majorHAnsi"/>
          <w:color w:val="000000"/>
          <w:sz w:val="24"/>
          <w:szCs w:val="24"/>
        </w:rPr>
        <w:tab/>
      </w:r>
      <w:r w:rsidRPr="006A1C25">
        <w:rPr>
          <w:rFonts w:asciiTheme="majorHAnsi" w:hAnsiTheme="majorHAnsi"/>
          <w:color w:val="000000"/>
          <w:sz w:val="24"/>
          <w:szCs w:val="24"/>
        </w:rPr>
        <w:t>zwięzłe przedstawienie zarzutów;</w:t>
      </w:r>
    </w:p>
    <w:p w14:paraId="5C7678D7" w14:textId="634897B6"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9)</w:t>
      </w:r>
      <w:r w:rsidR="006A1C25">
        <w:rPr>
          <w:rFonts w:asciiTheme="majorHAnsi" w:hAnsiTheme="majorHAnsi"/>
          <w:color w:val="000000"/>
          <w:sz w:val="24"/>
          <w:szCs w:val="24"/>
        </w:rPr>
        <w:tab/>
      </w:r>
      <w:r w:rsidRPr="006A1C25">
        <w:rPr>
          <w:rFonts w:asciiTheme="majorHAnsi" w:hAnsiTheme="majorHAnsi"/>
          <w:color w:val="000000"/>
          <w:sz w:val="24"/>
          <w:szCs w:val="24"/>
        </w:rPr>
        <w:t>żądanie co do sposobu rozstrzygnięcia odwołania;</w:t>
      </w:r>
    </w:p>
    <w:p w14:paraId="4806ACB7" w14:textId="72F1067F"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10)</w:t>
      </w:r>
      <w:r w:rsidR="006A1C25">
        <w:rPr>
          <w:rFonts w:asciiTheme="majorHAnsi" w:hAnsiTheme="majorHAnsi"/>
          <w:color w:val="000000"/>
          <w:sz w:val="24"/>
          <w:szCs w:val="24"/>
        </w:rPr>
        <w:tab/>
      </w:r>
      <w:r w:rsidRPr="006A1C25">
        <w:rPr>
          <w:rFonts w:asciiTheme="majorHAnsi" w:hAnsiTheme="majorHAnsi"/>
          <w:color w:val="000000"/>
          <w:sz w:val="24"/>
          <w:szCs w:val="24"/>
        </w:rPr>
        <w:t>wskazanie okoliczności faktycznych i prawnych uzasadniających wniesienie odwołania oraz dowodów na poparcie przytoczonych okoliczności;</w:t>
      </w:r>
    </w:p>
    <w:p w14:paraId="431CD5CD" w14:textId="23931DC4"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11)</w:t>
      </w:r>
      <w:r w:rsidR="006A1C25">
        <w:rPr>
          <w:rFonts w:asciiTheme="majorHAnsi" w:hAnsiTheme="majorHAnsi"/>
          <w:color w:val="000000"/>
          <w:sz w:val="24"/>
          <w:szCs w:val="24"/>
        </w:rPr>
        <w:tab/>
      </w:r>
      <w:r w:rsidRPr="006A1C25">
        <w:rPr>
          <w:rFonts w:asciiTheme="majorHAnsi" w:hAnsiTheme="majorHAnsi"/>
          <w:color w:val="000000"/>
          <w:sz w:val="24"/>
          <w:szCs w:val="24"/>
        </w:rPr>
        <w:t>podpis odwołującego albo jego przedstawiciela lub przedstawicieli;</w:t>
      </w:r>
    </w:p>
    <w:p w14:paraId="4442F3D6" w14:textId="5DE9A3C5" w:rsidR="00BD5F7F" w:rsidRPr="006A1C25" w:rsidRDefault="00BD5F7F"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12)</w:t>
      </w:r>
      <w:r w:rsidR="006A1C25">
        <w:rPr>
          <w:rFonts w:asciiTheme="majorHAnsi" w:hAnsiTheme="majorHAnsi"/>
          <w:color w:val="000000"/>
          <w:sz w:val="24"/>
          <w:szCs w:val="24"/>
        </w:rPr>
        <w:tab/>
      </w:r>
      <w:r w:rsidRPr="006A1C25">
        <w:rPr>
          <w:rFonts w:asciiTheme="majorHAnsi" w:hAnsiTheme="majorHAnsi"/>
          <w:color w:val="000000"/>
          <w:sz w:val="24"/>
          <w:szCs w:val="24"/>
        </w:rPr>
        <w:t>wykaz załączników.</w:t>
      </w:r>
    </w:p>
    <w:p w14:paraId="7AAD87FE" w14:textId="77777777" w:rsidR="006A1C25" w:rsidRPr="006A1C25" w:rsidRDefault="006A1C25" w:rsidP="006A1C25">
      <w:pPr>
        <w:shd w:val="clear" w:color="auto" w:fill="FFFFFF"/>
        <w:spacing w:before="72" w:line="276" w:lineRule="auto"/>
        <w:ind w:firstLine="709"/>
        <w:contextualSpacing/>
        <w:rPr>
          <w:rFonts w:asciiTheme="majorHAnsi" w:hAnsiTheme="majorHAnsi"/>
          <w:color w:val="000000"/>
        </w:rPr>
      </w:pPr>
      <w:r w:rsidRPr="006A1C25">
        <w:rPr>
          <w:rFonts w:asciiTheme="majorHAnsi" w:hAnsiTheme="majorHAnsi"/>
          <w:color w:val="000000"/>
        </w:rPr>
        <w:t>Do odwołania dołącza się:</w:t>
      </w:r>
    </w:p>
    <w:p w14:paraId="6E471E9F" w14:textId="318F19CE" w:rsidR="006A1C25" w:rsidRPr="006A1C25" w:rsidRDefault="006A1C25"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1)</w:t>
      </w:r>
      <w:r>
        <w:rPr>
          <w:rFonts w:asciiTheme="majorHAnsi" w:hAnsiTheme="majorHAnsi"/>
          <w:color w:val="000000"/>
          <w:sz w:val="24"/>
          <w:szCs w:val="24"/>
        </w:rPr>
        <w:tab/>
      </w:r>
      <w:r w:rsidRPr="006A1C25">
        <w:rPr>
          <w:rFonts w:asciiTheme="majorHAnsi" w:hAnsiTheme="majorHAnsi"/>
          <w:color w:val="000000"/>
          <w:sz w:val="24"/>
          <w:szCs w:val="24"/>
        </w:rPr>
        <w:t>dowód uiszczenia wpisu od odwołania w wymaganej wysokości;</w:t>
      </w:r>
    </w:p>
    <w:p w14:paraId="396EBA90" w14:textId="197ACF36" w:rsidR="006A1C25" w:rsidRPr="006A1C25" w:rsidRDefault="006A1C25" w:rsidP="006A1C25">
      <w:pPr>
        <w:pStyle w:val="Akapitzlist"/>
        <w:shd w:val="clear" w:color="auto" w:fill="FFFFFF"/>
        <w:spacing w:before="72" w:after="72" w:line="276" w:lineRule="auto"/>
        <w:ind w:left="1418" w:hanging="567"/>
        <w:rPr>
          <w:rFonts w:asciiTheme="majorHAnsi" w:hAnsiTheme="majorHAnsi"/>
          <w:color w:val="000000"/>
          <w:sz w:val="24"/>
          <w:szCs w:val="24"/>
        </w:rPr>
      </w:pPr>
      <w:r w:rsidRPr="006A1C25">
        <w:rPr>
          <w:rFonts w:asciiTheme="majorHAnsi" w:hAnsiTheme="majorHAnsi"/>
          <w:color w:val="000000"/>
          <w:sz w:val="24"/>
          <w:szCs w:val="24"/>
        </w:rPr>
        <w:t>2) </w:t>
      </w:r>
      <w:r>
        <w:rPr>
          <w:rFonts w:asciiTheme="majorHAnsi" w:hAnsiTheme="majorHAnsi"/>
          <w:color w:val="000000"/>
          <w:sz w:val="24"/>
          <w:szCs w:val="24"/>
        </w:rPr>
        <w:tab/>
      </w:r>
      <w:r w:rsidRPr="006A1C25">
        <w:rPr>
          <w:rFonts w:asciiTheme="majorHAnsi" w:hAnsiTheme="majorHAnsi"/>
          <w:color w:val="000000"/>
          <w:sz w:val="24"/>
          <w:szCs w:val="24"/>
        </w:rPr>
        <w:t>dowód przekazania odpowiednio odwołania albo jego kopii zamawiającemu;</w:t>
      </w:r>
    </w:p>
    <w:p w14:paraId="0B4806AC" w14:textId="176BFC13" w:rsidR="00BD5F7F" w:rsidRPr="00BD5F7F" w:rsidRDefault="006A1C25" w:rsidP="006A1C25">
      <w:pPr>
        <w:pStyle w:val="Akapitzlist"/>
        <w:shd w:val="clear" w:color="auto" w:fill="FFFFFF"/>
        <w:spacing w:before="72" w:after="72" w:line="276" w:lineRule="auto"/>
        <w:ind w:left="1418" w:hanging="567"/>
        <w:rPr>
          <w:rFonts w:ascii="Cambria" w:hAnsi="Cambria"/>
          <w:color w:val="000000"/>
          <w:sz w:val="24"/>
          <w:szCs w:val="24"/>
        </w:rPr>
      </w:pPr>
      <w:r w:rsidRPr="006A1C25">
        <w:rPr>
          <w:rFonts w:asciiTheme="majorHAnsi" w:hAnsiTheme="majorHAnsi"/>
          <w:color w:val="000000"/>
          <w:sz w:val="24"/>
          <w:szCs w:val="24"/>
        </w:rPr>
        <w:t>3)</w:t>
      </w:r>
      <w:r>
        <w:rPr>
          <w:rFonts w:asciiTheme="majorHAnsi" w:hAnsiTheme="majorHAnsi"/>
          <w:color w:val="000000"/>
          <w:sz w:val="24"/>
          <w:szCs w:val="24"/>
        </w:rPr>
        <w:tab/>
      </w:r>
      <w:r w:rsidRPr="006A1C25">
        <w:rPr>
          <w:rFonts w:asciiTheme="majorHAnsi" w:hAnsiTheme="majorHAnsi"/>
          <w:color w:val="000000"/>
          <w:sz w:val="24"/>
          <w:szCs w:val="24"/>
        </w:rPr>
        <w:t>dokument potwierdzający umocowanie do reprezentowania odwołującego</w:t>
      </w:r>
      <w:r w:rsidR="00BD5F7F" w:rsidRPr="00BD5F7F">
        <w:rPr>
          <w:rFonts w:ascii="Cambria" w:hAnsi="Cambria"/>
          <w:color w:val="000000"/>
          <w:sz w:val="24"/>
          <w:szCs w:val="24"/>
        </w:rPr>
        <w:t>.</w:t>
      </w:r>
    </w:p>
    <w:p w14:paraId="070D7C3C" w14:textId="0ECF20DC" w:rsidR="006A1C25" w:rsidRDefault="00D9784D" w:rsidP="007656E6">
      <w:pPr>
        <w:pStyle w:val="Kolorowalistaakcent11"/>
        <w:widowControl w:val="0"/>
        <w:numPr>
          <w:ilvl w:val="1"/>
          <w:numId w:val="36"/>
        </w:numPr>
        <w:shd w:val="clear" w:color="auto" w:fill="FFFFFF"/>
        <w:suppressAutoHyphens/>
        <w:spacing w:line="360" w:lineRule="atLeast"/>
        <w:ind w:left="709" w:hanging="709"/>
        <w:outlineLvl w:val="3"/>
        <w:rPr>
          <w:rFonts w:asciiTheme="majorHAnsi" w:hAnsiTheme="majorHAnsi"/>
          <w:color w:val="000000"/>
          <w:sz w:val="24"/>
          <w:szCs w:val="24"/>
        </w:rPr>
      </w:pPr>
      <w:r w:rsidRPr="006A1C25">
        <w:rPr>
          <w:rFonts w:asciiTheme="majorHAnsi" w:hAnsiTheme="majorHAnsi"/>
          <w:sz w:val="24"/>
          <w:szCs w:val="24"/>
        </w:rPr>
        <w:t xml:space="preserve">Na </w:t>
      </w:r>
      <w:r w:rsidR="006A1C25" w:rsidRPr="006A1C25">
        <w:rPr>
          <w:rFonts w:asciiTheme="majorHAnsi" w:hAnsiTheme="majorHAnsi"/>
          <w:color w:val="000000"/>
          <w:sz w:val="24"/>
          <w:szCs w:val="24"/>
        </w:rPr>
        <w:t>orzeczenie Izby stronom oraz uczestnikom postępowania odwoławczego przysługuje skarga do sądu. Skargę wnosi się do Sądu Okręgowego w Warszawie - sądu zamówień publicznych.</w:t>
      </w:r>
    </w:p>
    <w:p w14:paraId="297B27BA" w14:textId="50508913" w:rsidR="006A1C25" w:rsidRDefault="006A1C25" w:rsidP="00627C7D">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C6306E" w14:paraId="5FD4B59F" w14:textId="77777777" w:rsidTr="000405D0">
        <w:trPr>
          <w:trHeight w:val="507"/>
          <w:jc w:val="center"/>
        </w:trPr>
        <w:tc>
          <w:tcPr>
            <w:tcW w:w="9070" w:type="dxa"/>
            <w:tcBorders>
              <w:bottom w:val="single" w:sz="4" w:space="0" w:color="auto"/>
            </w:tcBorders>
            <w:shd w:val="clear" w:color="auto" w:fill="D9D9D9" w:themeFill="background1" w:themeFillShade="D9"/>
          </w:tcPr>
          <w:p w14:paraId="5FC16736" w14:textId="7215DBAE"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F24D5E">
              <w:rPr>
                <w:rFonts w:asciiTheme="majorHAnsi" w:hAnsiTheme="majorHAnsi"/>
                <w:sz w:val="26"/>
                <w:szCs w:val="26"/>
              </w:rPr>
              <w:t>4</w:t>
            </w:r>
          </w:p>
          <w:p w14:paraId="19A1660D"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INFORMACJE DODATKOWE</w:t>
            </w:r>
          </w:p>
        </w:tc>
      </w:tr>
    </w:tbl>
    <w:p w14:paraId="7E4877BD" w14:textId="77777777" w:rsidR="00D9784D" w:rsidRDefault="00D9784D" w:rsidP="00627C7D">
      <w:pPr>
        <w:spacing w:line="276" w:lineRule="auto"/>
        <w:ind w:left="340"/>
        <w:rPr>
          <w:rFonts w:asciiTheme="majorHAnsi" w:hAnsiTheme="majorHAnsi" w:cs="Arial"/>
          <w:bCs/>
        </w:rPr>
      </w:pPr>
    </w:p>
    <w:p w14:paraId="5E2B5301" w14:textId="24F3A3FB" w:rsidR="000405D0" w:rsidRPr="00F24D5E"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F24D5E">
        <w:rPr>
          <w:rFonts w:asciiTheme="majorHAnsi" w:eastAsia="Cambria" w:hAnsiTheme="majorHAnsi" w:cs="Cambria"/>
          <w:sz w:val="24"/>
          <w:szCs w:val="24"/>
        </w:rPr>
        <w:t xml:space="preserve">Zamawiający </w:t>
      </w:r>
      <w:r w:rsidRPr="00F24D5E">
        <w:rPr>
          <w:rFonts w:asciiTheme="majorHAnsi" w:eastAsia="Cambria" w:hAnsiTheme="majorHAnsi" w:cs="Cambria"/>
          <w:b/>
          <w:sz w:val="24"/>
          <w:szCs w:val="24"/>
          <w:u w:val="single"/>
        </w:rPr>
        <w:t>nie dopuszcza</w:t>
      </w:r>
      <w:r w:rsidRPr="00F24D5E">
        <w:rPr>
          <w:rFonts w:asciiTheme="majorHAnsi" w:eastAsia="Cambria" w:hAnsiTheme="majorHAnsi" w:cs="Cambria"/>
          <w:sz w:val="24"/>
          <w:szCs w:val="24"/>
        </w:rPr>
        <w:t xml:space="preserve"> składania ofert częściowych.</w:t>
      </w:r>
    </w:p>
    <w:p w14:paraId="2DA559A9" w14:textId="01604660" w:rsidR="000405D0" w:rsidRPr="001E17C2"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1E17C2">
        <w:rPr>
          <w:rFonts w:asciiTheme="majorHAnsi" w:eastAsia="Cambria" w:hAnsiTheme="majorHAnsi" w:cs="Cambria"/>
          <w:sz w:val="24"/>
          <w:szCs w:val="24"/>
        </w:rPr>
        <w:t xml:space="preserve">Zamawiający </w:t>
      </w:r>
      <w:r w:rsidRPr="001E17C2">
        <w:rPr>
          <w:rFonts w:asciiTheme="majorHAnsi" w:eastAsia="Cambria" w:hAnsiTheme="majorHAnsi" w:cs="Cambria"/>
          <w:b/>
          <w:sz w:val="24"/>
          <w:szCs w:val="24"/>
          <w:u w:val="single"/>
        </w:rPr>
        <w:t>nie dopuszcza</w:t>
      </w:r>
      <w:r w:rsidRPr="001E17C2">
        <w:rPr>
          <w:rFonts w:asciiTheme="majorHAnsi" w:eastAsia="Cambria" w:hAnsiTheme="majorHAnsi" w:cs="Cambria"/>
          <w:sz w:val="24"/>
          <w:szCs w:val="24"/>
        </w:rPr>
        <w:t xml:space="preserve"> składania ofert wariantowych.</w:t>
      </w:r>
    </w:p>
    <w:p w14:paraId="2169DD8A" w14:textId="0FF7C393" w:rsidR="000405D0"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Pr>
          <w:rFonts w:asciiTheme="majorHAnsi" w:eastAsia="Cambria" w:hAnsiTheme="majorHAnsi" w:cs="Cambria"/>
          <w:sz w:val="24"/>
          <w:szCs w:val="24"/>
        </w:rPr>
        <w:t xml:space="preserve">Zamawiający </w:t>
      </w:r>
      <w:r w:rsidRPr="000405D0">
        <w:rPr>
          <w:rFonts w:asciiTheme="majorHAnsi" w:eastAsia="Cambria" w:hAnsiTheme="majorHAnsi" w:cs="Cambria"/>
          <w:b/>
          <w:sz w:val="24"/>
          <w:szCs w:val="24"/>
          <w:u w:val="single"/>
        </w:rPr>
        <w:t>nie przewiduje</w:t>
      </w:r>
      <w:r w:rsidRPr="000405D0">
        <w:rPr>
          <w:rFonts w:asciiTheme="majorHAnsi" w:eastAsia="Cambria" w:hAnsiTheme="majorHAnsi" w:cs="Cambria"/>
          <w:sz w:val="24"/>
          <w:szCs w:val="24"/>
        </w:rPr>
        <w:t xml:space="preserve"> wymagań wskazanych w art. 96 ust. 2 pkt 2 ustawy</w:t>
      </w:r>
      <w:r>
        <w:rPr>
          <w:rFonts w:asciiTheme="majorHAnsi" w:eastAsia="Cambria" w:hAnsiTheme="majorHAnsi" w:cs="Cambria"/>
          <w:sz w:val="24"/>
          <w:szCs w:val="24"/>
        </w:rPr>
        <w:t xml:space="preserve"> </w:t>
      </w:r>
      <w:proofErr w:type="spellStart"/>
      <w:r>
        <w:rPr>
          <w:rFonts w:asciiTheme="majorHAnsi" w:eastAsia="Cambria" w:hAnsiTheme="majorHAnsi" w:cs="Cambria"/>
          <w:sz w:val="24"/>
          <w:szCs w:val="24"/>
        </w:rPr>
        <w:t>Pzp</w:t>
      </w:r>
      <w:proofErr w:type="spellEnd"/>
      <w:r>
        <w:rPr>
          <w:rFonts w:asciiTheme="majorHAnsi" w:eastAsia="Cambria" w:hAnsiTheme="majorHAnsi" w:cs="Cambria"/>
          <w:sz w:val="24"/>
          <w:szCs w:val="24"/>
        </w:rPr>
        <w:t>.</w:t>
      </w:r>
    </w:p>
    <w:p w14:paraId="5BE87D7E"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0405D0">
        <w:rPr>
          <w:rFonts w:asciiTheme="majorHAnsi" w:eastAsia="Cambria" w:hAnsiTheme="majorHAnsi" w:cs="Cambria"/>
          <w:sz w:val="24"/>
          <w:szCs w:val="24"/>
        </w:rPr>
        <w:t xml:space="preserve">Zamawiający </w:t>
      </w:r>
      <w:r w:rsidRPr="000405D0">
        <w:rPr>
          <w:rFonts w:asciiTheme="majorHAnsi" w:eastAsia="Cambria" w:hAnsiTheme="majorHAnsi" w:cs="Cambria"/>
          <w:b/>
          <w:sz w:val="24"/>
          <w:szCs w:val="24"/>
          <w:u w:val="single"/>
        </w:rPr>
        <w:t>nie przewiduje</w:t>
      </w:r>
      <w:r w:rsidRPr="000405D0">
        <w:rPr>
          <w:rFonts w:asciiTheme="majorHAnsi" w:eastAsia="Cambria" w:hAnsiTheme="majorHAnsi" w:cs="Cambria"/>
          <w:b/>
          <w:sz w:val="24"/>
          <w:szCs w:val="24"/>
        </w:rPr>
        <w:t xml:space="preserve"> </w:t>
      </w:r>
      <w:r w:rsidRPr="000405D0">
        <w:rPr>
          <w:rFonts w:asciiTheme="majorHAnsi" w:eastAsia="Cambria" w:hAnsiTheme="majorHAnsi" w:cs="Cambria"/>
          <w:sz w:val="24"/>
          <w:szCs w:val="24"/>
        </w:rPr>
        <w:t xml:space="preserve">zamówień, o których mowa w art. 214 ust. 1 pkt 7 i 8 ustawy </w:t>
      </w:r>
      <w:proofErr w:type="spellStart"/>
      <w:r w:rsidRPr="000405D0">
        <w:rPr>
          <w:rFonts w:asciiTheme="majorHAnsi" w:eastAsia="Cambria" w:hAnsiTheme="majorHAnsi" w:cs="Cambria"/>
          <w:sz w:val="24"/>
          <w:szCs w:val="24"/>
        </w:rPr>
        <w:t>Pzp</w:t>
      </w:r>
      <w:proofErr w:type="spellEnd"/>
      <w:r w:rsidRPr="000405D0">
        <w:rPr>
          <w:rFonts w:asciiTheme="majorHAnsi" w:eastAsia="Cambria" w:hAnsiTheme="majorHAnsi" w:cs="Cambria"/>
          <w:sz w:val="24"/>
          <w:szCs w:val="24"/>
        </w:rPr>
        <w:t>.</w:t>
      </w:r>
    </w:p>
    <w:p w14:paraId="2ACF7865"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t xml:space="preserve">Zamawiający </w:t>
      </w:r>
      <w:r w:rsidRPr="00837D27">
        <w:rPr>
          <w:rFonts w:asciiTheme="majorHAnsi" w:eastAsia="Cambria" w:hAnsiTheme="majorHAnsi" w:cs="Cambria"/>
          <w:b/>
          <w:sz w:val="24"/>
          <w:szCs w:val="24"/>
          <w:u w:val="single"/>
        </w:rPr>
        <w:t>nie wymaga</w:t>
      </w:r>
      <w:r w:rsidRPr="00837D27">
        <w:rPr>
          <w:rFonts w:asciiTheme="majorHAnsi" w:eastAsia="Cambria" w:hAnsiTheme="majorHAnsi" w:cs="Cambria"/>
          <w:sz w:val="24"/>
          <w:szCs w:val="24"/>
        </w:rPr>
        <w:t xml:space="preserve"> przeprowadzenia przez Wykonawcę wizji lokalnej lub sprawdzenia przez niego dokumentów niezbędnych do realizacji zamówienia, </w:t>
      </w:r>
      <w:r w:rsidRPr="00837D27">
        <w:rPr>
          <w:rFonts w:asciiTheme="majorHAnsi" w:eastAsia="Cambria" w:hAnsiTheme="majorHAnsi" w:cs="Cambria"/>
          <w:sz w:val="24"/>
          <w:szCs w:val="24"/>
        </w:rPr>
        <w:br/>
        <w:t xml:space="preserve">o których mowa w art. 131 ust. 2 ustawy </w:t>
      </w:r>
      <w:proofErr w:type="spellStart"/>
      <w:r w:rsidRPr="00837D27">
        <w:rPr>
          <w:rFonts w:asciiTheme="majorHAnsi" w:eastAsia="Cambria" w:hAnsiTheme="majorHAnsi" w:cs="Cambria"/>
          <w:sz w:val="24"/>
          <w:szCs w:val="24"/>
        </w:rPr>
        <w:t>Pzp</w:t>
      </w:r>
      <w:proofErr w:type="spellEnd"/>
      <w:r w:rsidRPr="00837D27">
        <w:rPr>
          <w:rFonts w:asciiTheme="majorHAnsi" w:eastAsia="Cambria" w:hAnsiTheme="majorHAnsi" w:cs="Cambria"/>
          <w:sz w:val="24"/>
          <w:szCs w:val="24"/>
        </w:rPr>
        <w:t>.</w:t>
      </w:r>
    </w:p>
    <w:p w14:paraId="4486ABB5"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t xml:space="preserve">Zamawiający </w:t>
      </w:r>
      <w:r w:rsidRPr="00837D27">
        <w:rPr>
          <w:rFonts w:asciiTheme="majorHAnsi" w:eastAsia="Cambria" w:hAnsiTheme="majorHAnsi" w:cs="Cambria"/>
          <w:b/>
          <w:sz w:val="24"/>
          <w:szCs w:val="24"/>
          <w:u w:val="single"/>
        </w:rPr>
        <w:t>nie przewiduje</w:t>
      </w:r>
      <w:r w:rsidRPr="00837D27">
        <w:rPr>
          <w:rFonts w:asciiTheme="majorHAnsi" w:eastAsia="Cambria" w:hAnsiTheme="majorHAnsi" w:cs="Cambria"/>
          <w:b/>
          <w:sz w:val="24"/>
          <w:szCs w:val="24"/>
        </w:rPr>
        <w:t xml:space="preserve"> </w:t>
      </w:r>
      <w:r w:rsidRPr="00837D27">
        <w:rPr>
          <w:rFonts w:asciiTheme="majorHAnsi" w:eastAsia="Cambria" w:hAnsiTheme="majorHAnsi" w:cs="Cambria"/>
          <w:sz w:val="24"/>
          <w:szCs w:val="24"/>
        </w:rPr>
        <w:t xml:space="preserve">rozliczenia między Zamawiającym a Wykonawcą </w:t>
      </w:r>
      <w:r w:rsidRPr="00837D27">
        <w:rPr>
          <w:rFonts w:asciiTheme="majorHAnsi" w:eastAsia="Cambria" w:hAnsiTheme="majorHAnsi" w:cs="Cambria"/>
          <w:sz w:val="24"/>
          <w:szCs w:val="24"/>
        </w:rPr>
        <w:br/>
        <w:t>w walutach obcych.</w:t>
      </w:r>
    </w:p>
    <w:p w14:paraId="609A5CC4"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t xml:space="preserve">Zamawiający </w:t>
      </w:r>
      <w:r w:rsidRPr="00837D27">
        <w:rPr>
          <w:rFonts w:asciiTheme="majorHAnsi" w:eastAsia="Cambria" w:hAnsiTheme="majorHAnsi" w:cs="Cambria"/>
          <w:b/>
          <w:sz w:val="24"/>
          <w:szCs w:val="24"/>
          <w:u w:val="single"/>
        </w:rPr>
        <w:t>nie przewiduje</w:t>
      </w:r>
      <w:r w:rsidRPr="00837D27">
        <w:rPr>
          <w:rFonts w:asciiTheme="majorHAnsi" w:eastAsia="Cambria" w:hAnsiTheme="majorHAnsi" w:cs="Cambria"/>
          <w:b/>
          <w:sz w:val="24"/>
          <w:szCs w:val="24"/>
        </w:rPr>
        <w:t xml:space="preserve"> </w:t>
      </w:r>
      <w:r w:rsidRPr="00837D27">
        <w:rPr>
          <w:rFonts w:asciiTheme="majorHAnsi" w:eastAsia="Cambria" w:hAnsiTheme="majorHAnsi" w:cs="Cambria"/>
          <w:sz w:val="24"/>
          <w:szCs w:val="24"/>
        </w:rPr>
        <w:t>zwrotu kosztów udziału w postępowaniu.</w:t>
      </w:r>
    </w:p>
    <w:p w14:paraId="769A6189"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t xml:space="preserve">Zamawiający </w:t>
      </w:r>
      <w:r w:rsidRPr="00837D27">
        <w:rPr>
          <w:rFonts w:asciiTheme="majorHAnsi" w:eastAsia="Cambria" w:hAnsiTheme="majorHAnsi" w:cs="Cambria"/>
          <w:b/>
          <w:sz w:val="24"/>
          <w:szCs w:val="24"/>
          <w:u w:val="single"/>
        </w:rPr>
        <w:t>nie wymaga</w:t>
      </w:r>
      <w:r w:rsidRPr="00837D27">
        <w:rPr>
          <w:rFonts w:asciiTheme="majorHAnsi" w:eastAsia="Cambria" w:hAnsiTheme="majorHAnsi" w:cs="Cambria"/>
          <w:b/>
          <w:sz w:val="24"/>
          <w:szCs w:val="24"/>
        </w:rPr>
        <w:t xml:space="preserve"> </w:t>
      </w:r>
      <w:r w:rsidRPr="00837D27">
        <w:rPr>
          <w:rFonts w:asciiTheme="majorHAnsi" w:eastAsia="Cambria" w:hAnsiTheme="majorHAnsi" w:cs="Cambria"/>
          <w:sz w:val="24"/>
          <w:szCs w:val="24"/>
        </w:rPr>
        <w:t xml:space="preserve">obowiązku osobistego wykonania przez Wykonawcę kluczowych zadań zgodnie z art. 60 i art. 121 ustawy </w:t>
      </w:r>
      <w:proofErr w:type="spellStart"/>
      <w:r w:rsidRPr="00837D27">
        <w:rPr>
          <w:rFonts w:asciiTheme="majorHAnsi" w:eastAsia="Cambria" w:hAnsiTheme="majorHAnsi" w:cs="Cambria"/>
          <w:sz w:val="24"/>
          <w:szCs w:val="24"/>
        </w:rPr>
        <w:t>Pzp</w:t>
      </w:r>
      <w:proofErr w:type="spellEnd"/>
      <w:r w:rsidRPr="00837D27">
        <w:rPr>
          <w:rFonts w:asciiTheme="majorHAnsi" w:eastAsia="Cambria" w:hAnsiTheme="majorHAnsi" w:cs="Cambria"/>
          <w:sz w:val="24"/>
          <w:szCs w:val="24"/>
        </w:rPr>
        <w:t>.</w:t>
      </w:r>
    </w:p>
    <w:p w14:paraId="68AE8963"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lastRenderedPageBreak/>
        <w:t xml:space="preserve">Zamawiający </w:t>
      </w:r>
      <w:r w:rsidRPr="00837D27">
        <w:rPr>
          <w:rFonts w:asciiTheme="majorHAnsi" w:eastAsia="Cambria" w:hAnsiTheme="majorHAnsi" w:cs="Cambria"/>
          <w:b/>
          <w:sz w:val="24"/>
          <w:szCs w:val="24"/>
          <w:u w:val="single"/>
        </w:rPr>
        <w:t>nie przewiduje</w:t>
      </w:r>
      <w:r w:rsidRPr="00837D27">
        <w:rPr>
          <w:rFonts w:asciiTheme="majorHAnsi" w:eastAsia="Cambria" w:hAnsiTheme="majorHAnsi" w:cs="Cambria"/>
          <w:b/>
          <w:sz w:val="24"/>
          <w:szCs w:val="24"/>
        </w:rPr>
        <w:t xml:space="preserve"> </w:t>
      </w:r>
      <w:r w:rsidRPr="00837D27">
        <w:rPr>
          <w:rFonts w:asciiTheme="majorHAnsi" w:eastAsia="Cambria" w:hAnsiTheme="majorHAnsi" w:cs="Cambria"/>
          <w:sz w:val="24"/>
          <w:szCs w:val="24"/>
        </w:rPr>
        <w:t>zawarcia umowy ramowej.</w:t>
      </w:r>
    </w:p>
    <w:p w14:paraId="5D576A80" w14:textId="77777777" w:rsid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t xml:space="preserve">Zamawiający </w:t>
      </w:r>
      <w:r w:rsidRPr="00837D27">
        <w:rPr>
          <w:rFonts w:asciiTheme="majorHAnsi" w:eastAsia="Cambria" w:hAnsiTheme="majorHAnsi" w:cs="Cambria"/>
          <w:b/>
          <w:sz w:val="24"/>
          <w:szCs w:val="24"/>
          <w:u w:val="single"/>
        </w:rPr>
        <w:t>nie przewiduje</w:t>
      </w:r>
      <w:r w:rsidRPr="00837D27">
        <w:rPr>
          <w:rFonts w:asciiTheme="majorHAnsi" w:eastAsia="Cambria" w:hAnsiTheme="majorHAnsi" w:cs="Cambria"/>
          <w:b/>
          <w:sz w:val="24"/>
          <w:szCs w:val="24"/>
        </w:rPr>
        <w:t xml:space="preserve"> </w:t>
      </w:r>
      <w:r w:rsidRPr="00837D27">
        <w:rPr>
          <w:rFonts w:asciiTheme="majorHAnsi" w:eastAsia="Cambria" w:hAnsiTheme="majorHAnsi" w:cs="Cambria"/>
          <w:sz w:val="24"/>
          <w:szCs w:val="24"/>
        </w:rPr>
        <w:t xml:space="preserve">wyboru najkorzystniejszej oferty z zastosowaniem aukcji elektronicznej wraz z informacjami, o których mowa w art. 230 ustawy </w:t>
      </w:r>
      <w:proofErr w:type="spellStart"/>
      <w:r w:rsidRPr="00837D27">
        <w:rPr>
          <w:rFonts w:asciiTheme="majorHAnsi" w:eastAsia="Cambria" w:hAnsiTheme="majorHAnsi" w:cs="Cambria"/>
          <w:sz w:val="24"/>
          <w:szCs w:val="24"/>
        </w:rPr>
        <w:t>Pzp</w:t>
      </w:r>
      <w:proofErr w:type="spellEnd"/>
      <w:r w:rsidRPr="00837D27">
        <w:rPr>
          <w:rFonts w:asciiTheme="majorHAnsi" w:eastAsia="Cambria" w:hAnsiTheme="majorHAnsi" w:cs="Cambria"/>
          <w:sz w:val="24"/>
          <w:szCs w:val="24"/>
        </w:rPr>
        <w:t>.</w:t>
      </w:r>
    </w:p>
    <w:p w14:paraId="4D585A17" w14:textId="7D9D9F04" w:rsidR="000405D0" w:rsidRPr="00837D27" w:rsidRDefault="000405D0" w:rsidP="007656E6">
      <w:pPr>
        <w:pStyle w:val="Akapitzlist"/>
        <w:widowControl w:val="0"/>
        <w:numPr>
          <w:ilvl w:val="1"/>
          <w:numId w:val="50"/>
        </w:numPr>
        <w:suppressAutoHyphens/>
        <w:spacing w:line="276" w:lineRule="auto"/>
        <w:outlineLvl w:val="3"/>
        <w:rPr>
          <w:rFonts w:asciiTheme="majorHAnsi" w:eastAsia="Cambria" w:hAnsiTheme="majorHAnsi" w:cs="Cambria"/>
          <w:sz w:val="24"/>
          <w:szCs w:val="24"/>
        </w:rPr>
      </w:pPr>
      <w:r w:rsidRPr="00837D27">
        <w:rPr>
          <w:rFonts w:asciiTheme="majorHAnsi" w:eastAsia="Cambria" w:hAnsiTheme="majorHAnsi" w:cs="Cambria"/>
          <w:sz w:val="24"/>
          <w:szCs w:val="24"/>
        </w:rPr>
        <w:t xml:space="preserve">Zamawiający </w:t>
      </w:r>
      <w:r w:rsidRPr="00837D27">
        <w:rPr>
          <w:rFonts w:asciiTheme="majorHAnsi" w:eastAsia="Cambria" w:hAnsiTheme="majorHAnsi" w:cs="Cambria"/>
          <w:b/>
          <w:sz w:val="24"/>
          <w:szCs w:val="24"/>
          <w:u w:val="single"/>
        </w:rPr>
        <w:t>nie stawia</w:t>
      </w:r>
      <w:r w:rsidRPr="00837D27">
        <w:rPr>
          <w:rFonts w:asciiTheme="majorHAnsi" w:eastAsia="Cambria" w:hAnsiTheme="majorHAnsi" w:cs="Cambria"/>
          <w:b/>
          <w:sz w:val="24"/>
          <w:szCs w:val="24"/>
        </w:rPr>
        <w:t xml:space="preserve"> </w:t>
      </w:r>
      <w:r w:rsidRPr="00837D27">
        <w:rPr>
          <w:rFonts w:asciiTheme="majorHAnsi" w:eastAsia="Cambria" w:hAnsiTheme="majorHAnsi" w:cs="Cambria"/>
          <w:sz w:val="24"/>
          <w:szCs w:val="24"/>
        </w:rPr>
        <w:t xml:space="preserve">wymogu lub możliwości złożenia ofert w postaci katalogów elektronicznych lub dołączenia katalogów elektronicznych do oferty, w sytuacji określonej w art. 93 ustawy </w:t>
      </w:r>
      <w:proofErr w:type="spellStart"/>
      <w:r w:rsidRPr="00837D27">
        <w:rPr>
          <w:rFonts w:asciiTheme="majorHAnsi" w:eastAsia="Cambria" w:hAnsiTheme="majorHAnsi" w:cs="Cambria"/>
          <w:sz w:val="24"/>
          <w:szCs w:val="24"/>
        </w:rPr>
        <w:t>Pzp</w:t>
      </w:r>
      <w:proofErr w:type="spellEnd"/>
      <w:r w:rsidRPr="00837D27">
        <w:rPr>
          <w:rFonts w:asciiTheme="majorHAnsi" w:eastAsia="Cambria" w:hAnsiTheme="majorHAnsi" w:cs="Cambria"/>
          <w:sz w:val="24"/>
          <w:szCs w:val="24"/>
        </w:rPr>
        <w:t>.</w:t>
      </w:r>
    </w:p>
    <w:p w14:paraId="4C7B2EA8" w14:textId="77777777" w:rsidR="00ED14C5" w:rsidRPr="00C6306E" w:rsidRDefault="00ED14C5" w:rsidP="00627C7D">
      <w:pPr>
        <w:spacing w:line="276" w:lineRule="auto"/>
        <w:rPr>
          <w:rFonts w:asciiTheme="majorHAnsi" w:hAnsiTheme="majorHAnsi" w:cs="Arial"/>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593D40C0" w14:textId="77777777" w:rsidTr="00837D27">
        <w:trPr>
          <w:trHeight w:val="507"/>
          <w:jc w:val="center"/>
        </w:trPr>
        <w:tc>
          <w:tcPr>
            <w:tcW w:w="9072" w:type="dxa"/>
            <w:tcBorders>
              <w:bottom w:val="single" w:sz="4" w:space="0" w:color="auto"/>
            </w:tcBorders>
            <w:shd w:val="clear" w:color="auto" w:fill="D9D9D9" w:themeFill="background1" w:themeFillShade="D9"/>
          </w:tcPr>
          <w:p w14:paraId="2CB9C69D" w14:textId="3A00745B"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F24D5E">
              <w:rPr>
                <w:rFonts w:asciiTheme="majorHAnsi" w:hAnsiTheme="majorHAnsi"/>
                <w:sz w:val="26"/>
                <w:szCs w:val="26"/>
              </w:rPr>
              <w:t>5</w:t>
            </w:r>
          </w:p>
          <w:p w14:paraId="6E0537DE" w14:textId="5EDCD463"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ZAŁĄCZNIKI DO </w:t>
            </w:r>
            <w:r w:rsidR="00A435B8">
              <w:rPr>
                <w:rFonts w:asciiTheme="majorHAnsi" w:hAnsiTheme="majorHAnsi"/>
                <w:b/>
                <w:sz w:val="26"/>
                <w:szCs w:val="26"/>
              </w:rPr>
              <w:t>SWZ</w:t>
            </w:r>
          </w:p>
        </w:tc>
      </w:tr>
    </w:tbl>
    <w:p w14:paraId="1DE9DE64" w14:textId="77777777" w:rsidR="00D9784D" w:rsidRPr="00C6306E" w:rsidRDefault="00D9784D" w:rsidP="00627C7D">
      <w:pPr>
        <w:pStyle w:val="Kolorowalistaakcent11"/>
        <w:widowControl w:val="0"/>
        <w:suppressAutoHyphens/>
        <w:spacing w:line="276" w:lineRule="auto"/>
        <w:ind w:left="0"/>
        <w:outlineLvl w:val="3"/>
        <w:rPr>
          <w:rFonts w:asciiTheme="majorHAnsi" w:hAnsiTheme="majorHAnsi"/>
          <w:sz w:val="24"/>
          <w:szCs w:val="24"/>
        </w:rPr>
      </w:pPr>
    </w:p>
    <w:p w14:paraId="30057799" w14:textId="77777777" w:rsidR="00192457" w:rsidRPr="00C6306E" w:rsidRDefault="00192457" w:rsidP="00627C7D">
      <w:pPr>
        <w:pStyle w:val="Kolorowalistaakcent11"/>
        <w:widowControl w:val="0"/>
        <w:suppressAutoHyphens/>
        <w:spacing w:line="276" w:lineRule="auto"/>
        <w:ind w:left="0"/>
        <w:outlineLvl w:val="3"/>
        <w:rPr>
          <w:rFonts w:asciiTheme="majorHAnsi" w:hAnsiTheme="majorHAnsi"/>
          <w:vanish/>
          <w:sz w:val="24"/>
          <w:szCs w:val="24"/>
        </w:rPr>
      </w:pPr>
    </w:p>
    <w:bookmarkEnd w:id="0"/>
    <w:p w14:paraId="5EC10810" w14:textId="77777777" w:rsidR="00F24D5E" w:rsidRPr="009A4D47" w:rsidRDefault="00F24D5E" w:rsidP="00F24D5E">
      <w:pPr>
        <w:spacing w:line="276" w:lineRule="auto"/>
        <w:ind w:left="340" w:hanging="340"/>
        <w:rPr>
          <w:rFonts w:ascii="Cambria" w:hAnsi="Cambria" w:cs="Arial"/>
          <w:u w:val="single"/>
        </w:rPr>
      </w:pPr>
      <w:r w:rsidRPr="009A4D47">
        <w:rPr>
          <w:rFonts w:ascii="Cambria" w:hAnsi="Cambria" w:cs="Arial"/>
          <w:u w:val="single"/>
        </w:rPr>
        <w:t>Integralną częścią SWZ są załączniki:</w:t>
      </w:r>
    </w:p>
    <w:p w14:paraId="137CEC82" w14:textId="4AC54EFA" w:rsidR="0083455D" w:rsidRPr="00D16648" w:rsidRDefault="0083455D" w:rsidP="0083455D">
      <w:pPr>
        <w:spacing w:line="276" w:lineRule="auto"/>
        <w:ind w:left="2836" w:hanging="2836"/>
        <w:jc w:val="both"/>
        <w:rPr>
          <w:rFonts w:ascii="Cambria" w:hAnsi="Cambria"/>
        </w:rPr>
      </w:pPr>
      <w:r w:rsidRPr="00D16648">
        <w:rPr>
          <w:rFonts w:ascii="Cambria" w:hAnsi="Cambria" w:cs="Arial"/>
        </w:rPr>
        <w:t xml:space="preserve">Załącznik Nr </w:t>
      </w:r>
      <w:r>
        <w:rPr>
          <w:rFonts w:ascii="Cambria" w:hAnsi="Cambria" w:cs="Arial"/>
        </w:rPr>
        <w:t>1</w:t>
      </w:r>
      <w:r w:rsidRPr="00D16648">
        <w:rPr>
          <w:rFonts w:ascii="Cambria" w:hAnsi="Cambria" w:cs="Arial"/>
        </w:rPr>
        <w:t xml:space="preserve"> – </w:t>
      </w:r>
      <w:r w:rsidRPr="00D16648">
        <w:rPr>
          <w:rFonts w:ascii="Cambria" w:hAnsi="Cambria" w:cs="Arial"/>
        </w:rPr>
        <w:tab/>
      </w:r>
      <w:r w:rsidR="00B02B9C">
        <w:rPr>
          <w:rFonts w:ascii="Cambria" w:hAnsi="Cambria" w:cs="Arial"/>
        </w:rPr>
        <w:t>Wzór formularza ofertowego</w:t>
      </w:r>
    </w:p>
    <w:p w14:paraId="65411E84" w14:textId="5EAE15CD" w:rsidR="00F24D5E" w:rsidRDefault="00F24D5E" w:rsidP="00F24D5E">
      <w:pPr>
        <w:spacing w:line="276" w:lineRule="auto"/>
        <w:ind w:left="2832" w:hanging="2832"/>
        <w:jc w:val="both"/>
        <w:rPr>
          <w:rFonts w:ascii="Cambria" w:hAnsi="Cambria" w:cs="Arial"/>
        </w:rPr>
      </w:pPr>
      <w:r w:rsidRPr="00D16648">
        <w:rPr>
          <w:rFonts w:ascii="Cambria" w:hAnsi="Cambria" w:cs="Arial"/>
        </w:rPr>
        <w:t>Załącznik Nr 2</w:t>
      </w:r>
      <w:r>
        <w:rPr>
          <w:rFonts w:ascii="Cambria" w:hAnsi="Cambria" w:cs="Arial"/>
        </w:rPr>
        <w:t xml:space="preserve"> </w:t>
      </w:r>
      <w:r w:rsidRPr="00D16648">
        <w:rPr>
          <w:rFonts w:ascii="Cambria" w:hAnsi="Cambria" w:cs="Arial"/>
        </w:rPr>
        <w:t xml:space="preserve">– </w:t>
      </w:r>
      <w:r w:rsidRPr="00D16648">
        <w:rPr>
          <w:rFonts w:ascii="Cambria" w:hAnsi="Cambria" w:cs="Arial"/>
        </w:rPr>
        <w:tab/>
        <w:t>Projekt umowy</w:t>
      </w:r>
      <w:r>
        <w:rPr>
          <w:rFonts w:ascii="Cambria" w:hAnsi="Cambria" w:cs="Arial"/>
        </w:rPr>
        <w:t>.</w:t>
      </w:r>
    </w:p>
    <w:p w14:paraId="4B85A498" w14:textId="5853D23D" w:rsidR="00F24D5E" w:rsidRPr="00837D27" w:rsidRDefault="00F24D5E" w:rsidP="00F24D5E">
      <w:pPr>
        <w:spacing w:line="276" w:lineRule="auto"/>
        <w:ind w:left="2832" w:hanging="2832"/>
        <w:jc w:val="both"/>
        <w:rPr>
          <w:rFonts w:asciiTheme="majorHAnsi" w:hAnsiTheme="majorHAnsi" w:cs="Arial"/>
          <w:color w:val="000000" w:themeColor="text1"/>
        </w:rPr>
      </w:pPr>
      <w:r w:rsidRPr="00837D27">
        <w:rPr>
          <w:rFonts w:asciiTheme="majorHAnsi" w:hAnsiTheme="majorHAnsi" w:cs="Arial"/>
          <w:color w:val="000000" w:themeColor="text1"/>
        </w:rPr>
        <w:t xml:space="preserve">Załącznik Nr </w:t>
      </w:r>
      <w:r w:rsidR="004B4EED">
        <w:rPr>
          <w:rFonts w:asciiTheme="majorHAnsi" w:hAnsiTheme="majorHAnsi" w:cs="Arial"/>
          <w:color w:val="000000" w:themeColor="text1"/>
        </w:rPr>
        <w:t>3</w:t>
      </w:r>
      <w:r w:rsidRPr="00837D27">
        <w:rPr>
          <w:rFonts w:asciiTheme="majorHAnsi" w:hAnsiTheme="majorHAnsi" w:cs="Arial"/>
          <w:color w:val="000000" w:themeColor="text1"/>
        </w:rPr>
        <w:t xml:space="preserve"> – </w:t>
      </w:r>
      <w:r w:rsidRPr="00837D27">
        <w:rPr>
          <w:rFonts w:asciiTheme="majorHAnsi" w:hAnsiTheme="majorHAnsi" w:cs="Arial"/>
          <w:color w:val="000000" w:themeColor="text1"/>
        </w:rPr>
        <w:tab/>
        <w:t>Wzór oświadczenia o braku podstaw do wykluczenia.</w:t>
      </w:r>
    </w:p>
    <w:p w14:paraId="61082B77" w14:textId="2180A3B0" w:rsidR="00F24D5E" w:rsidRPr="00837D27" w:rsidRDefault="00F24D5E" w:rsidP="00F24D5E">
      <w:pPr>
        <w:spacing w:line="276" w:lineRule="auto"/>
        <w:ind w:left="2832" w:hanging="2832"/>
        <w:jc w:val="both"/>
        <w:rPr>
          <w:rFonts w:asciiTheme="majorHAnsi" w:hAnsiTheme="majorHAnsi" w:cs="Arial"/>
          <w:color w:val="000000" w:themeColor="text1"/>
        </w:rPr>
      </w:pPr>
      <w:r w:rsidRPr="00837D27">
        <w:rPr>
          <w:rFonts w:asciiTheme="majorHAnsi" w:hAnsiTheme="majorHAnsi" w:cs="Arial"/>
          <w:color w:val="000000" w:themeColor="text1"/>
        </w:rPr>
        <w:t xml:space="preserve">Załącznik Nr </w:t>
      </w:r>
      <w:r w:rsidR="004B4EED">
        <w:rPr>
          <w:rFonts w:asciiTheme="majorHAnsi" w:hAnsiTheme="majorHAnsi" w:cs="Arial"/>
          <w:color w:val="000000" w:themeColor="text1"/>
        </w:rPr>
        <w:t>4</w:t>
      </w:r>
      <w:r w:rsidRPr="00837D27">
        <w:rPr>
          <w:rFonts w:asciiTheme="majorHAnsi" w:hAnsiTheme="majorHAnsi" w:cs="Arial"/>
          <w:color w:val="000000" w:themeColor="text1"/>
        </w:rPr>
        <w:t xml:space="preserve"> –</w:t>
      </w:r>
      <w:r w:rsidRPr="00837D27">
        <w:rPr>
          <w:rFonts w:asciiTheme="majorHAnsi" w:hAnsiTheme="majorHAnsi" w:cs="Arial"/>
          <w:color w:val="000000" w:themeColor="text1"/>
        </w:rPr>
        <w:tab/>
        <w:t xml:space="preserve">Wzór oświadczenia o spełnianiu warunków udziału </w:t>
      </w:r>
      <w:r w:rsidRPr="00837D27">
        <w:rPr>
          <w:rFonts w:asciiTheme="majorHAnsi" w:hAnsiTheme="majorHAnsi" w:cs="Arial"/>
          <w:color w:val="000000" w:themeColor="text1"/>
        </w:rPr>
        <w:br/>
        <w:t>w postępowaniu.</w:t>
      </w:r>
    </w:p>
    <w:p w14:paraId="5CDF3268" w14:textId="2CA4E612" w:rsidR="00F24D5E" w:rsidRPr="00837D27" w:rsidRDefault="00F24D5E" w:rsidP="00F24D5E">
      <w:pPr>
        <w:spacing w:line="276" w:lineRule="auto"/>
        <w:ind w:left="2832" w:hanging="2832"/>
        <w:jc w:val="both"/>
        <w:rPr>
          <w:rFonts w:asciiTheme="majorHAnsi" w:hAnsiTheme="majorHAnsi" w:cs="Arial"/>
          <w:color w:val="000000" w:themeColor="text1"/>
        </w:rPr>
      </w:pPr>
      <w:r>
        <w:rPr>
          <w:rFonts w:asciiTheme="majorHAnsi" w:hAnsiTheme="majorHAnsi" w:cs="Arial"/>
          <w:color w:val="000000" w:themeColor="text1"/>
        </w:rPr>
        <w:t xml:space="preserve">Załącznik Nr </w:t>
      </w:r>
      <w:r w:rsidR="004B4EED">
        <w:rPr>
          <w:rFonts w:asciiTheme="majorHAnsi" w:hAnsiTheme="majorHAnsi" w:cs="Arial"/>
          <w:color w:val="000000" w:themeColor="text1"/>
        </w:rPr>
        <w:t>5</w:t>
      </w:r>
      <w:r w:rsidRPr="00837D27">
        <w:rPr>
          <w:rFonts w:asciiTheme="majorHAnsi" w:hAnsiTheme="majorHAnsi" w:cs="Arial"/>
          <w:color w:val="000000" w:themeColor="text1"/>
        </w:rPr>
        <w:t xml:space="preserve"> –</w:t>
      </w:r>
      <w:r w:rsidRPr="00837D27">
        <w:rPr>
          <w:rFonts w:asciiTheme="majorHAnsi" w:hAnsiTheme="majorHAnsi" w:cs="Arial"/>
          <w:color w:val="000000" w:themeColor="text1"/>
        </w:rPr>
        <w:tab/>
        <w:t xml:space="preserve">Wzór </w:t>
      </w:r>
      <w:r>
        <w:rPr>
          <w:rFonts w:asciiTheme="majorHAnsi" w:hAnsiTheme="majorHAnsi" w:cs="Arial"/>
          <w:color w:val="000000" w:themeColor="text1"/>
        </w:rPr>
        <w:t>oś</w:t>
      </w:r>
      <w:r w:rsidRPr="00837D27">
        <w:rPr>
          <w:rFonts w:asciiTheme="majorHAnsi" w:hAnsiTheme="majorHAnsi" w:cs="Arial"/>
          <w:color w:val="000000" w:themeColor="text1"/>
        </w:rPr>
        <w:t xml:space="preserve">wiadczenia </w:t>
      </w:r>
      <w:r>
        <w:rPr>
          <w:rFonts w:asciiTheme="majorHAnsi" w:hAnsiTheme="majorHAnsi" w:cs="Arial"/>
          <w:color w:val="000000" w:themeColor="text1"/>
        </w:rPr>
        <w:t>W</w:t>
      </w:r>
      <w:r w:rsidRPr="00837D27">
        <w:rPr>
          <w:rFonts w:asciiTheme="majorHAnsi" w:hAnsiTheme="majorHAnsi" w:cs="Arial"/>
          <w:color w:val="000000" w:themeColor="text1"/>
        </w:rPr>
        <w:t>ykonawców wspóln</w:t>
      </w:r>
      <w:r>
        <w:rPr>
          <w:rFonts w:asciiTheme="majorHAnsi" w:hAnsiTheme="majorHAnsi" w:cs="Arial"/>
          <w:color w:val="000000" w:themeColor="text1"/>
        </w:rPr>
        <w:t>ie ubiegających się o udzielenie</w:t>
      </w:r>
      <w:r w:rsidRPr="00837D27">
        <w:rPr>
          <w:rFonts w:asciiTheme="majorHAnsi" w:hAnsiTheme="majorHAnsi" w:cs="Arial"/>
          <w:color w:val="000000" w:themeColor="text1"/>
        </w:rPr>
        <w:t xml:space="preserve"> zamówienia</w:t>
      </w:r>
      <w:r>
        <w:rPr>
          <w:rFonts w:asciiTheme="majorHAnsi" w:hAnsiTheme="majorHAnsi" w:cs="Arial"/>
          <w:color w:val="000000" w:themeColor="text1"/>
        </w:rPr>
        <w:t xml:space="preserve"> – </w:t>
      </w:r>
      <w:r w:rsidRPr="00837D27">
        <w:rPr>
          <w:rFonts w:asciiTheme="majorHAnsi" w:hAnsiTheme="majorHAnsi" w:cs="Arial"/>
          <w:i/>
          <w:color w:val="000000" w:themeColor="text1"/>
        </w:rPr>
        <w:t>jeżeli dotyczy</w:t>
      </w:r>
      <w:r>
        <w:rPr>
          <w:rFonts w:asciiTheme="majorHAnsi" w:hAnsiTheme="majorHAnsi" w:cs="Arial"/>
          <w:i/>
          <w:color w:val="000000" w:themeColor="text1"/>
        </w:rPr>
        <w:t>,</w:t>
      </w:r>
    </w:p>
    <w:p w14:paraId="799DB0FF" w14:textId="23F80B1A" w:rsidR="00F24D5E" w:rsidRPr="00345645" w:rsidRDefault="00F24D5E" w:rsidP="00F24D5E">
      <w:pPr>
        <w:spacing w:line="276" w:lineRule="auto"/>
        <w:ind w:left="2832" w:hanging="2832"/>
        <w:jc w:val="both"/>
        <w:rPr>
          <w:rFonts w:ascii="Cambria" w:hAnsi="Cambria" w:cs="Arial"/>
        </w:rPr>
      </w:pPr>
      <w:r w:rsidRPr="00345645">
        <w:rPr>
          <w:rFonts w:ascii="Cambria" w:hAnsi="Cambria" w:cs="Arial"/>
        </w:rPr>
        <w:t xml:space="preserve">Załącznik Nr </w:t>
      </w:r>
      <w:r w:rsidR="004B4EED">
        <w:rPr>
          <w:rFonts w:ascii="Cambria" w:hAnsi="Cambria" w:cs="Arial"/>
        </w:rPr>
        <w:t>6</w:t>
      </w:r>
      <w:r w:rsidRPr="00345645">
        <w:rPr>
          <w:rFonts w:ascii="Cambria" w:hAnsi="Cambria" w:cs="Arial"/>
        </w:rPr>
        <w:t xml:space="preserve"> – </w:t>
      </w:r>
      <w:r w:rsidRPr="00345645">
        <w:rPr>
          <w:rFonts w:ascii="Cambria" w:hAnsi="Cambria" w:cs="Arial"/>
        </w:rPr>
        <w:tab/>
        <w:t>Wzór wykazu dostaw</w:t>
      </w:r>
      <w:r w:rsidR="0083455D">
        <w:rPr>
          <w:rFonts w:ascii="Cambria" w:hAnsi="Cambria" w:cs="Arial"/>
        </w:rPr>
        <w:t>.</w:t>
      </w:r>
    </w:p>
    <w:p w14:paraId="2714C5F8" w14:textId="7C6FEA54" w:rsidR="00D320B1" w:rsidRPr="00C6306E" w:rsidRDefault="00D320B1" w:rsidP="00D320B1">
      <w:pPr>
        <w:spacing w:line="276" w:lineRule="auto"/>
        <w:ind w:left="2832" w:hanging="2832"/>
        <w:jc w:val="both"/>
        <w:rPr>
          <w:rFonts w:asciiTheme="majorHAnsi" w:hAnsiTheme="majorHAnsi" w:cs="Arial"/>
          <w:sz w:val="22"/>
          <w:szCs w:val="22"/>
        </w:rPr>
      </w:pPr>
      <w:r w:rsidRPr="00837D27">
        <w:rPr>
          <w:rFonts w:asciiTheme="majorHAnsi" w:hAnsiTheme="majorHAnsi" w:cs="Arial"/>
          <w:color w:val="000000" w:themeColor="text1"/>
        </w:rPr>
        <w:t xml:space="preserve">Załącznik Nr </w:t>
      </w:r>
      <w:r w:rsidR="004B4EED">
        <w:rPr>
          <w:rFonts w:asciiTheme="majorHAnsi" w:hAnsiTheme="majorHAnsi" w:cs="Arial"/>
          <w:color w:val="000000" w:themeColor="text1"/>
        </w:rPr>
        <w:t>7</w:t>
      </w:r>
      <w:r w:rsidRPr="00837D27">
        <w:rPr>
          <w:rFonts w:asciiTheme="majorHAnsi" w:hAnsiTheme="majorHAnsi" w:cs="Arial"/>
          <w:color w:val="000000" w:themeColor="text1"/>
        </w:rPr>
        <w:t xml:space="preserve"> – </w:t>
      </w:r>
      <w:r w:rsidRPr="00837D27">
        <w:rPr>
          <w:rFonts w:asciiTheme="majorHAnsi" w:hAnsiTheme="majorHAnsi" w:cs="Arial"/>
          <w:color w:val="000000" w:themeColor="text1"/>
        </w:rPr>
        <w:tab/>
      </w:r>
      <w:r w:rsidR="002B3341">
        <w:rPr>
          <w:rFonts w:asciiTheme="majorHAnsi" w:hAnsiTheme="majorHAnsi" w:cs="Arial"/>
          <w:color w:val="000000" w:themeColor="text1"/>
        </w:rPr>
        <w:t xml:space="preserve">Identyfikator </w:t>
      </w:r>
      <w:r w:rsidRPr="00783193">
        <w:rPr>
          <w:rFonts w:asciiTheme="majorHAnsi" w:hAnsiTheme="majorHAnsi" w:cs="Arial"/>
          <w:color w:val="000000" w:themeColor="text1"/>
        </w:rPr>
        <w:t>postępowania</w:t>
      </w:r>
      <w:r w:rsidR="002B3341">
        <w:rPr>
          <w:rFonts w:asciiTheme="majorHAnsi" w:hAnsiTheme="majorHAnsi" w:cs="Arial"/>
          <w:color w:val="000000" w:themeColor="text1"/>
        </w:rPr>
        <w:t xml:space="preserve"> na </w:t>
      </w:r>
      <w:proofErr w:type="spellStart"/>
      <w:r w:rsidR="002B3341">
        <w:rPr>
          <w:rFonts w:asciiTheme="majorHAnsi" w:hAnsiTheme="majorHAnsi" w:cs="Arial"/>
          <w:color w:val="000000" w:themeColor="text1"/>
        </w:rPr>
        <w:t>miniPortalu</w:t>
      </w:r>
      <w:proofErr w:type="spellEnd"/>
      <w:r>
        <w:rPr>
          <w:rFonts w:asciiTheme="majorHAnsi" w:hAnsiTheme="majorHAnsi" w:cs="Arial"/>
          <w:color w:val="000000" w:themeColor="text1"/>
        </w:rPr>
        <w:t>.</w:t>
      </w:r>
    </w:p>
    <w:p w14:paraId="3CDD75C0" w14:textId="77777777" w:rsidR="00D320B1" w:rsidRPr="00C6306E" w:rsidRDefault="00D320B1" w:rsidP="00627C7D">
      <w:pPr>
        <w:spacing w:line="276" w:lineRule="auto"/>
        <w:ind w:left="2832" w:hanging="2832"/>
        <w:jc w:val="both"/>
        <w:rPr>
          <w:rFonts w:asciiTheme="majorHAnsi" w:hAnsiTheme="majorHAnsi" w:cs="Arial"/>
          <w:sz w:val="22"/>
          <w:szCs w:val="22"/>
        </w:rPr>
      </w:pPr>
    </w:p>
    <w:sectPr w:rsidR="00D320B1" w:rsidRPr="00C6306E" w:rsidSect="00F14887">
      <w:headerReference w:type="even" r:id="rId25"/>
      <w:headerReference w:type="default" r:id="rId26"/>
      <w:footerReference w:type="even" r:id="rId27"/>
      <w:footerReference w:type="default" r:id="rId28"/>
      <w:headerReference w:type="first" r:id="rId29"/>
      <w:footerReference w:type="first" r:id="rId30"/>
      <w:pgSz w:w="11906" w:h="16838" w:code="9"/>
      <w:pgMar w:top="1179" w:right="1417" w:bottom="1417" w:left="1417" w:header="327" w:footer="1261" w:gutter="0"/>
      <w:pgBorders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471CD" w14:textId="77777777" w:rsidR="000A25BA" w:rsidRDefault="000A25BA">
      <w:r>
        <w:separator/>
      </w:r>
    </w:p>
  </w:endnote>
  <w:endnote w:type="continuationSeparator" w:id="0">
    <w:p w14:paraId="58B54618" w14:textId="77777777" w:rsidR="000A25BA" w:rsidRDefault="000A2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rebuchet MS">
    <w:altName w:val="﷽﷽﷽﷽﷽﷽﷽﷽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4000ACFF" w:usb2="00000001" w:usb3="00000000" w:csb0="000001FF" w:csb1="00000000"/>
  </w:font>
  <w:font w:name="Univers-PL">
    <w:altName w:val="Yu Gothic"/>
    <w:charset w:val="EE"/>
    <w:family w:val="roman"/>
    <w:pitch w:val="variable"/>
  </w:font>
  <w:font w:name="Times">
    <w:panose1 w:val="020206030504050203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 w:name="Helvetica">
    <w:panose1 w:val="020B0604020202020204"/>
    <w:charset w:val="EE"/>
    <w:family w:val="swiss"/>
    <w:pitch w:val="variable"/>
    <w:sig w:usb0="E0002EFF" w:usb1="C000785B" w:usb2="00000009" w:usb3="00000000" w:csb0="000001FF" w:csb1="00000000"/>
  </w:font>
  <w:font w:name="Helvetica Neue">
    <w:altName w:val="﷽﷽﷽﷽﷽﷽﷽﷽w Roman"/>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charset w:val="EE"/>
    <w:family w:val="swiss"/>
    <w:pitch w:val="variable"/>
    <w:sig w:usb0="E00002EF" w:usb1="4000205B" w:usb2="00000028" w:usb3="00000000" w:csb0="0000019F" w:csb1="00000000"/>
  </w:font>
  <w:font w:name="TimesNewRoman">
    <w:altName w:val="MS Mincho"/>
    <w:charset w:val="80"/>
    <w:family w:val="auto"/>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F19C2" w14:textId="30DAB5A0" w:rsidR="007E5D03" w:rsidRDefault="007E5D03">
    <w:pPr>
      <w:pStyle w:val="Stopka"/>
      <w:jc w:val="center"/>
    </w:pPr>
    <w:r>
      <w:rPr>
        <w:noProof/>
      </w:rPr>
      <mc:AlternateContent>
        <mc:Choice Requires="wpg">
          <w:drawing>
            <wp:anchor distT="0" distB="0" distL="114300" distR="114300" simplePos="0" relativeHeight="251657216" behindDoc="0" locked="0" layoutInCell="1" allowOverlap="1" wp14:anchorId="1482CA5C" wp14:editId="18B347EB">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1332E115" w14:textId="77777777" w:rsidR="007E5D03" w:rsidRDefault="007E5D03" w:rsidP="00C51DF4">
                            <w:pPr>
                              <w:widowControl w:val="0"/>
                              <w:rPr>
                                <w:rFonts w:ascii="Arial" w:hAnsi="Arial" w:cs="Arial"/>
                                <w:sz w:val="14"/>
                                <w:szCs w:val="14"/>
                              </w:rPr>
                            </w:pPr>
                          </w:p>
                          <w:p w14:paraId="21F1955C" w14:textId="77777777" w:rsidR="007E5D03" w:rsidRDefault="007E5D03"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7E5D03" w:rsidRPr="00E11A36" w:rsidRDefault="007E5D03"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7E5D03" w:rsidRPr="00E11A36" w:rsidRDefault="007E5D03"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7E5D03" w:rsidRDefault="007E5D03"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7E5D03" w:rsidRDefault="007E5D03"/>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77981F56" w14:textId="77777777" w:rsidR="007E5D03" w:rsidRDefault="007E5D03" w:rsidP="00C51DF4">
                            <w:pPr>
                              <w:widowControl w:val="0"/>
                              <w:rPr>
                                <w:rFonts w:ascii="Arial" w:hAnsi="Arial" w:cs="Arial"/>
                                <w:sz w:val="14"/>
                                <w:szCs w:val="14"/>
                              </w:rPr>
                            </w:pPr>
                          </w:p>
                          <w:p w14:paraId="21F71164" w14:textId="77777777" w:rsidR="007E5D03" w:rsidRPr="003074FC" w:rsidRDefault="007E5D03"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77777777" w:rsidR="007E5D03" w:rsidRPr="003074FC" w:rsidRDefault="007E5D03"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7E5D03" w:rsidRPr="003074FC" w:rsidRDefault="007E5D03"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7E5D03" w:rsidRPr="00BC0929" w:rsidRDefault="007E5D03" w:rsidP="00C51DF4">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82CA5C" id="Grupa 2" o:spid="_x0000_s1026" style="position:absolute;left:0;text-align:left;margin-left:-68.4pt;margin-top:-18.95pt;width:577.9pt;height:67.3pt;z-index:251657216"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Gdq+jaRFpOqSR6VpsckenXrx&#10;yJY2qOjpbSsjoyxBlZWAZWUgqQCCCK/AbUvgT8ELzUb+7u/g38Krq6ur26uLm5uPh54RnuLi4nnk&#10;lmnnml0dpJpppGaSWWRmeR2Z3YsSSUV/TH0cv4vFn/XvI/8A0rMD8a8X/wDdsk/6+43/ANJwpS/4&#10;UD8CP+iKfCT/AMNv4O/+U1H/AAoH4Ef9EU+En/ht/B3/AMpqKK/qBdPl/wC4z8Q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14:paraId="1332E115" w14:textId="77777777" w:rsidR="003024DC" w:rsidRDefault="003024DC" w:rsidP="00C51DF4">
                      <w:pPr>
                        <w:widowControl w:val="0"/>
                        <w:rPr>
                          <w:rFonts w:ascii="Arial" w:hAnsi="Arial" w:cs="Arial"/>
                          <w:sz w:val="14"/>
                          <w:szCs w:val="14"/>
                        </w:rPr>
                      </w:pPr>
                    </w:p>
                    <w:p w14:paraId="21F1955C" w14:textId="77777777" w:rsidR="003024DC" w:rsidRDefault="003024DC"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3024DC" w:rsidRPr="00E11A36" w:rsidRDefault="003024DC"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3024DC" w:rsidRPr="00E11A36" w:rsidRDefault="003024DC"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3024DC" w:rsidRDefault="003024DC"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3024DC" w:rsidRDefault="003024DC"/>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14:paraId="77981F56" w14:textId="77777777" w:rsidR="003024DC" w:rsidRDefault="003024DC" w:rsidP="00C51DF4">
                      <w:pPr>
                        <w:widowControl w:val="0"/>
                        <w:rPr>
                          <w:rFonts w:ascii="Arial" w:hAnsi="Arial" w:cs="Arial"/>
                          <w:sz w:val="14"/>
                          <w:szCs w:val="14"/>
                        </w:rPr>
                      </w:pPr>
                    </w:p>
                    <w:p w14:paraId="21F71164" w14:textId="77777777" w:rsidR="003024DC" w:rsidRPr="003074FC" w:rsidRDefault="003024DC"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77777777" w:rsidR="003024DC" w:rsidRPr="003074FC" w:rsidRDefault="003024DC"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3024DC" w:rsidRPr="003074FC" w:rsidRDefault="003024DC"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3024DC" w:rsidRPr="00BC0929" w:rsidRDefault="003024DC"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7899D72D" wp14:editId="04200FC2">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77E48292" w14:textId="77777777" w:rsidR="007E5D03" w:rsidRPr="00FD3B32" w:rsidRDefault="007E5D03"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7E5D03" w:rsidRPr="00FD3B32" w:rsidRDefault="007E5D03"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7E5D03" w:rsidRDefault="007E5D03" w:rsidP="00C51DF4">
                          <w:pPr>
                            <w:pStyle w:val="Stopka"/>
                          </w:pPr>
                        </w:p>
                        <w:p w14:paraId="56B8FE84" w14:textId="77777777" w:rsidR="007E5D03" w:rsidRDefault="007E5D03"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9D72D" id="Pole tekstowe 34" o:spid="_x0000_s1032" type="#_x0000_t202" style="position:absolute;left:0;text-align:left;margin-left:254.65pt;margin-top:-15.2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14:paraId="77E48292" w14:textId="77777777" w:rsidR="003024DC" w:rsidRPr="00FD3B32" w:rsidRDefault="003024DC"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3024DC" w:rsidRPr="00FD3B32" w:rsidRDefault="003024DC"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3024DC" w:rsidRDefault="003024DC" w:rsidP="00C51DF4">
                    <w:pPr>
                      <w:pStyle w:val="Stopka"/>
                    </w:pPr>
                  </w:p>
                  <w:p w14:paraId="56B8FE84" w14:textId="77777777" w:rsidR="003024DC" w:rsidRDefault="003024DC"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54DC297A" w14:textId="77777777" w:rsidR="007E5D03" w:rsidRDefault="007E5D03"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717DE" w14:textId="13EC7364" w:rsidR="007E5D03" w:rsidRPr="00BA303A" w:rsidRDefault="007E5D03"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2301F" w14:textId="7D85BAA6" w:rsidR="007E5D03" w:rsidRPr="00BA303A" w:rsidRDefault="007E5D03"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B3A16" w14:textId="77777777" w:rsidR="000A25BA" w:rsidRDefault="000A25BA">
      <w:r>
        <w:separator/>
      </w:r>
    </w:p>
  </w:footnote>
  <w:footnote w:type="continuationSeparator" w:id="0">
    <w:p w14:paraId="2F36122D" w14:textId="77777777" w:rsidR="000A25BA" w:rsidRDefault="000A2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3A139" w14:textId="77777777" w:rsidR="007E5D03" w:rsidRDefault="007E5D03">
    <w:pPr>
      <w:pStyle w:val="Nagwek"/>
    </w:pPr>
    <w:r>
      <w:rPr>
        <w:noProof/>
      </w:rPr>
      <w:drawing>
        <wp:inline distT="0" distB="0" distL="0" distR="0" wp14:anchorId="50393A46" wp14:editId="3E7D7243">
          <wp:extent cx="6212840" cy="697865"/>
          <wp:effectExtent l="19050" t="0" r="0" b="0"/>
          <wp:docPr id="4"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A7A3C" w14:textId="4D05EB05" w:rsidR="007E5D03" w:rsidRDefault="007E5D03" w:rsidP="0083455D">
    <w:pPr>
      <w:pStyle w:val="Nagwek"/>
    </w:pPr>
  </w:p>
  <w:p w14:paraId="17404BE2" w14:textId="77777777" w:rsidR="007E5D03" w:rsidRDefault="007E5D03" w:rsidP="0083455D">
    <w:pPr>
      <w:pStyle w:val="Nagwek"/>
    </w:pPr>
  </w:p>
  <w:p w14:paraId="18ABC8CA" w14:textId="77777777" w:rsidR="007E5D03" w:rsidRPr="004614FF" w:rsidRDefault="007E5D03" w:rsidP="0083455D">
    <w:pPr>
      <w:pStyle w:val="Nagwek"/>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5B0E3" w14:textId="485A30EC" w:rsidR="007E5D03" w:rsidRDefault="007E5D03" w:rsidP="00062FD2">
    <w:pPr>
      <w:pStyle w:val="Nagwek"/>
    </w:pPr>
  </w:p>
  <w:p w14:paraId="450FCE14" w14:textId="77777777" w:rsidR="007E5D03" w:rsidRDefault="007E5D03" w:rsidP="00062FD2">
    <w:pPr>
      <w:pStyle w:val="Nagwek"/>
    </w:pPr>
  </w:p>
  <w:p w14:paraId="0A61B866" w14:textId="77777777" w:rsidR="007E5D03" w:rsidRPr="004614FF" w:rsidRDefault="007E5D03" w:rsidP="00062FD2">
    <w:pPr>
      <w:pStyle w:val="Nagwek"/>
      <w:rPr>
        <w:sz w:val="10"/>
        <w:szCs w:val="10"/>
      </w:rPr>
    </w:pPr>
  </w:p>
  <w:p w14:paraId="61EBE071" w14:textId="77777777" w:rsidR="007E5D03" w:rsidRPr="002E2A11" w:rsidRDefault="007E5D03" w:rsidP="00062F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05309"/>
    <w:multiLevelType w:val="multilevel"/>
    <w:tmpl w:val="0B58905C"/>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3" w15:restartNumberingAfterBreak="0">
    <w:nsid w:val="06B04E27"/>
    <w:multiLevelType w:val="hybridMultilevel"/>
    <w:tmpl w:val="61DA8588"/>
    <w:lvl w:ilvl="0" w:tplc="04150001">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4" w15:restartNumberingAfterBreak="0">
    <w:nsid w:val="075C0E89"/>
    <w:multiLevelType w:val="hybridMultilevel"/>
    <w:tmpl w:val="858CE42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08D62A4A"/>
    <w:multiLevelType w:val="multilevel"/>
    <w:tmpl w:val="21BEBA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29231ED"/>
    <w:multiLevelType w:val="hybridMultilevel"/>
    <w:tmpl w:val="5F7A522A"/>
    <w:lvl w:ilvl="0" w:tplc="6824C732">
      <w:start w:val="1"/>
      <w:numFmt w:val="lowerLetter"/>
      <w:lvlText w:val="%1)"/>
      <w:lvlJc w:val="left"/>
      <w:pPr>
        <w:ind w:left="1353" w:hanging="360"/>
      </w:pPr>
      <w:rPr>
        <w:rFonts w:hint="default"/>
        <w:b w:val="0"/>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0"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4" w15:restartNumberingAfterBreak="0">
    <w:nsid w:val="1C940EBB"/>
    <w:multiLevelType w:val="hybridMultilevel"/>
    <w:tmpl w:val="B1F6A02A"/>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5"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7" w15:restartNumberingAfterBreak="0">
    <w:nsid w:val="245B689F"/>
    <w:multiLevelType w:val="hybridMultilevel"/>
    <w:tmpl w:val="C2A263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6AF34C6"/>
    <w:multiLevelType w:val="hybridMultilevel"/>
    <w:tmpl w:val="9830F7A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26EC7107"/>
    <w:multiLevelType w:val="hybridMultilevel"/>
    <w:tmpl w:val="D568AA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085614"/>
    <w:multiLevelType w:val="multilevel"/>
    <w:tmpl w:val="F482BB5C"/>
    <w:lvl w:ilvl="0">
      <w:start w:val="6"/>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9ED2978"/>
    <w:multiLevelType w:val="hybridMultilevel"/>
    <w:tmpl w:val="9F4A5E8E"/>
    <w:lvl w:ilvl="0" w:tplc="D6B22770">
      <w:start w:val="1"/>
      <w:numFmt w:val="lowerLetter"/>
      <w:lvlText w:val="%1)"/>
      <w:lvlJc w:val="left"/>
      <w:pPr>
        <w:ind w:left="1854" w:hanging="360"/>
      </w:pPr>
      <w:rPr>
        <w:rFonts w:ascii="Cambria" w:eastAsia="SimSun" w:hAnsi="Cambria" w:cs="Times New Roman"/>
      </w:rPr>
    </w:lvl>
    <w:lvl w:ilvl="1" w:tplc="04150019" w:tentative="1">
      <w:start w:val="1"/>
      <w:numFmt w:val="lowerLetter"/>
      <w:lvlText w:val="%2."/>
      <w:lvlJc w:val="left"/>
      <w:pPr>
        <w:ind w:left="2574" w:hanging="360"/>
      </w:pPr>
    </w:lvl>
    <w:lvl w:ilvl="2" w:tplc="0415001B">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4" w15:restartNumberingAfterBreak="0">
    <w:nsid w:val="2AB22DE3"/>
    <w:multiLevelType w:val="multilevel"/>
    <w:tmpl w:val="C6D2EA12"/>
    <w:lvl w:ilvl="0">
      <w:start w:val="6"/>
      <w:numFmt w:val="decimal"/>
      <w:lvlText w:val="%1."/>
      <w:lvlJc w:val="left"/>
      <w:pPr>
        <w:ind w:left="380" w:hanging="380"/>
      </w:pPr>
      <w:rPr>
        <w:rFonts w:eastAsia="Cambria" w:cs="Cambria" w:hint="default"/>
        <w:color w:val="auto"/>
      </w:rPr>
    </w:lvl>
    <w:lvl w:ilvl="1">
      <w:start w:val="1"/>
      <w:numFmt w:val="decimal"/>
      <w:lvlText w:val="%1.%2."/>
      <w:lvlJc w:val="left"/>
      <w:pPr>
        <w:ind w:left="720" w:hanging="720"/>
      </w:pPr>
      <w:rPr>
        <w:rFonts w:eastAsia="Cambria" w:cs="Cambria" w:hint="default"/>
        <w:b/>
        <w:color w:val="auto"/>
      </w:rPr>
    </w:lvl>
    <w:lvl w:ilvl="2">
      <w:start w:val="1"/>
      <w:numFmt w:val="decimal"/>
      <w:lvlText w:val="%1.%2.%3."/>
      <w:lvlJc w:val="left"/>
      <w:pPr>
        <w:ind w:left="720" w:hanging="720"/>
      </w:pPr>
      <w:rPr>
        <w:rFonts w:eastAsia="Cambria" w:cs="Cambria" w:hint="default"/>
        <w:color w:val="auto"/>
      </w:rPr>
    </w:lvl>
    <w:lvl w:ilvl="3">
      <w:start w:val="1"/>
      <w:numFmt w:val="decimal"/>
      <w:lvlText w:val="%1.%2.%3.%4."/>
      <w:lvlJc w:val="left"/>
      <w:pPr>
        <w:ind w:left="1080" w:hanging="1080"/>
      </w:pPr>
      <w:rPr>
        <w:rFonts w:eastAsia="Cambria" w:cs="Cambria" w:hint="default"/>
        <w:color w:val="auto"/>
      </w:rPr>
    </w:lvl>
    <w:lvl w:ilvl="4">
      <w:start w:val="1"/>
      <w:numFmt w:val="decimal"/>
      <w:lvlText w:val="%1.%2.%3.%4.%5."/>
      <w:lvlJc w:val="left"/>
      <w:pPr>
        <w:ind w:left="1080" w:hanging="1080"/>
      </w:pPr>
      <w:rPr>
        <w:rFonts w:eastAsia="Cambria" w:cs="Cambria" w:hint="default"/>
        <w:color w:val="auto"/>
      </w:rPr>
    </w:lvl>
    <w:lvl w:ilvl="5">
      <w:start w:val="1"/>
      <w:numFmt w:val="decimal"/>
      <w:lvlText w:val="%1.%2.%3.%4.%5.%6."/>
      <w:lvlJc w:val="left"/>
      <w:pPr>
        <w:ind w:left="1440" w:hanging="1440"/>
      </w:pPr>
      <w:rPr>
        <w:rFonts w:eastAsia="Cambria" w:cs="Cambria" w:hint="default"/>
        <w:color w:val="auto"/>
      </w:rPr>
    </w:lvl>
    <w:lvl w:ilvl="6">
      <w:start w:val="1"/>
      <w:numFmt w:val="decimal"/>
      <w:lvlText w:val="%1.%2.%3.%4.%5.%6.%7."/>
      <w:lvlJc w:val="left"/>
      <w:pPr>
        <w:ind w:left="1440" w:hanging="1440"/>
      </w:pPr>
      <w:rPr>
        <w:rFonts w:eastAsia="Cambria" w:cs="Cambria" w:hint="default"/>
        <w:color w:val="auto"/>
      </w:rPr>
    </w:lvl>
    <w:lvl w:ilvl="7">
      <w:start w:val="1"/>
      <w:numFmt w:val="decimal"/>
      <w:lvlText w:val="%1.%2.%3.%4.%5.%6.%7.%8."/>
      <w:lvlJc w:val="left"/>
      <w:pPr>
        <w:ind w:left="1800" w:hanging="1800"/>
      </w:pPr>
      <w:rPr>
        <w:rFonts w:eastAsia="Cambria" w:cs="Cambria" w:hint="default"/>
        <w:color w:val="auto"/>
      </w:rPr>
    </w:lvl>
    <w:lvl w:ilvl="8">
      <w:start w:val="1"/>
      <w:numFmt w:val="decimal"/>
      <w:lvlText w:val="%1.%2.%3.%4.%5.%6.%7.%8.%9."/>
      <w:lvlJc w:val="left"/>
      <w:pPr>
        <w:ind w:left="1800" w:hanging="1800"/>
      </w:pPr>
      <w:rPr>
        <w:rFonts w:eastAsia="Cambria" w:cs="Cambria" w:hint="default"/>
        <w:color w:val="auto"/>
      </w:rPr>
    </w:lvl>
  </w:abstractNum>
  <w:abstractNum w:abstractNumId="25" w15:restartNumberingAfterBreak="0">
    <w:nsid w:val="31AB1818"/>
    <w:multiLevelType w:val="multilevel"/>
    <w:tmpl w:val="53D0E906"/>
    <w:lvl w:ilvl="0">
      <w:start w:val="11"/>
      <w:numFmt w:val="decimal"/>
      <w:lvlText w:val="%1."/>
      <w:lvlJc w:val="left"/>
      <w:pPr>
        <w:ind w:left="500" w:hanging="500"/>
      </w:pPr>
      <w:rPr>
        <w:rFonts w:hint="default"/>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E67694"/>
    <w:multiLevelType w:val="multilevel"/>
    <w:tmpl w:val="5DA880B8"/>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9D7B25"/>
    <w:multiLevelType w:val="hybridMultilevel"/>
    <w:tmpl w:val="DDF22E96"/>
    <w:lvl w:ilvl="0" w:tplc="04150017">
      <w:start w:val="1"/>
      <w:numFmt w:val="lowerLetter"/>
      <w:lvlText w:val="%1)"/>
      <w:lvlJc w:val="left"/>
      <w:pPr>
        <w:ind w:left="1854" w:hanging="360"/>
      </w:pPr>
      <w:rPr>
        <w:rFonts w:hint="default"/>
        <w:i w:val="0"/>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AA34E24"/>
    <w:multiLevelType w:val="hybridMultilevel"/>
    <w:tmpl w:val="DDF22E96"/>
    <w:lvl w:ilvl="0" w:tplc="04150017">
      <w:start w:val="1"/>
      <w:numFmt w:val="lowerLetter"/>
      <w:lvlText w:val="%1)"/>
      <w:lvlJc w:val="left"/>
      <w:pPr>
        <w:ind w:left="1854" w:hanging="360"/>
      </w:pPr>
      <w:rPr>
        <w:rFonts w:hint="default"/>
        <w:i w:val="0"/>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8634010"/>
    <w:multiLevelType w:val="multilevel"/>
    <w:tmpl w:val="4198D6C6"/>
    <w:styleLink w:val="WWNum66"/>
    <w:lvl w:ilvl="0">
      <w:start w:val="1"/>
      <w:numFmt w:val="decimal"/>
      <w:lvlText w:val="%1)"/>
      <w:lvlJc w:val="left"/>
      <w:pPr>
        <w:ind w:left="420" w:hanging="360"/>
      </w:pPr>
      <w:rPr>
        <w:rFonts w:ascii="Verdana" w:hAnsi="Verdana"/>
        <w:b/>
        <w:i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4" w15:restartNumberingAfterBreak="0">
    <w:nsid w:val="4A5438B2"/>
    <w:multiLevelType w:val="multilevel"/>
    <w:tmpl w:val="683C420A"/>
    <w:lvl w:ilvl="0">
      <w:start w:val="3"/>
      <w:numFmt w:val="decimal"/>
      <w:lvlText w:val="%1"/>
      <w:lvlJc w:val="left"/>
      <w:pPr>
        <w:ind w:left="405" w:hanging="405"/>
      </w:pPr>
      <w:rPr>
        <w:rFonts w:hint="default"/>
      </w:rPr>
    </w:lvl>
    <w:lvl w:ilvl="1">
      <w:start w:val="2"/>
      <w:numFmt w:val="decimal"/>
      <w:lvlText w:val="%1.%2"/>
      <w:lvlJc w:val="left"/>
      <w:pPr>
        <w:ind w:left="830" w:hanging="405"/>
      </w:pPr>
      <w:rPr>
        <w:rFonts w:hint="default"/>
      </w:rPr>
    </w:lvl>
    <w:lvl w:ilvl="2">
      <w:start w:val="1"/>
      <w:numFmt w:val="decimal"/>
      <w:lvlText w:val="%1.%2.%3"/>
      <w:lvlJc w:val="left"/>
      <w:pPr>
        <w:ind w:left="1570" w:hanging="720"/>
      </w:pPr>
      <w:rPr>
        <w:rFonts w:hint="default"/>
        <w:sz w:val="24"/>
        <w:szCs w:val="24"/>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5" w15:restartNumberingAfterBreak="0">
    <w:nsid w:val="4DFF7572"/>
    <w:multiLevelType w:val="hybridMultilevel"/>
    <w:tmpl w:val="5D445996"/>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6"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9C5248"/>
    <w:multiLevelType w:val="multilevel"/>
    <w:tmpl w:val="692E6912"/>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38"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9"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42" w15:restartNumberingAfterBreak="0">
    <w:nsid w:val="5E937445"/>
    <w:multiLevelType w:val="hybridMultilevel"/>
    <w:tmpl w:val="A624491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1">
      <w:start w:val="1"/>
      <w:numFmt w:val="decimal"/>
      <w:lvlText w:val="%3)"/>
      <w:lvlJc w:val="left"/>
      <w:pPr>
        <w:ind w:left="2907"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5"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46" w15:restartNumberingAfterBreak="0">
    <w:nsid w:val="672B2567"/>
    <w:multiLevelType w:val="hybridMultilevel"/>
    <w:tmpl w:val="3FB438C0"/>
    <w:lvl w:ilvl="0" w:tplc="04150017">
      <w:start w:val="1"/>
      <w:numFmt w:val="lowerLetter"/>
      <w:lvlText w:val="%1)"/>
      <w:lvlJc w:val="left"/>
      <w:pPr>
        <w:ind w:left="1146" w:hanging="360"/>
      </w:pPr>
      <w:rPr>
        <w:rFonts w:hint="default"/>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69CF7D45"/>
    <w:multiLevelType w:val="hybridMultilevel"/>
    <w:tmpl w:val="5E72C75C"/>
    <w:lvl w:ilvl="0" w:tplc="D108CC04">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8" w15:restartNumberingAfterBreak="0">
    <w:nsid w:val="69F655EA"/>
    <w:multiLevelType w:val="hybridMultilevel"/>
    <w:tmpl w:val="506E0A9E"/>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9" w15:restartNumberingAfterBreak="0">
    <w:nsid w:val="6A046285"/>
    <w:multiLevelType w:val="multilevel"/>
    <w:tmpl w:val="4876673E"/>
    <w:lvl w:ilvl="0">
      <w:start w:val="20"/>
      <w:numFmt w:val="decimal"/>
      <w:lvlText w:val="%1"/>
      <w:lvlJc w:val="left"/>
      <w:pPr>
        <w:ind w:left="444" w:hanging="444"/>
      </w:pPr>
      <w:rPr>
        <w:rFonts w:hint="default"/>
      </w:rPr>
    </w:lvl>
    <w:lvl w:ilvl="1">
      <w:start w:val="1"/>
      <w:numFmt w:val="decimal"/>
      <w:lvlText w:val="%1.%2"/>
      <w:lvlJc w:val="left"/>
      <w:pPr>
        <w:ind w:left="444" w:hanging="444"/>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52" w15:restartNumberingAfterBreak="0">
    <w:nsid w:val="6C6E114A"/>
    <w:multiLevelType w:val="hybridMultilevel"/>
    <w:tmpl w:val="FF3EB3D6"/>
    <w:lvl w:ilvl="0" w:tplc="BF001AF2">
      <w:start w:val="1"/>
      <w:numFmt w:val="decimal"/>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54" w15:restartNumberingAfterBreak="0">
    <w:nsid w:val="6F5554D5"/>
    <w:multiLevelType w:val="hybridMultilevel"/>
    <w:tmpl w:val="5860D19C"/>
    <w:lvl w:ilvl="0" w:tplc="3BE2C4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6" w15:restartNumberingAfterBreak="0">
    <w:nsid w:val="7AED3C1C"/>
    <w:multiLevelType w:val="multilevel"/>
    <w:tmpl w:val="87E4D464"/>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7"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58" w15:restartNumberingAfterBreak="0">
    <w:nsid w:val="7B8A40B1"/>
    <w:multiLevelType w:val="hybridMultilevel"/>
    <w:tmpl w:val="DDF22E96"/>
    <w:lvl w:ilvl="0" w:tplc="04150017">
      <w:start w:val="1"/>
      <w:numFmt w:val="lowerLetter"/>
      <w:lvlText w:val="%1)"/>
      <w:lvlJc w:val="left"/>
      <w:pPr>
        <w:ind w:left="1854" w:hanging="360"/>
      </w:pPr>
      <w:rPr>
        <w:rFonts w:hint="default"/>
        <w:i w:val="0"/>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9" w15:restartNumberingAfterBreak="0">
    <w:nsid w:val="7DC07B1B"/>
    <w:multiLevelType w:val="multilevel"/>
    <w:tmpl w:val="4B72CDCC"/>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60" w15:restartNumberingAfterBreak="0">
    <w:nsid w:val="7EE576DF"/>
    <w:multiLevelType w:val="multilevel"/>
    <w:tmpl w:val="E9946FBE"/>
    <w:lvl w:ilvl="0">
      <w:start w:val="11"/>
      <w:numFmt w:val="decimal"/>
      <w:lvlText w:val="%1."/>
      <w:lvlJc w:val="left"/>
      <w:pPr>
        <w:ind w:left="500" w:hanging="500"/>
      </w:pPr>
      <w:rPr>
        <w:rFonts w:hint="default"/>
        <w:color w:val="auto"/>
      </w:rPr>
    </w:lvl>
    <w:lvl w:ilvl="1">
      <w:start w:val="1"/>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num w:numId="1">
    <w:abstractNumId w:val="41"/>
  </w:num>
  <w:num w:numId="2">
    <w:abstractNumId w:val="8"/>
  </w:num>
  <w:num w:numId="3">
    <w:abstractNumId w:val="2"/>
  </w:num>
  <w:num w:numId="4">
    <w:abstractNumId w:val="57"/>
  </w:num>
  <w:num w:numId="5">
    <w:abstractNumId w:val="51"/>
  </w:num>
  <w:num w:numId="6">
    <w:abstractNumId w:val="53"/>
  </w:num>
  <w:num w:numId="7">
    <w:abstractNumId w:val="45"/>
  </w:num>
  <w:num w:numId="8">
    <w:abstractNumId w:val="44"/>
  </w:num>
  <w:num w:numId="9">
    <w:abstractNumId w:val="21"/>
  </w:num>
  <w:num w:numId="10">
    <w:abstractNumId w:val="59"/>
  </w:num>
  <w:num w:numId="11">
    <w:abstractNumId w:val="5"/>
  </w:num>
  <w:num w:numId="12">
    <w:abstractNumId w:val="0"/>
  </w:num>
  <w:num w:numId="13">
    <w:abstractNumId w:val="18"/>
  </w:num>
  <w:num w:numId="14">
    <w:abstractNumId w:val="22"/>
  </w:num>
  <w:num w:numId="15">
    <w:abstractNumId w:val="32"/>
  </w:num>
  <w:num w:numId="16">
    <w:abstractNumId w:val="40"/>
  </w:num>
  <w:num w:numId="17">
    <w:abstractNumId w:val="12"/>
  </w:num>
  <w:num w:numId="18">
    <w:abstractNumId w:val="28"/>
  </w:num>
  <w:num w:numId="19">
    <w:abstractNumId w:val="52"/>
  </w:num>
  <w:num w:numId="20">
    <w:abstractNumId w:val="17"/>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1"/>
  </w:num>
  <w:num w:numId="28">
    <w:abstractNumId w:val="29"/>
  </w:num>
  <w:num w:numId="29">
    <w:abstractNumId w:val="33"/>
  </w:num>
  <w:num w:numId="30">
    <w:abstractNumId w:val="24"/>
  </w:num>
  <w:num w:numId="31">
    <w:abstractNumId w:val="38"/>
  </w:num>
  <w:num w:numId="32">
    <w:abstractNumId w:val="9"/>
  </w:num>
  <w:num w:numId="33">
    <w:abstractNumId w:val="15"/>
  </w:num>
  <w:num w:numId="34">
    <w:abstractNumId w:val="49"/>
  </w:num>
  <w:num w:numId="35">
    <w:abstractNumId w:val="10"/>
  </w:num>
  <w:num w:numId="36">
    <w:abstractNumId w:val="1"/>
  </w:num>
  <w:num w:numId="37">
    <w:abstractNumId w:val="55"/>
  </w:num>
  <w:num w:numId="38">
    <w:abstractNumId w:val="16"/>
  </w:num>
  <w:num w:numId="39">
    <w:abstractNumId w:val="14"/>
  </w:num>
  <w:num w:numId="40">
    <w:abstractNumId w:val="35"/>
  </w:num>
  <w:num w:numId="41">
    <w:abstractNumId w:val="7"/>
  </w:num>
  <w:num w:numId="42">
    <w:abstractNumId w:val="23"/>
  </w:num>
  <w:num w:numId="43">
    <w:abstractNumId w:val="6"/>
  </w:num>
  <w:num w:numId="44">
    <w:abstractNumId w:val="39"/>
  </w:num>
  <w:num w:numId="45">
    <w:abstractNumId w:val="50"/>
  </w:num>
  <w:num w:numId="46">
    <w:abstractNumId w:val="36"/>
  </w:num>
  <w:num w:numId="47">
    <w:abstractNumId w:val="4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4"/>
  </w:num>
  <w:num w:numId="49">
    <w:abstractNumId w:val="11"/>
  </w:num>
  <w:num w:numId="50">
    <w:abstractNumId w:val="26"/>
  </w:num>
  <w:num w:numId="51">
    <w:abstractNumId w:val="42"/>
  </w:num>
  <w:num w:numId="52">
    <w:abstractNumId w:val="60"/>
  </w:num>
  <w:num w:numId="53">
    <w:abstractNumId w:val="37"/>
  </w:num>
  <w:num w:numId="54">
    <w:abstractNumId w:val="34"/>
  </w:num>
  <w:num w:numId="55">
    <w:abstractNumId w:val="46"/>
  </w:num>
  <w:num w:numId="56">
    <w:abstractNumId w:val="19"/>
  </w:num>
  <w:num w:numId="57">
    <w:abstractNumId w:val="30"/>
  </w:num>
  <w:num w:numId="58">
    <w:abstractNumId w:val="3"/>
  </w:num>
  <w:num w:numId="59">
    <w:abstractNumId w:val="48"/>
  </w:num>
  <w:num w:numId="60">
    <w:abstractNumId w:val="58"/>
  </w:num>
  <w:num w:numId="61">
    <w:abstractNumId w:val="4"/>
  </w:num>
  <w:num w:numId="62">
    <w:abstractNumId w:val="27"/>
  </w:num>
  <w:num w:numId="63">
    <w:abstractNumId w:val="4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203"/>
    <w:rsid w:val="00001063"/>
    <w:rsid w:val="000020EC"/>
    <w:rsid w:val="00003D4E"/>
    <w:rsid w:val="00004C0C"/>
    <w:rsid w:val="0000536E"/>
    <w:rsid w:val="00006522"/>
    <w:rsid w:val="00006CFD"/>
    <w:rsid w:val="00007ED0"/>
    <w:rsid w:val="0001078C"/>
    <w:rsid w:val="00010EE1"/>
    <w:rsid w:val="0001154E"/>
    <w:rsid w:val="00011F27"/>
    <w:rsid w:val="00013887"/>
    <w:rsid w:val="00013A6C"/>
    <w:rsid w:val="00013FC0"/>
    <w:rsid w:val="0001434F"/>
    <w:rsid w:val="00015284"/>
    <w:rsid w:val="00015C4B"/>
    <w:rsid w:val="00016924"/>
    <w:rsid w:val="00020443"/>
    <w:rsid w:val="0002090A"/>
    <w:rsid w:val="00021523"/>
    <w:rsid w:val="00022109"/>
    <w:rsid w:val="0002282B"/>
    <w:rsid w:val="00023085"/>
    <w:rsid w:val="00023D68"/>
    <w:rsid w:val="0002415B"/>
    <w:rsid w:val="00024CCF"/>
    <w:rsid w:val="00024F66"/>
    <w:rsid w:val="00030F46"/>
    <w:rsid w:val="00033493"/>
    <w:rsid w:val="00034207"/>
    <w:rsid w:val="00034691"/>
    <w:rsid w:val="000367B8"/>
    <w:rsid w:val="000405D0"/>
    <w:rsid w:val="0004152D"/>
    <w:rsid w:val="00041710"/>
    <w:rsid w:val="00041821"/>
    <w:rsid w:val="00042459"/>
    <w:rsid w:val="0004247C"/>
    <w:rsid w:val="00042AD1"/>
    <w:rsid w:val="000433DF"/>
    <w:rsid w:val="00043711"/>
    <w:rsid w:val="00043A6D"/>
    <w:rsid w:val="00043E66"/>
    <w:rsid w:val="0004497A"/>
    <w:rsid w:val="00045DFF"/>
    <w:rsid w:val="00046E0F"/>
    <w:rsid w:val="000471DF"/>
    <w:rsid w:val="00047790"/>
    <w:rsid w:val="00050991"/>
    <w:rsid w:val="00052486"/>
    <w:rsid w:val="00052812"/>
    <w:rsid w:val="0005378F"/>
    <w:rsid w:val="00053C84"/>
    <w:rsid w:val="00053E0E"/>
    <w:rsid w:val="00054615"/>
    <w:rsid w:val="000557E0"/>
    <w:rsid w:val="000558BE"/>
    <w:rsid w:val="0005682F"/>
    <w:rsid w:val="00056F72"/>
    <w:rsid w:val="00057406"/>
    <w:rsid w:val="000575FB"/>
    <w:rsid w:val="00057796"/>
    <w:rsid w:val="00061BAD"/>
    <w:rsid w:val="00061BC7"/>
    <w:rsid w:val="000624CC"/>
    <w:rsid w:val="00062603"/>
    <w:rsid w:val="000626CC"/>
    <w:rsid w:val="00062FD2"/>
    <w:rsid w:val="00062FE2"/>
    <w:rsid w:val="00063A89"/>
    <w:rsid w:val="00063B67"/>
    <w:rsid w:val="00065759"/>
    <w:rsid w:val="00066A4A"/>
    <w:rsid w:val="00066C26"/>
    <w:rsid w:val="0007043E"/>
    <w:rsid w:val="00070E59"/>
    <w:rsid w:val="0007221C"/>
    <w:rsid w:val="00072814"/>
    <w:rsid w:val="000742E3"/>
    <w:rsid w:val="000748F7"/>
    <w:rsid w:val="00074B54"/>
    <w:rsid w:val="0007511B"/>
    <w:rsid w:val="000771DC"/>
    <w:rsid w:val="00077C95"/>
    <w:rsid w:val="00077F3D"/>
    <w:rsid w:val="000817E2"/>
    <w:rsid w:val="000826CD"/>
    <w:rsid w:val="00084FE6"/>
    <w:rsid w:val="00085897"/>
    <w:rsid w:val="00086A67"/>
    <w:rsid w:val="0008785F"/>
    <w:rsid w:val="000879D1"/>
    <w:rsid w:val="000900C1"/>
    <w:rsid w:val="00090268"/>
    <w:rsid w:val="00090E28"/>
    <w:rsid w:val="0009135E"/>
    <w:rsid w:val="00091F8D"/>
    <w:rsid w:val="0009224D"/>
    <w:rsid w:val="000924B9"/>
    <w:rsid w:val="00094AC6"/>
    <w:rsid w:val="00094BFF"/>
    <w:rsid w:val="0009640C"/>
    <w:rsid w:val="0009695E"/>
    <w:rsid w:val="000976ED"/>
    <w:rsid w:val="000A0434"/>
    <w:rsid w:val="000A0D9D"/>
    <w:rsid w:val="000A118C"/>
    <w:rsid w:val="000A249F"/>
    <w:rsid w:val="000A25BA"/>
    <w:rsid w:val="000A2BBF"/>
    <w:rsid w:val="000A2D89"/>
    <w:rsid w:val="000A380E"/>
    <w:rsid w:val="000A4845"/>
    <w:rsid w:val="000A4C6F"/>
    <w:rsid w:val="000A554D"/>
    <w:rsid w:val="000A5607"/>
    <w:rsid w:val="000A5E2F"/>
    <w:rsid w:val="000A5E41"/>
    <w:rsid w:val="000B16F3"/>
    <w:rsid w:val="000B3E57"/>
    <w:rsid w:val="000B4084"/>
    <w:rsid w:val="000B4383"/>
    <w:rsid w:val="000B59CC"/>
    <w:rsid w:val="000B6958"/>
    <w:rsid w:val="000B6E32"/>
    <w:rsid w:val="000B76D0"/>
    <w:rsid w:val="000B7955"/>
    <w:rsid w:val="000B7D10"/>
    <w:rsid w:val="000C01C7"/>
    <w:rsid w:val="000C0949"/>
    <w:rsid w:val="000C0E09"/>
    <w:rsid w:val="000C0FAF"/>
    <w:rsid w:val="000C2EFD"/>
    <w:rsid w:val="000C3366"/>
    <w:rsid w:val="000C4CE1"/>
    <w:rsid w:val="000C4D0C"/>
    <w:rsid w:val="000C56E4"/>
    <w:rsid w:val="000C6BA1"/>
    <w:rsid w:val="000C751D"/>
    <w:rsid w:val="000D0E1D"/>
    <w:rsid w:val="000D11A6"/>
    <w:rsid w:val="000D2279"/>
    <w:rsid w:val="000D22C1"/>
    <w:rsid w:val="000D3118"/>
    <w:rsid w:val="000D37A6"/>
    <w:rsid w:val="000D6A1C"/>
    <w:rsid w:val="000D6B5E"/>
    <w:rsid w:val="000D7AEA"/>
    <w:rsid w:val="000E0FBD"/>
    <w:rsid w:val="000E13EA"/>
    <w:rsid w:val="000E221B"/>
    <w:rsid w:val="000E35EC"/>
    <w:rsid w:val="000E4058"/>
    <w:rsid w:val="000E44FB"/>
    <w:rsid w:val="000E46E9"/>
    <w:rsid w:val="000E63A8"/>
    <w:rsid w:val="000E69A2"/>
    <w:rsid w:val="000E733D"/>
    <w:rsid w:val="000E7B5F"/>
    <w:rsid w:val="000E7DB0"/>
    <w:rsid w:val="000F0791"/>
    <w:rsid w:val="000F08D9"/>
    <w:rsid w:val="000F0B7E"/>
    <w:rsid w:val="000F355C"/>
    <w:rsid w:val="000F3D1D"/>
    <w:rsid w:val="000F4211"/>
    <w:rsid w:val="000F4C66"/>
    <w:rsid w:val="000F5226"/>
    <w:rsid w:val="000F6647"/>
    <w:rsid w:val="000F6C76"/>
    <w:rsid w:val="00100D42"/>
    <w:rsid w:val="001013CA"/>
    <w:rsid w:val="00102C8F"/>
    <w:rsid w:val="0010337A"/>
    <w:rsid w:val="00103BA7"/>
    <w:rsid w:val="00104EAC"/>
    <w:rsid w:val="00105533"/>
    <w:rsid w:val="0010741D"/>
    <w:rsid w:val="00107981"/>
    <w:rsid w:val="00110728"/>
    <w:rsid w:val="00110FB8"/>
    <w:rsid w:val="00112382"/>
    <w:rsid w:val="00114C02"/>
    <w:rsid w:val="0011527E"/>
    <w:rsid w:val="00115576"/>
    <w:rsid w:val="00115DB2"/>
    <w:rsid w:val="00116AD5"/>
    <w:rsid w:val="00121099"/>
    <w:rsid w:val="00122543"/>
    <w:rsid w:val="00122A7E"/>
    <w:rsid w:val="00122BA5"/>
    <w:rsid w:val="00122FD5"/>
    <w:rsid w:val="0012448E"/>
    <w:rsid w:val="00125328"/>
    <w:rsid w:val="00125A4D"/>
    <w:rsid w:val="00125BC0"/>
    <w:rsid w:val="00125BD6"/>
    <w:rsid w:val="00126765"/>
    <w:rsid w:val="001275EE"/>
    <w:rsid w:val="00130BA8"/>
    <w:rsid w:val="00131C95"/>
    <w:rsid w:val="00133C8C"/>
    <w:rsid w:val="00133D19"/>
    <w:rsid w:val="001341D5"/>
    <w:rsid w:val="001377D9"/>
    <w:rsid w:val="001378BC"/>
    <w:rsid w:val="00140A71"/>
    <w:rsid w:val="0014209D"/>
    <w:rsid w:val="00143282"/>
    <w:rsid w:val="0014392E"/>
    <w:rsid w:val="00144E74"/>
    <w:rsid w:val="00145C3D"/>
    <w:rsid w:val="001476A3"/>
    <w:rsid w:val="00147C3B"/>
    <w:rsid w:val="001506EA"/>
    <w:rsid w:val="00151A3A"/>
    <w:rsid w:val="001521B5"/>
    <w:rsid w:val="001527C7"/>
    <w:rsid w:val="0015286D"/>
    <w:rsid w:val="00153D26"/>
    <w:rsid w:val="00154A5D"/>
    <w:rsid w:val="001560A5"/>
    <w:rsid w:val="0015654D"/>
    <w:rsid w:val="0015687D"/>
    <w:rsid w:val="001572F4"/>
    <w:rsid w:val="0016043D"/>
    <w:rsid w:val="00160FC7"/>
    <w:rsid w:val="001616A2"/>
    <w:rsid w:val="00161E97"/>
    <w:rsid w:val="0016204C"/>
    <w:rsid w:val="00163858"/>
    <w:rsid w:val="0016422B"/>
    <w:rsid w:val="00164463"/>
    <w:rsid w:val="001645DC"/>
    <w:rsid w:val="00165095"/>
    <w:rsid w:val="001651C5"/>
    <w:rsid w:val="0016561B"/>
    <w:rsid w:val="001660E7"/>
    <w:rsid w:val="00166123"/>
    <w:rsid w:val="00170288"/>
    <w:rsid w:val="001727F8"/>
    <w:rsid w:val="00173F63"/>
    <w:rsid w:val="00174343"/>
    <w:rsid w:val="001745DC"/>
    <w:rsid w:val="00175162"/>
    <w:rsid w:val="00175AD6"/>
    <w:rsid w:val="00176940"/>
    <w:rsid w:val="00176A36"/>
    <w:rsid w:val="00176E55"/>
    <w:rsid w:val="001772DA"/>
    <w:rsid w:val="00182BF8"/>
    <w:rsid w:val="00182D5C"/>
    <w:rsid w:val="001830C6"/>
    <w:rsid w:val="001837DA"/>
    <w:rsid w:val="001840EC"/>
    <w:rsid w:val="001845B8"/>
    <w:rsid w:val="00184A06"/>
    <w:rsid w:val="00184B07"/>
    <w:rsid w:val="00187EDA"/>
    <w:rsid w:val="0019107B"/>
    <w:rsid w:val="0019116F"/>
    <w:rsid w:val="0019170A"/>
    <w:rsid w:val="00192457"/>
    <w:rsid w:val="001934A4"/>
    <w:rsid w:val="001937B2"/>
    <w:rsid w:val="00193888"/>
    <w:rsid w:val="00193B5D"/>
    <w:rsid w:val="00194A55"/>
    <w:rsid w:val="00194E13"/>
    <w:rsid w:val="00194EC3"/>
    <w:rsid w:val="00195461"/>
    <w:rsid w:val="0019619B"/>
    <w:rsid w:val="00196817"/>
    <w:rsid w:val="001976B8"/>
    <w:rsid w:val="001A0CC5"/>
    <w:rsid w:val="001A135B"/>
    <w:rsid w:val="001A1888"/>
    <w:rsid w:val="001A198E"/>
    <w:rsid w:val="001A2505"/>
    <w:rsid w:val="001A2530"/>
    <w:rsid w:val="001A3A6E"/>
    <w:rsid w:val="001A3D21"/>
    <w:rsid w:val="001A4788"/>
    <w:rsid w:val="001A56F4"/>
    <w:rsid w:val="001B0595"/>
    <w:rsid w:val="001B2958"/>
    <w:rsid w:val="001B3DBD"/>
    <w:rsid w:val="001B764C"/>
    <w:rsid w:val="001B797E"/>
    <w:rsid w:val="001B7FE5"/>
    <w:rsid w:val="001C201A"/>
    <w:rsid w:val="001C2A55"/>
    <w:rsid w:val="001C2EC4"/>
    <w:rsid w:val="001C3611"/>
    <w:rsid w:val="001C3C6E"/>
    <w:rsid w:val="001C49D7"/>
    <w:rsid w:val="001C4A6E"/>
    <w:rsid w:val="001C4D71"/>
    <w:rsid w:val="001C562C"/>
    <w:rsid w:val="001C5A00"/>
    <w:rsid w:val="001C64C9"/>
    <w:rsid w:val="001C704F"/>
    <w:rsid w:val="001C7624"/>
    <w:rsid w:val="001D08B6"/>
    <w:rsid w:val="001D0F34"/>
    <w:rsid w:val="001D14C9"/>
    <w:rsid w:val="001D19B7"/>
    <w:rsid w:val="001D22F5"/>
    <w:rsid w:val="001D2D18"/>
    <w:rsid w:val="001D5DB3"/>
    <w:rsid w:val="001D67DA"/>
    <w:rsid w:val="001E0717"/>
    <w:rsid w:val="001E17C2"/>
    <w:rsid w:val="001E199B"/>
    <w:rsid w:val="001E20F7"/>
    <w:rsid w:val="001E246D"/>
    <w:rsid w:val="001E2E8D"/>
    <w:rsid w:val="001E3842"/>
    <w:rsid w:val="001E389D"/>
    <w:rsid w:val="001E4431"/>
    <w:rsid w:val="001E64A2"/>
    <w:rsid w:val="001E65B9"/>
    <w:rsid w:val="001E77FD"/>
    <w:rsid w:val="001F1033"/>
    <w:rsid w:val="001F16C4"/>
    <w:rsid w:val="001F222D"/>
    <w:rsid w:val="001F27EA"/>
    <w:rsid w:val="001F2BE2"/>
    <w:rsid w:val="001F584D"/>
    <w:rsid w:val="001F593B"/>
    <w:rsid w:val="001F5D0A"/>
    <w:rsid w:val="001F6C85"/>
    <w:rsid w:val="001F72A0"/>
    <w:rsid w:val="001F7937"/>
    <w:rsid w:val="001F79C9"/>
    <w:rsid w:val="00200424"/>
    <w:rsid w:val="0020089A"/>
    <w:rsid w:val="00201114"/>
    <w:rsid w:val="0020137F"/>
    <w:rsid w:val="002014AB"/>
    <w:rsid w:val="00201636"/>
    <w:rsid w:val="00202E8F"/>
    <w:rsid w:val="00204144"/>
    <w:rsid w:val="002049F1"/>
    <w:rsid w:val="00204C4B"/>
    <w:rsid w:val="00204F68"/>
    <w:rsid w:val="002076EC"/>
    <w:rsid w:val="002100E8"/>
    <w:rsid w:val="00210123"/>
    <w:rsid w:val="00211C2B"/>
    <w:rsid w:val="002121C1"/>
    <w:rsid w:val="00212930"/>
    <w:rsid w:val="002152DC"/>
    <w:rsid w:val="0021555A"/>
    <w:rsid w:val="00215749"/>
    <w:rsid w:val="0021574B"/>
    <w:rsid w:val="0021699A"/>
    <w:rsid w:val="00216C86"/>
    <w:rsid w:val="00217339"/>
    <w:rsid w:val="002175D0"/>
    <w:rsid w:val="00220A8A"/>
    <w:rsid w:val="0022251C"/>
    <w:rsid w:val="00222758"/>
    <w:rsid w:val="00222B08"/>
    <w:rsid w:val="00222EE8"/>
    <w:rsid w:val="00223893"/>
    <w:rsid w:val="00223B86"/>
    <w:rsid w:val="002275D2"/>
    <w:rsid w:val="002309DE"/>
    <w:rsid w:val="00231C22"/>
    <w:rsid w:val="002323A3"/>
    <w:rsid w:val="0023290D"/>
    <w:rsid w:val="00232CF4"/>
    <w:rsid w:val="0023336F"/>
    <w:rsid w:val="00233552"/>
    <w:rsid w:val="00233BC8"/>
    <w:rsid w:val="0023656F"/>
    <w:rsid w:val="00236881"/>
    <w:rsid w:val="00236FE2"/>
    <w:rsid w:val="00241442"/>
    <w:rsid w:val="0024228A"/>
    <w:rsid w:val="00242662"/>
    <w:rsid w:val="002426E2"/>
    <w:rsid w:val="00243904"/>
    <w:rsid w:val="00243930"/>
    <w:rsid w:val="00243DFC"/>
    <w:rsid w:val="00244AFC"/>
    <w:rsid w:val="00244F58"/>
    <w:rsid w:val="00246791"/>
    <w:rsid w:val="00246CE7"/>
    <w:rsid w:val="00246E0B"/>
    <w:rsid w:val="00247BE4"/>
    <w:rsid w:val="00247C36"/>
    <w:rsid w:val="002517E2"/>
    <w:rsid w:val="00251884"/>
    <w:rsid w:val="002518A9"/>
    <w:rsid w:val="00251FF6"/>
    <w:rsid w:val="00252B07"/>
    <w:rsid w:val="00253817"/>
    <w:rsid w:val="0025542C"/>
    <w:rsid w:val="0025576F"/>
    <w:rsid w:val="00257C5A"/>
    <w:rsid w:val="00257ECB"/>
    <w:rsid w:val="00260EBE"/>
    <w:rsid w:val="00261528"/>
    <w:rsid w:val="00261758"/>
    <w:rsid w:val="0026321A"/>
    <w:rsid w:val="00263E1E"/>
    <w:rsid w:val="00263EA6"/>
    <w:rsid w:val="00263F9D"/>
    <w:rsid w:val="00266BB3"/>
    <w:rsid w:val="00266C1C"/>
    <w:rsid w:val="002673B6"/>
    <w:rsid w:val="002706BB"/>
    <w:rsid w:val="00271C5A"/>
    <w:rsid w:val="002725FC"/>
    <w:rsid w:val="00272A55"/>
    <w:rsid w:val="00272DCC"/>
    <w:rsid w:val="00272F09"/>
    <w:rsid w:val="00273FB4"/>
    <w:rsid w:val="00275567"/>
    <w:rsid w:val="002759BF"/>
    <w:rsid w:val="00275B22"/>
    <w:rsid w:val="002768F1"/>
    <w:rsid w:val="00276A13"/>
    <w:rsid w:val="00276DC7"/>
    <w:rsid w:val="00283F99"/>
    <w:rsid w:val="00284B47"/>
    <w:rsid w:val="00284CDC"/>
    <w:rsid w:val="00284E90"/>
    <w:rsid w:val="00286D71"/>
    <w:rsid w:val="0028757E"/>
    <w:rsid w:val="00287CE8"/>
    <w:rsid w:val="00287D61"/>
    <w:rsid w:val="00287E0C"/>
    <w:rsid w:val="00290413"/>
    <w:rsid w:val="00290ADE"/>
    <w:rsid w:val="002914C3"/>
    <w:rsid w:val="00291B56"/>
    <w:rsid w:val="00292400"/>
    <w:rsid w:val="002929D5"/>
    <w:rsid w:val="00293E99"/>
    <w:rsid w:val="00294766"/>
    <w:rsid w:val="00294F85"/>
    <w:rsid w:val="00295461"/>
    <w:rsid w:val="002970DC"/>
    <w:rsid w:val="00297961"/>
    <w:rsid w:val="00297E5B"/>
    <w:rsid w:val="002A0843"/>
    <w:rsid w:val="002A124B"/>
    <w:rsid w:val="002A2687"/>
    <w:rsid w:val="002A3A7E"/>
    <w:rsid w:val="002A3E58"/>
    <w:rsid w:val="002A4E11"/>
    <w:rsid w:val="002A5C57"/>
    <w:rsid w:val="002A5EAE"/>
    <w:rsid w:val="002A699D"/>
    <w:rsid w:val="002A6D1B"/>
    <w:rsid w:val="002A7B60"/>
    <w:rsid w:val="002B29AE"/>
    <w:rsid w:val="002B3341"/>
    <w:rsid w:val="002B431E"/>
    <w:rsid w:val="002B43E8"/>
    <w:rsid w:val="002B5B76"/>
    <w:rsid w:val="002B5ED1"/>
    <w:rsid w:val="002B6FCC"/>
    <w:rsid w:val="002B7294"/>
    <w:rsid w:val="002B7BCF"/>
    <w:rsid w:val="002C04AE"/>
    <w:rsid w:val="002C23A8"/>
    <w:rsid w:val="002C2B3F"/>
    <w:rsid w:val="002C300E"/>
    <w:rsid w:val="002C355E"/>
    <w:rsid w:val="002C3C4B"/>
    <w:rsid w:val="002C3C5B"/>
    <w:rsid w:val="002C43EE"/>
    <w:rsid w:val="002C5373"/>
    <w:rsid w:val="002C5408"/>
    <w:rsid w:val="002C74A9"/>
    <w:rsid w:val="002C76A0"/>
    <w:rsid w:val="002C7CFF"/>
    <w:rsid w:val="002C7F8F"/>
    <w:rsid w:val="002D0127"/>
    <w:rsid w:val="002D2F22"/>
    <w:rsid w:val="002D3445"/>
    <w:rsid w:val="002D64F0"/>
    <w:rsid w:val="002D7004"/>
    <w:rsid w:val="002E07DC"/>
    <w:rsid w:val="002E0C50"/>
    <w:rsid w:val="002E14F3"/>
    <w:rsid w:val="002E152D"/>
    <w:rsid w:val="002E2868"/>
    <w:rsid w:val="002E48F4"/>
    <w:rsid w:val="002E498B"/>
    <w:rsid w:val="002E4DBC"/>
    <w:rsid w:val="002E56D8"/>
    <w:rsid w:val="002E6842"/>
    <w:rsid w:val="002E7ED1"/>
    <w:rsid w:val="002F0387"/>
    <w:rsid w:val="002F0909"/>
    <w:rsid w:val="002F1DCA"/>
    <w:rsid w:val="002F1E50"/>
    <w:rsid w:val="002F2967"/>
    <w:rsid w:val="002F3892"/>
    <w:rsid w:val="002F523F"/>
    <w:rsid w:val="002F61DD"/>
    <w:rsid w:val="002F6489"/>
    <w:rsid w:val="00300950"/>
    <w:rsid w:val="00300FFB"/>
    <w:rsid w:val="00301117"/>
    <w:rsid w:val="003020F9"/>
    <w:rsid w:val="00302212"/>
    <w:rsid w:val="003024DC"/>
    <w:rsid w:val="003025B5"/>
    <w:rsid w:val="0030291E"/>
    <w:rsid w:val="00302D23"/>
    <w:rsid w:val="00302D25"/>
    <w:rsid w:val="00302EB9"/>
    <w:rsid w:val="00303312"/>
    <w:rsid w:val="00305721"/>
    <w:rsid w:val="00306DC3"/>
    <w:rsid w:val="0030726C"/>
    <w:rsid w:val="003074FC"/>
    <w:rsid w:val="0030785E"/>
    <w:rsid w:val="003104C7"/>
    <w:rsid w:val="00310B45"/>
    <w:rsid w:val="00311036"/>
    <w:rsid w:val="003113CE"/>
    <w:rsid w:val="00311881"/>
    <w:rsid w:val="00311D0B"/>
    <w:rsid w:val="00311E33"/>
    <w:rsid w:val="003144CA"/>
    <w:rsid w:val="0031745F"/>
    <w:rsid w:val="003179BE"/>
    <w:rsid w:val="00317A54"/>
    <w:rsid w:val="00317B41"/>
    <w:rsid w:val="00317C01"/>
    <w:rsid w:val="0032584E"/>
    <w:rsid w:val="00326B65"/>
    <w:rsid w:val="00327336"/>
    <w:rsid w:val="0032741B"/>
    <w:rsid w:val="00330540"/>
    <w:rsid w:val="003338F8"/>
    <w:rsid w:val="00333EA8"/>
    <w:rsid w:val="00336025"/>
    <w:rsid w:val="0033611B"/>
    <w:rsid w:val="0033775C"/>
    <w:rsid w:val="003377CD"/>
    <w:rsid w:val="0034047D"/>
    <w:rsid w:val="003406E3"/>
    <w:rsid w:val="00340888"/>
    <w:rsid w:val="003429C2"/>
    <w:rsid w:val="00342B46"/>
    <w:rsid w:val="0034455D"/>
    <w:rsid w:val="0034520F"/>
    <w:rsid w:val="003455D2"/>
    <w:rsid w:val="003466E3"/>
    <w:rsid w:val="003467E5"/>
    <w:rsid w:val="0035214F"/>
    <w:rsid w:val="00352BAD"/>
    <w:rsid w:val="00354C2D"/>
    <w:rsid w:val="003566A1"/>
    <w:rsid w:val="0035750D"/>
    <w:rsid w:val="0036076E"/>
    <w:rsid w:val="00361134"/>
    <w:rsid w:val="003612E4"/>
    <w:rsid w:val="00363FFC"/>
    <w:rsid w:val="003655D1"/>
    <w:rsid w:val="0036584E"/>
    <w:rsid w:val="00370E0C"/>
    <w:rsid w:val="00371AD0"/>
    <w:rsid w:val="0037253D"/>
    <w:rsid w:val="0037291B"/>
    <w:rsid w:val="003730F4"/>
    <w:rsid w:val="00373157"/>
    <w:rsid w:val="00373385"/>
    <w:rsid w:val="0037376C"/>
    <w:rsid w:val="0037399B"/>
    <w:rsid w:val="00373C49"/>
    <w:rsid w:val="003765DF"/>
    <w:rsid w:val="00377BC9"/>
    <w:rsid w:val="00380F59"/>
    <w:rsid w:val="00382997"/>
    <w:rsid w:val="00382FA4"/>
    <w:rsid w:val="00384A65"/>
    <w:rsid w:val="00385326"/>
    <w:rsid w:val="003854DA"/>
    <w:rsid w:val="00386C37"/>
    <w:rsid w:val="00387E8E"/>
    <w:rsid w:val="00391FF7"/>
    <w:rsid w:val="00394958"/>
    <w:rsid w:val="00396D46"/>
    <w:rsid w:val="00396DE4"/>
    <w:rsid w:val="0039711B"/>
    <w:rsid w:val="00397FB0"/>
    <w:rsid w:val="003A13A1"/>
    <w:rsid w:val="003A13E1"/>
    <w:rsid w:val="003A1F7D"/>
    <w:rsid w:val="003A2186"/>
    <w:rsid w:val="003A24B8"/>
    <w:rsid w:val="003A29BE"/>
    <w:rsid w:val="003A307B"/>
    <w:rsid w:val="003A38AC"/>
    <w:rsid w:val="003A4012"/>
    <w:rsid w:val="003A44EE"/>
    <w:rsid w:val="003A4D4A"/>
    <w:rsid w:val="003A7132"/>
    <w:rsid w:val="003B0193"/>
    <w:rsid w:val="003B07E9"/>
    <w:rsid w:val="003B0822"/>
    <w:rsid w:val="003B0B6A"/>
    <w:rsid w:val="003B0B9A"/>
    <w:rsid w:val="003B2109"/>
    <w:rsid w:val="003B24C5"/>
    <w:rsid w:val="003B3355"/>
    <w:rsid w:val="003B3BA4"/>
    <w:rsid w:val="003B435A"/>
    <w:rsid w:val="003B4746"/>
    <w:rsid w:val="003B4ACD"/>
    <w:rsid w:val="003B4F63"/>
    <w:rsid w:val="003B50FD"/>
    <w:rsid w:val="003B5954"/>
    <w:rsid w:val="003B5FDA"/>
    <w:rsid w:val="003B6176"/>
    <w:rsid w:val="003B689F"/>
    <w:rsid w:val="003C00AE"/>
    <w:rsid w:val="003C02E5"/>
    <w:rsid w:val="003C11B8"/>
    <w:rsid w:val="003C2342"/>
    <w:rsid w:val="003C29F7"/>
    <w:rsid w:val="003C2A5B"/>
    <w:rsid w:val="003C3027"/>
    <w:rsid w:val="003C47AB"/>
    <w:rsid w:val="003C4A94"/>
    <w:rsid w:val="003C5456"/>
    <w:rsid w:val="003C5BF6"/>
    <w:rsid w:val="003C5CD7"/>
    <w:rsid w:val="003C5D0F"/>
    <w:rsid w:val="003C5E31"/>
    <w:rsid w:val="003C649E"/>
    <w:rsid w:val="003C72EB"/>
    <w:rsid w:val="003C7669"/>
    <w:rsid w:val="003C7BFB"/>
    <w:rsid w:val="003D088A"/>
    <w:rsid w:val="003D15D6"/>
    <w:rsid w:val="003D1C48"/>
    <w:rsid w:val="003D1DD2"/>
    <w:rsid w:val="003D29D4"/>
    <w:rsid w:val="003D2C5B"/>
    <w:rsid w:val="003D2DD8"/>
    <w:rsid w:val="003D3870"/>
    <w:rsid w:val="003D4294"/>
    <w:rsid w:val="003D44C5"/>
    <w:rsid w:val="003D4F98"/>
    <w:rsid w:val="003D522D"/>
    <w:rsid w:val="003D60C1"/>
    <w:rsid w:val="003D7C04"/>
    <w:rsid w:val="003E0259"/>
    <w:rsid w:val="003E05CF"/>
    <w:rsid w:val="003E2E7A"/>
    <w:rsid w:val="003E48E2"/>
    <w:rsid w:val="003E566D"/>
    <w:rsid w:val="003E70FE"/>
    <w:rsid w:val="003E7232"/>
    <w:rsid w:val="003E7A76"/>
    <w:rsid w:val="003F0963"/>
    <w:rsid w:val="003F0F5A"/>
    <w:rsid w:val="003F1B73"/>
    <w:rsid w:val="003F1FA2"/>
    <w:rsid w:val="003F2532"/>
    <w:rsid w:val="003F27C9"/>
    <w:rsid w:val="003F2F49"/>
    <w:rsid w:val="003F3727"/>
    <w:rsid w:val="003F53F5"/>
    <w:rsid w:val="003F5FD7"/>
    <w:rsid w:val="003F679E"/>
    <w:rsid w:val="003F6A97"/>
    <w:rsid w:val="003F6F44"/>
    <w:rsid w:val="003F7A5D"/>
    <w:rsid w:val="00400598"/>
    <w:rsid w:val="00400FB9"/>
    <w:rsid w:val="00401B2F"/>
    <w:rsid w:val="00401E5F"/>
    <w:rsid w:val="00401E82"/>
    <w:rsid w:val="00402427"/>
    <w:rsid w:val="004028E8"/>
    <w:rsid w:val="00403C39"/>
    <w:rsid w:val="0040417B"/>
    <w:rsid w:val="00404756"/>
    <w:rsid w:val="00404B07"/>
    <w:rsid w:val="00404CB1"/>
    <w:rsid w:val="00405727"/>
    <w:rsid w:val="004113DA"/>
    <w:rsid w:val="00411462"/>
    <w:rsid w:val="00411B75"/>
    <w:rsid w:val="00411D61"/>
    <w:rsid w:val="00411DAA"/>
    <w:rsid w:val="00412293"/>
    <w:rsid w:val="00415868"/>
    <w:rsid w:val="0041696C"/>
    <w:rsid w:val="00417BFE"/>
    <w:rsid w:val="0042009A"/>
    <w:rsid w:val="00420E02"/>
    <w:rsid w:val="00422C7F"/>
    <w:rsid w:val="00422E04"/>
    <w:rsid w:val="00422E6C"/>
    <w:rsid w:val="00423008"/>
    <w:rsid w:val="004243AE"/>
    <w:rsid w:val="00424D22"/>
    <w:rsid w:val="00425A73"/>
    <w:rsid w:val="00427C33"/>
    <w:rsid w:val="00430F97"/>
    <w:rsid w:val="00431C95"/>
    <w:rsid w:val="004324F3"/>
    <w:rsid w:val="00432D57"/>
    <w:rsid w:val="00433337"/>
    <w:rsid w:val="00433CA9"/>
    <w:rsid w:val="004357DE"/>
    <w:rsid w:val="00435C19"/>
    <w:rsid w:val="00435E9D"/>
    <w:rsid w:val="00436EEB"/>
    <w:rsid w:val="00440CE3"/>
    <w:rsid w:val="00443D38"/>
    <w:rsid w:val="00444663"/>
    <w:rsid w:val="00444DEA"/>
    <w:rsid w:val="00445D75"/>
    <w:rsid w:val="00447938"/>
    <w:rsid w:val="00450894"/>
    <w:rsid w:val="0045187B"/>
    <w:rsid w:val="00451E97"/>
    <w:rsid w:val="0045238D"/>
    <w:rsid w:val="004524C1"/>
    <w:rsid w:val="00452B0B"/>
    <w:rsid w:val="00454A31"/>
    <w:rsid w:val="00454BBC"/>
    <w:rsid w:val="00454C7C"/>
    <w:rsid w:val="00454E82"/>
    <w:rsid w:val="00454F4C"/>
    <w:rsid w:val="00456AE5"/>
    <w:rsid w:val="0045727E"/>
    <w:rsid w:val="00460CE2"/>
    <w:rsid w:val="00461BE5"/>
    <w:rsid w:val="00462181"/>
    <w:rsid w:val="0046223B"/>
    <w:rsid w:val="004625A4"/>
    <w:rsid w:val="00462DD3"/>
    <w:rsid w:val="0046320E"/>
    <w:rsid w:val="004636A7"/>
    <w:rsid w:val="0046489A"/>
    <w:rsid w:val="004651D0"/>
    <w:rsid w:val="004658D4"/>
    <w:rsid w:val="00465B4C"/>
    <w:rsid w:val="00465E7D"/>
    <w:rsid w:val="0046682B"/>
    <w:rsid w:val="00466832"/>
    <w:rsid w:val="00467345"/>
    <w:rsid w:val="0046791F"/>
    <w:rsid w:val="00467FA9"/>
    <w:rsid w:val="00470482"/>
    <w:rsid w:val="004706B2"/>
    <w:rsid w:val="00472119"/>
    <w:rsid w:val="00474D7B"/>
    <w:rsid w:val="0047515F"/>
    <w:rsid w:val="00475B94"/>
    <w:rsid w:val="004767F3"/>
    <w:rsid w:val="00476A8A"/>
    <w:rsid w:val="00476BDE"/>
    <w:rsid w:val="0047717A"/>
    <w:rsid w:val="00477FE7"/>
    <w:rsid w:val="004801D0"/>
    <w:rsid w:val="00481081"/>
    <w:rsid w:val="0048350C"/>
    <w:rsid w:val="0048395A"/>
    <w:rsid w:val="0048410C"/>
    <w:rsid w:val="00484186"/>
    <w:rsid w:val="00484649"/>
    <w:rsid w:val="00484E6F"/>
    <w:rsid w:val="0048510B"/>
    <w:rsid w:val="0048592D"/>
    <w:rsid w:val="00485F2D"/>
    <w:rsid w:val="004865DC"/>
    <w:rsid w:val="00486CB9"/>
    <w:rsid w:val="00487A5D"/>
    <w:rsid w:val="00490522"/>
    <w:rsid w:val="00491769"/>
    <w:rsid w:val="00491F7A"/>
    <w:rsid w:val="00492199"/>
    <w:rsid w:val="004938E1"/>
    <w:rsid w:val="004942E1"/>
    <w:rsid w:val="00494EAA"/>
    <w:rsid w:val="00495101"/>
    <w:rsid w:val="00495D57"/>
    <w:rsid w:val="0049654C"/>
    <w:rsid w:val="00496A2A"/>
    <w:rsid w:val="00496B0E"/>
    <w:rsid w:val="00496D4B"/>
    <w:rsid w:val="004A0C68"/>
    <w:rsid w:val="004A12D9"/>
    <w:rsid w:val="004A1C4A"/>
    <w:rsid w:val="004A2112"/>
    <w:rsid w:val="004A30E4"/>
    <w:rsid w:val="004A3452"/>
    <w:rsid w:val="004A3F2C"/>
    <w:rsid w:val="004A4C1F"/>
    <w:rsid w:val="004A5223"/>
    <w:rsid w:val="004A58DE"/>
    <w:rsid w:val="004A7C53"/>
    <w:rsid w:val="004A7CF3"/>
    <w:rsid w:val="004B1890"/>
    <w:rsid w:val="004B2605"/>
    <w:rsid w:val="004B2664"/>
    <w:rsid w:val="004B2667"/>
    <w:rsid w:val="004B3B5C"/>
    <w:rsid w:val="004B3FF5"/>
    <w:rsid w:val="004B4EED"/>
    <w:rsid w:val="004B502B"/>
    <w:rsid w:val="004B51F0"/>
    <w:rsid w:val="004B6D42"/>
    <w:rsid w:val="004B73DF"/>
    <w:rsid w:val="004C0395"/>
    <w:rsid w:val="004C0C44"/>
    <w:rsid w:val="004C1103"/>
    <w:rsid w:val="004C1775"/>
    <w:rsid w:val="004C1BD2"/>
    <w:rsid w:val="004C22BE"/>
    <w:rsid w:val="004C236B"/>
    <w:rsid w:val="004C2387"/>
    <w:rsid w:val="004C4356"/>
    <w:rsid w:val="004C4A3B"/>
    <w:rsid w:val="004C4AF6"/>
    <w:rsid w:val="004C4EFF"/>
    <w:rsid w:val="004C5461"/>
    <w:rsid w:val="004C6AB7"/>
    <w:rsid w:val="004D0434"/>
    <w:rsid w:val="004D0FEF"/>
    <w:rsid w:val="004D1C18"/>
    <w:rsid w:val="004D2F42"/>
    <w:rsid w:val="004D30D1"/>
    <w:rsid w:val="004D3201"/>
    <w:rsid w:val="004D5ADD"/>
    <w:rsid w:val="004D6707"/>
    <w:rsid w:val="004D68C3"/>
    <w:rsid w:val="004D7D72"/>
    <w:rsid w:val="004D7F26"/>
    <w:rsid w:val="004E0318"/>
    <w:rsid w:val="004E0B89"/>
    <w:rsid w:val="004E168E"/>
    <w:rsid w:val="004E2A77"/>
    <w:rsid w:val="004E59DD"/>
    <w:rsid w:val="004E6CBD"/>
    <w:rsid w:val="004F27D4"/>
    <w:rsid w:val="004F35FA"/>
    <w:rsid w:val="004F3AC3"/>
    <w:rsid w:val="004F3F35"/>
    <w:rsid w:val="004F4319"/>
    <w:rsid w:val="004F59DF"/>
    <w:rsid w:val="004F7183"/>
    <w:rsid w:val="004F7871"/>
    <w:rsid w:val="0050059E"/>
    <w:rsid w:val="00500CF6"/>
    <w:rsid w:val="00504A33"/>
    <w:rsid w:val="00505199"/>
    <w:rsid w:val="005052D9"/>
    <w:rsid w:val="005056EE"/>
    <w:rsid w:val="00505D02"/>
    <w:rsid w:val="00506D85"/>
    <w:rsid w:val="00507C91"/>
    <w:rsid w:val="00507F6F"/>
    <w:rsid w:val="00512B7B"/>
    <w:rsid w:val="0051624A"/>
    <w:rsid w:val="005162F5"/>
    <w:rsid w:val="00517AE7"/>
    <w:rsid w:val="00520A18"/>
    <w:rsid w:val="00520D95"/>
    <w:rsid w:val="005223C3"/>
    <w:rsid w:val="00522EEF"/>
    <w:rsid w:val="00522FD7"/>
    <w:rsid w:val="00525681"/>
    <w:rsid w:val="00526D11"/>
    <w:rsid w:val="005270DA"/>
    <w:rsid w:val="00527CD2"/>
    <w:rsid w:val="00527E8A"/>
    <w:rsid w:val="00530FA6"/>
    <w:rsid w:val="00532854"/>
    <w:rsid w:val="00532D12"/>
    <w:rsid w:val="005340E8"/>
    <w:rsid w:val="0053450F"/>
    <w:rsid w:val="005345B9"/>
    <w:rsid w:val="00534BDE"/>
    <w:rsid w:val="00535796"/>
    <w:rsid w:val="00535FB3"/>
    <w:rsid w:val="0053734C"/>
    <w:rsid w:val="00537359"/>
    <w:rsid w:val="005403AE"/>
    <w:rsid w:val="005406C8"/>
    <w:rsid w:val="00540865"/>
    <w:rsid w:val="00541B28"/>
    <w:rsid w:val="00542A98"/>
    <w:rsid w:val="0054370B"/>
    <w:rsid w:val="00543C6A"/>
    <w:rsid w:val="00545887"/>
    <w:rsid w:val="005458C1"/>
    <w:rsid w:val="0054601E"/>
    <w:rsid w:val="00550730"/>
    <w:rsid w:val="00551678"/>
    <w:rsid w:val="0055188C"/>
    <w:rsid w:val="005523DD"/>
    <w:rsid w:val="005532E2"/>
    <w:rsid w:val="00554C87"/>
    <w:rsid w:val="00555501"/>
    <w:rsid w:val="00555CDD"/>
    <w:rsid w:val="00556196"/>
    <w:rsid w:val="00556802"/>
    <w:rsid w:val="00560047"/>
    <w:rsid w:val="0056066F"/>
    <w:rsid w:val="005618EF"/>
    <w:rsid w:val="00561FFB"/>
    <w:rsid w:val="005629D7"/>
    <w:rsid w:val="0056437E"/>
    <w:rsid w:val="00566F23"/>
    <w:rsid w:val="00567281"/>
    <w:rsid w:val="00567493"/>
    <w:rsid w:val="00567CD4"/>
    <w:rsid w:val="0057182D"/>
    <w:rsid w:val="00572F03"/>
    <w:rsid w:val="00572F2B"/>
    <w:rsid w:val="00573F94"/>
    <w:rsid w:val="0057580E"/>
    <w:rsid w:val="00576F08"/>
    <w:rsid w:val="005770E4"/>
    <w:rsid w:val="005771A0"/>
    <w:rsid w:val="005772F3"/>
    <w:rsid w:val="005774C9"/>
    <w:rsid w:val="00577DC2"/>
    <w:rsid w:val="00580947"/>
    <w:rsid w:val="00581A23"/>
    <w:rsid w:val="00582B24"/>
    <w:rsid w:val="00583D1B"/>
    <w:rsid w:val="00583E66"/>
    <w:rsid w:val="00584DEB"/>
    <w:rsid w:val="00585240"/>
    <w:rsid w:val="005859B2"/>
    <w:rsid w:val="0058602F"/>
    <w:rsid w:val="0058659A"/>
    <w:rsid w:val="00586E5A"/>
    <w:rsid w:val="00587EAE"/>
    <w:rsid w:val="005900E8"/>
    <w:rsid w:val="005922BB"/>
    <w:rsid w:val="00594574"/>
    <w:rsid w:val="00594A6C"/>
    <w:rsid w:val="00594EC4"/>
    <w:rsid w:val="005952D7"/>
    <w:rsid w:val="0059533E"/>
    <w:rsid w:val="00595C9E"/>
    <w:rsid w:val="00596F26"/>
    <w:rsid w:val="00597734"/>
    <w:rsid w:val="005A0344"/>
    <w:rsid w:val="005A3277"/>
    <w:rsid w:val="005A34E2"/>
    <w:rsid w:val="005A38C0"/>
    <w:rsid w:val="005A468A"/>
    <w:rsid w:val="005A51DE"/>
    <w:rsid w:val="005A68B9"/>
    <w:rsid w:val="005A769B"/>
    <w:rsid w:val="005A79A6"/>
    <w:rsid w:val="005B0638"/>
    <w:rsid w:val="005B0844"/>
    <w:rsid w:val="005B1CCC"/>
    <w:rsid w:val="005B23A0"/>
    <w:rsid w:val="005B3066"/>
    <w:rsid w:val="005B32F6"/>
    <w:rsid w:val="005B4F5E"/>
    <w:rsid w:val="005B5FF6"/>
    <w:rsid w:val="005B6E33"/>
    <w:rsid w:val="005B6E73"/>
    <w:rsid w:val="005B705B"/>
    <w:rsid w:val="005B7BD7"/>
    <w:rsid w:val="005C0312"/>
    <w:rsid w:val="005C0FB1"/>
    <w:rsid w:val="005C1013"/>
    <w:rsid w:val="005C1A5C"/>
    <w:rsid w:val="005C1B81"/>
    <w:rsid w:val="005C31F3"/>
    <w:rsid w:val="005C3443"/>
    <w:rsid w:val="005C5937"/>
    <w:rsid w:val="005D2EB0"/>
    <w:rsid w:val="005D3557"/>
    <w:rsid w:val="005D3BC1"/>
    <w:rsid w:val="005D40CE"/>
    <w:rsid w:val="005D46AC"/>
    <w:rsid w:val="005D502A"/>
    <w:rsid w:val="005D6A02"/>
    <w:rsid w:val="005D6B1E"/>
    <w:rsid w:val="005D6DD9"/>
    <w:rsid w:val="005D6EAA"/>
    <w:rsid w:val="005D77CE"/>
    <w:rsid w:val="005E014D"/>
    <w:rsid w:val="005E1E67"/>
    <w:rsid w:val="005E28F7"/>
    <w:rsid w:val="005E2B60"/>
    <w:rsid w:val="005E3344"/>
    <w:rsid w:val="005E659F"/>
    <w:rsid w:val="005E77D9"/>
    <w:rsid w:val="005E78B1"/>
    <w:rsid w:val="005E7A4B"/>
    <w:rsid w:val="005E7E30"/>
    <w:rsid w:val="005F1B8D"/>
    <w:rsid w:val="005F216B"/>
    <w:rsid w:val="005F24E7"/>
    <w:rsid w:val="005F265D"/>
    <w:rsid w:val="005F2BBA"/>
    <w:rsid w:val="005F2CBB"/>
    <w:rsid w:val="005F3AAC"/>
    <w:rsid w:val="005F54FA"/>
    <w:rsid w:val="005F5551"/>
    <w:rsid w:val="006004D4"/>
    <w:rsid w:val="00601113"/>
    <w:rsid w:val="0060140C"/>
    <w:rsid w:val="00601D9C"/>
    <w:rsid w:val="00601DF1"/>
    <w:rsid w:val="006026AF"/>
    <w:rsid w:val="00603C18"/>
    <w:rsid w:val="00604869"/>
    <w:rsid w:val="006069DE"/>
    <w:rsid w:val="00611B06"/>
    <w:rsid w:val="0061235E"/>
    <w:rsid w:val="00612605"/>
    <w:rsid w:val="00612718"/>
    <w:rsid w:val="00612E2C"/>
    <w:rsid w:val="006148E2"/>
    <w:rsid w:val="006172C9"/>
    <w:rsid w:val="00620DBA"/>
    <w:rsid w:val="00622915"/>
    <w:rsid w:val="00622F7A"/>
    <w:rsid w:val="00623CCA"/>
    <w:rsid w:val="0062403B"/>
    <w:rsid w:val="006242D4"/>
    <w:rsid w:val="00624D5A"/>
    <w:rsid w:val="00625DAA"/>
    <w:rsid w:val="00627C7D"/>
    <w:rsid w:val="006348B5"/>
    <w:rsid w:val="00634CDB"/>
    <w:rsid w:val="00637442"/>
    <w:rsid w:val="00640D3C"/>
    <w:rsid w:val="00641078"/>
    <w:rsid w:val="00641DA9"/>
    <w:rsid w:val="00642C61"/>
    <w:rsid w:val="00644368"/>
    <w:rsid w:val="006447F6"/>
    <w:rsid w:val="00645625"/>
    <w:rsid w:val="00647829"/>
    <w:rsid w:val="0065100D"/>
    <w:rsid w:val="00651179"/>
    <w:rsid w:val="00651245"/>
    <w:rsid w:val="00652259"/>
    <w:rsid w:val="00652648"/>
    <w:rsid w:val="00652B8A"/>
    <w:rsid w:val="006530BE"/>
    <w:rsid w:val="0065340D"/>
    <w:rsid w:val="00654828"/>
    <w:rsid w:val="00654A3D"/>
    <w:rsid w:val="00656829"/>
    <w:rsid w:val="00656F64"/>
    <w:rsid w:val="006570B2"/>
    <w:rsid w:val="00657204"/>
    <w:rsid w:val="006573B3"/>
    <w:rsid w:val="0066002A"/>
    <w:rsid w:val="006608D3"/>
    <w:rsid w:val="006627A9"/>
    <w:rsid w:val="006630F6"/>
    <w:rsid w:val="006636FE"/>
    <w:rsid w:val="00663720"/>
    <w:rsid w:val="00663EC4"/>
    <w:rsid w:val="00663F15"/>
    <w:rsid w:val="006647C4"/>
    <w:rsid w:val="00664BF7"/>
    <w:rsid w:val="00665F5D"/>
    <w:rsid w:val="006708E0"/>
    <w:rsid w:val="00672BA9"/>
    <w:rsid w:val="00674295"/>
    <w:rsid w:val="00674672"/>
    <w:rsid w:val="00674E94"/>
    <w:rsid w:val="00675280"/>
    <w:rsid w:val="00675525"/>
    <w:rsid w:val="00675CD0"/>
    <w:rsid w:val="006760E8"/>
    <w:rsid w:val="00676342"/>
    <w:rsid w:val="0067660A"/>
    <w:rsid w:val="006771A6"/>
    <w:rsid w:val="006773CD"/>
    <w:rsid w:val="0068253F"/>
    <w:rsid w:val="00682779"/>
    <w:rsid w:val="00682FBB"/>
    <w:rsid w:val="006843FD"/>
    <w:rsid w:val="0068550E"/>
    <w:rsid w:val="00687376"/>
    <w:rsid w:val="0068739D"/>
    <w:rsid w:val="006874BC"/>
    <w:rsid w:val="00687671"/>
    <w:rsid w:val="00687C04"/>
    <w:rsid w:val="00690095"/>
    <w:rsid w:val="00690A62"/>
    <w:rsid w:val="00690EA7"/>
    <w:rsid w:val="00692FBC"/>
    <w:rsid w:val="00693481"/>
    <w:rsid w:val="00694082"/>
    <w:rsid w:val="00694BCD"/>
    <w:rsid w:val="00694CC7"/>
    <w:rsid w:val="00695545"/>
    <w:rsid w:val="006A04EF"/>
    <w:rsid w:val="006A1749"/>
    <w:rsid w:val="006A1C25"/>
    <w:rsid w:val="006A2389"/>
    <w:rsid w:val="006A2EAF"/>
    <w:rsid w:val="006A3662"/>
    <w:rsid w:val="006A41E2"/>
    <w:rsid w:val="006A4482"/>
    <w:rsid w:val="006A45E7"/>
    <w:rsid w:val="006A4FA8"/>
    <w:rsid w:val="006A5FC6"/>
    <w:rsid w:val="006A6896"/>
    <w:rsid w:val="006B0870"/>
    <w:rsid w:val="006B0DA7"/>
    <w:rsid w:val="006B3A9B"/>
    <w:rsid w:val="006B4D42"/>
    <w:rsid w:val="006B590B"/>
    <w:rsid w:val="006B5CD6"/>
    <w:rsid w:val="006B618A"/>
    <w:rsid w:val="006B618E"/>
    <w:rsid w:val="006B62D0"/>
    <w:rsid w:val="006B64DF"/>
    <w:rsid w:val="006B672D"/>
    <w:rsid w:val="006B783F"/>
    <w:rsid w:val="006C1566"/>
    <w:rsid w:val="006C2548"/>
    <w:rsid w:val="006C259B"/>
    <w:rsid w:val="006C2D9A"/>
    <w:rsid w:val="006C3449"/>
    <w:rsid w:val="006C4690"/>
    <w:rsid w:val="006C5884"/>
    <w:rsid w:val="006C601D"/>
    <w:rsid w:val="006C6577"/>
    <w:rsid w:val="006C6BFF"/>
    <w:rsid w:val="006C73B4"/>
    <w:rsid w:val="006D195B"/>
    <w:rsid w:val="006D1C05"/>
    <w:rsid w:val="006D2729"/>
    <w:rsid w:val="006D2B87"/>
    <w:rsid w:val="006D3737"/>
    <w:rsid w:val="006D37F3"/>
    <w:rsid w:val="006D3A38"/>
    <w:rsid w:val="006D3B92"/>
    <w:rsid w:val="006D43D8"/>
    <w:rsid w:val="006D44F9"/>
    <w:rsid w:val="006D6BA0"/>
    <w:rsid w:val="006D7EF9"/>
    <w:rsid w:val="006E0C93"/>
    <w:rsid w:val="006E1470"/>
    <w:rsid w:val="006E21D2"/>
    <w:rsid w:val="006E2523"/>
    <w:rsid w:val="006E2855"/>
    <w:rsid w:val="006E2B96"/>
    <w:rsid w:val="006E3546"/>
    <w:rsid w:val="006E48E7"/>
    <w:rsid w:val="006E5F5C"/>
    <w:rsid w:val="006E6D3D"/>
    <w:rsid w:val="006E7DD1"/>
    <w:rsid w:val="006E7E90"/>
    <w:rsid w:val="006F000F"/>
    <w:rsid w:val="006F058E"/>
    <w:rsid w:val="006F1040"/>
    <w:rsid w:val="006F1550"/>
    <w:rsid w:val="006F2345"/>
    <w:rsid w:val="006F23C1"/>
    <w:rsid w:val="006F2FD5"/>
    <w:rsid w:val="006F3B4F"/>
    <w:rsid w:val="006F4553"/>
    <w:rsid w:val="006F4726"/>
    <w:rsid w:val="006F4B1F"/>
    <w:rsid w:val="006F4B94"/>
    <w:rsid w:val="006F587F"/>
    <w:rsid w:val="006F6FBC"/>
    <w:rsid w:val="006F705B"/>
    <w:rsid w:val="006F7E29"/>
    <w:rsid w:val="00700252"/>
    <w:rsid w:val="007003CE"/>
    <w:rsid w:val="007021E5"/>
    <w:rsid w:val="0070429A"/>
    <w:rsid w:val="007047C6"/>
    <w:rsid w:val="00705074"/>
    <w:rsid w:val="00705086"/>
    <w:rsid w:val="007103FD"/>
    <w:rsid w:val="00711631"/>
    <w:rsid w:val="007124DC"/>
    <w:rsid w:val="00712BF9"/>
    <w:rsid w:val="00712FD0"/>
    <w:rsid w:val="0071370F"/>
    <w:rsid w:val="00714C76"/>
    <w:rsid w:val="007157E3"/>
    <w:rsid w:val="00716193"/>
    <w:rsid w:val="007168AF"/>
    <w:rsid w:val="007168D7"/>
    <w:rsid w:val="007177E1"/>
    <w:rsid w:val="007178AB"/>
    <w:rsid w:val="00720188"/>
    <w:rsid w:val="00721BD3"/>
    <w:rsid w:val="00722041"/>
    <w:rsid w:val="007221D1"/>
    <w:rsid w:val="007222C2"/>
    <w:rsid w:val="0072250E"/>
    <w:rsid w:val="0072263D"/>
    <w:rsid w:val="007227BC"/>
    <w:rsid w:val="00722AC7"/>
    <w:rsid w:val="00723361"/>
    <w:rsid w:val="0072472F"/>
    <w:rsid w:val="00725410"/>
    <w:rsid w:val="007254C4"/>
    <w:rsid w:val="0072567F"/>
    <w:rsid w:val="0072687E"/>
    <w:rsid w:val="007277B7"/>
    <w:rsid w:val="0073006C"/>
    <w:rsid w:val="007319B6"/>
    <w:rsid w:val="0073209B"/>
    <w:rsid w:val="00733BFB"/>
    <w:rsid w:val="00735176"/>
    <w:rsid w:val="007353E7"/>
    <w:rsid w:val="00735421"/>
    <w:rsid w:val="007365D6"/>
    <w:rsid w:val="007374B7"/>
    <w:rsid w:val="00737583"/>
    <w:rsid w:val="00737F47"/>
    <w:rsid w:val="007403CF"/>
    <w:rsid w:val="00742533"/>
    <w:rsid w:val="0074255E"/>
    <w:rsid w:val="007428D0"/>
    <w:rsid w:val="0074332F"/>
    <w:rsid w:val="007446E3"/>
    <w:rsid w:val="007458CD"/>
    <w:rsid w:val="0074594F"/>
    <w:rsid w:val="00745ABC"/>
    <w:rsid w:val="00745EB9"/>
    <w:rsid w:val="00745FDA"/>
    <w:rsid w:val="007464EF"/>
    <w:rsid w:val="00750176"/>
    <w:rsid w:val="007513F9"/>
    <w:rsid w:val="0075147D"/>
    <w:rsid w:val="00751C0B"/>
    <w:rsid w:val="00752ACA"/>
    <w:rsid w:val="0075349D"/>
    <w:rsid w:val="00753FD0"/>
    <w:rsid w:val="0075506B"/>
    <w:rsid w:val="0075512B"/>
    <w:rsid w:val="007557F9"/>
    <w:rsid w:val="00755B97"/>
    <w:rsid w:val="00757297"/>
    <w:rsid w:val="0076112C"/>
    <w:rsid w:val="007617C5"/>
    <w:rsid w:val="00761D1C"/>
    <w:rsid w:val="007631EC"/>
    <w:rsid w:val="00764593"/>
    <w:rsid w:val="00764967"/>
    <w:rsid w:val="007656E6"/>
    <w:rsid w:val="00766554"/>
    <w:rsid w:val="00766FE4"/>
    <w:rsid w:val="00767B63"/>
    <w:rsid w:val="00767D80"/>
    <w:rsid w:val="0077001B"/>
    <w:rsid w:val="00770AD6"/>
    <w:rsid w:val="00771B6A"/>
    <w:rsid w:val="00772150"/>
    <w:rsid w:val="00773388"/>
    <w:rsid w:val="00773739"/>
    <w:rsid w:val="00773D75"/>
    <w:rsid w:val="00774506"/>
    <w:rsid w:val="007746EF"/>
    <w:rsid w:val="0077592D"/>
    <w:rsid w:val="00775D28"/>
    <w:rsid w:val="0077640E"/>
    <w:rsid w:val="00777A7C"/>
    <w:rsid w:val="00777B94"/>
    <w:rsid w:val="00777F86"/>
    <w:rsid w:val="0078156B"/>
    <w:rsid w:val="0078335C"/>
    <w:rsid w:val="00783508"/>
    <w:rsid w:val="00784D4C"/>
    <w:rsid w:val="0078707B"/>
    <w:rsid w:val="00787C1B"/>
    <w:rsid w:val="00790E9A"/>
    <w:rsid w:val="00791F9B"/>
    <w:rsid w:val="0079245C"/>
    <w:rsid w:val="00792FC7"/>
    <w:rsid w:val="00793613"/>
    <w:rsid w:val="00793FFA"/>
    <w:rsid w:val="00794377"/>
    <w:rsid w:val="00794590"/>
    <w:rsid w:val="00794A17"/>
    <w:rsid w:val="00796427"/>
    <w:rsid w:val="007970C6"/>
    <w:rsid w:val="007977B9"/>
    <w:rsid w:val="007A07EE"/>
    <w:rsid w:val="007A15B8"/>
    <w:rsid w:val="007A201D"/>
    <w:rsid w:val="007A20AD"/>
    <w:rsid w:val="007A2157"/>
    <w:rsid w:val="007A2B18"/>
    <w:rsid w:val="007A389A"/>
    <w:rsid w:val="007A54DE"/>
    <w:rsid w:val="007A58B1"/>
    <w:rsid w:val="007A5D70"/>
    <w:rsid w:val="007A7656"/>
    <w:rsid w:val="007A7AE0"/>
    <w:rsid w:val="007B0B10"/>
    <w:rsid w:val="007B0D6E"/>
    <w:rsid w:val="007B1653"/>
    <w:rsid w:val="007B224F"/>
    <w:rsid w:val="007B2419"/>
    <w:rsid w:val="007B26AB"/>
    <w:rsid w:val="007B2A56"/>
    <w:rsid w:val="007B349A"/>
    <w:rsid w:val="007B3D46"/>
    <w:rsid w:val="007B4914"/>
    <w:rsid w:val="007B51A2"/>
    <w:rsid w:val="007B5B38"/>
    <w:rsid w:val="007B5EE6"/>
    <w:rsid w:val="007B6477"/>
    <w:rsid w:val="007C22C9"/>
    <w:rsid w:val="007C3A8C"/>
    <w:rsid w:val="007C4103"/>
    <w:rsid w:val="007C6EC2"/>
    <w:rsid w:val="007C7E9B"/>
    <w:rsid w:val="007D24E2"/>
    <w:rsid w:val="007D3525"/>
    <w:rsid w:val="007D41D7"/>
    <w:rsid w:val="007D44E3"/>
    <w:rsid w:val="007D4F46"/>
    <w:rsid w:val="007D502A"/>
    <w:rsid w:val="007D519B"/>
    <w:rsid w:val="007D6222"/>
    <w:rsid w:val="007D6CC5"/>
    <w:rsid w:val="007D7B89"/>
    <w:rsid w:val="007D7DD7"/>
    <w:rsid w:val="007E0083"/>
    <w:rsid w:val="007E1CC3"/>
    <w:rsid w:val="007E1F87"/>
    <w:rsid w:val="007E2CD0"/>
    <w:rsid w:val="007E5663"/>
    <w:rsid w:val="007E5D03"/>
    <w:rsid w:val="007E71D9"/>
    <w:rsid w:val="007E76F6"/>
    <w:rsid w:val="007E7CAC"/>
    <w:rsid w:val="007F02A4"/>
    <w:rsid w:val="007F0AEE"/>
    <w:rsid w:val="007F1840"/>
    <w:rsid w:val="007F1F51"/>
    <w:rsid w:val="007F20B7"/>
    <w:rsid w:val="007F2146"/>
    <w:rsid w:val="007F2E24"/>
    <w:rsid w:val="007F3E78"/>
    <w:rsid w:val="007F5AC0"/>
    <w:rsid w:val="007F6B17"/>
    <w:rsid w:val="007F71F6"/>
    <w:rsid w:val="007F7336"/>
    <w:rsid w:val="007F7C3E"/>
    <w:rsid w:val="008025AF"/>
    <w:rsid w:val="008036CD"/>
    <w:rsid w:val="0080390E"/>
    <w:rsid w:val="00803C80"/>
    <w:rsid w:val="00804499"/>
    <w:rsid w:val="0080450A"/>
    <w:rsid w:val="00807E56"/>
    <w:rsid w:val="00810123"/>
    <w:rsid w:val="00811203"/>
    <w:rsid w:val="008113C0"/>
    <w:rsid w:val="00812397"/>
    <w:rsid w:val="0081273C"/>
    <w:rsid w:val="008134B5"/>
    <w:rsid w:val="0081359B"/>
    <w:rsid w:val="0081362E"/>
    <w:rsid w:val="00813BCD"/>
    <w:rsid w:val="00813CA0"/>
    <w:rsid w:val="00813F64"/>
    <w:rsid w:val="0081495A"/>
    <w:rsid w:val="008149C0"/>
    <w:rsid w:val="008153DA"/>
    <w:rsid w:val="00815C1A"/>
    <w:rsid w:val="00816185"/>
    <w:rsid w:val="008164C1"/>
    <w:rsid w:val="00816975"/>
    <w:rsid w:val="00816ADC"/>
    <w:rsid w:val="00816C54"/>
    <w:rsid w:val="0081748D"/>
    <w:rsid w:val="00817E04"/>
    <w:rsid w:val="008208AA"/>
    <w:rsid w:val="008208C8"/>
    <w:rsid w:val="00820CEF"/>
    <w:rsid w:val="00821FE2"/>
    <w:rsid w:val="00822378"/>
    <w:rsid w:val="00822D8B"/>
    <w:rsid w:val="00824C71"/>
    <w:rsid w:val="00824EE5"/>
    <w:rsid w:val="00826B7D"/>
    <w:rsid w:val="008308EF"/>
    <w:rsid w:val="00831C86"/>
    <w:rsid w:val="00832761"/>
    <w:rsid w:val="00833723"/>
    <w:rsid w:val="00833809"/>
    <w:rsid w:val="00833A76"/>
    <w:rsid w:val="0083455D"/>
    <w:rsid w:val="00834656"/>
    <w:rsid w:val="00834F54"/>
    <w:rsid w:val="00835151"/>
    <w:rsid w:val="00835268"/>
    <w:rsid w:val="00835709"/>
    <w:rsid w:val="0083578F"/>
    <w:rsid w:val="00837694"/>
    <w:rsid w:val="008379BD"/>
    <w:rsid w:val="00837A65"/>
    <w:rsid w:val="00837D27"/>
    <w:rsid w:val="00840310"/>
    <w:rsid w:val="00840C19"/>
    <w:rsid w:val="00842013"/>
    <w:rsid w:val="008437B4"/>
    <w:rsid w:val="00843849"/>
    <w:rsid w:val="008447F0"/>
    <w:rsid w:val="00845CF0"/>
    <w:rsid w:val="008463C9"/>
    <w:rsid w:val="00846B70"/>
    <w:rsid w:val="00846CEE"/>
    <w:rsid w:val="00847391"/>
    <w:rsid w:val="00847CCA"/>
    <w:rsid w:val="00847D20"/>
    <w:rsid w:val="0085047F"/>
    <w:rsid w:val="00851087"/>
    <w:rsid w:val="00851BA2"/>
    <w:rsid w:val="0085344E"/>
    <w:rsid w:val="00853B67"/>
    <w:rsid w:val="008549E9"/>
    <w:rsid w:val="008559E2"/>
    <w:rsid w:val="00856394"/>
    <w:rsid w:val="00856D8D"/>
    <w:rsid w:val="00860406"/>
    <w:rsid w:val="00860620"/>
    <w:rsid w:val="00860E98"/>
    <w:rsid w:val="0086128D"/>
    <w:rsid w:val="00862025"/>
    <w:rsid w:val="00862192"/>
    <w:rsid w:val="008624C9"/>
    <w:rsid w:val="008626B3"/>
    <w:rsid w:val="00863669"/>
    <w:rsid w:val="00863BE3"/>
    <w:rsid w:val="008651FA"/>
    <w:rsid w:val="00865769"/>
    <w:rsid w:val="008711E4"/>
    <w:rsid w:val="008729A0"/>
    <w:rsid w:val="008744FE"/>
    <w:rsid w:val="0087568E"/>
    <w:rsid w:val="00875B55"/>
    <w:rsid w:val="0087717F"/>
    <w:rsid w:val="008800A3"/>
    <w:rsid w:val="0088047F"/>
    <w:rsid w:val="00881FE9"/>
    <w:rsid w:val="008822AF"/>
    <w:rsid w:val="00882654"/>
    <w:rsid w:val="008829A8"/>
    <w:rsid w:val="00882B0E"/>
    <w:rsid w:val="008832FB"/>
    <w:rsid w:val="00884AF5"/>
    <w:rsid w:val="008854F8"/>
    <w:rsid w:val="008856A2"/>
    <w:rsid w:val="00885977"/>
    <w:rsid w:val="00885AE9"/>
    <w:rsid w:val="00886426"/>
    <w:rsid w:val="008870A8"/>
    <w:rsid w:val="00887EE6"/>
    <w:rsid w:val="00887F49"/>
    <w:rsid w:val="008911DD"/>
    <w:rsid w:val="0089213A"/>
    <w:rsid w:val="00892693"/>
    <w:rsid w:val="00893829"/>
    <w:rsid w:val="00896426"/>
    <w:rsid w:val="00896703"/>
    <w:rsid w:val="008A0321"/>
    <w:rsid w:val="008A1591"/>
    <w:rsid w:val="008A16F4"/>
    <w:rsid w:val="008A21B5"/>
    <w:rsid w:val="008A2470"/>
    <w:rsid w:val="008A2EEC"/>
    <w:rsid w:val="008A31FA"/>
    <w:rsid w:val="008A3828"/>
    <w:rsid w:val="008A3B1B"/>
    <w:rsid w:val="008A49FB"/>
    <w:rsid w:val="008A4AE4"/>
    <w:rsid w:val="008A6B28"/>
    <w:rsid w:val="008A7C08"/>
    <w:rsid w:val="008B188A"/>
    <w:rsid w:val="008B2E97"/>
    <w:rsid w:val="008B3049"/>
    <w:rsid w:val="008B4B61"/>
    <w:rsid w:val="008B5B19"/>
    <w:rsid w:val="008B647D"/>
    <w:rsid w:val="008B66B1"/>
    <w:rsid w:val="008B6C45"/>
    <w:rsid w:val="008B7D0E"/>
    <w:rsid w:val="008B7E9D"/>
    <w:rsid w:val="008C0E1A"/>
    <w:rsid w:val="008C2DCB"/>
    <w:rsid w:val="008C44DA"/>
    <w:rsid w:val="008C48D4"/>
    <w:rsid w:val="008C4A5B"/>
    <w:rsid w:val="008C5504"/>
    <w:rsid w:val="008C5DC5"/>
    <w:rsid w:val="008C6E81"/>
    <w:rsid w:val="008D0595"/>
    <w:rsid w:val="008D245D"/>
    <w:rsid w:val="008D2AAF"/>
    <w:rsid w:val="008D4F4A"/>
    <w:rsid w:val="008D61C0"/>
    <w:rsid w:val="008D6707"/>
    <w:rsid w:val="008D6769"/>
    <w:rsid w:val="008D6BC5"/>
    <w:rsid w:val="008D6E2B"/>
    <w:rsid w:val="008E02E9"/>
    <w:rsid w:val="008E0D2E"/>
    <w:rsid w:val="008E20B5"/>
    <w:rsid w:val="008E395F"/>
    <w:rsid w:val="008E3C0F"/>
    <w:rsid w:val="008E4454"/>
    <w:rsid w:val="008E7BCB"/>
    <w:rsid w:val="008F0029"/>
    <w:rsid w:val="008F021E"/>
    <w:rsid w:val="008F0404"/>
    <w:rsid w:val="008F0FF7"/>
    <w:rsid w:val="008F12A6"/>
    <w:rsid w:val="008F2957"/>
    <w:rsid w:val="008F2B8E"/>
    <w:rsid w:val="008F3B00"/>
    <w:rsid w:val="008F44EF"/>
    <w:rsid w:val="008F579D"/>
    <w:rsid w:val="008F592E"/>
    <w:rsid w:val="008F5A35"/>
    <w:rsid w:val="008F6B46"/>
    <w:rsid w:val="008F6CE9"/>
    <w:rsid w:val="008F77D2"/>
    <w:rsid w:val="008F78B9"/>
    <w:rsid w:val="008F7FF9"/>
    <w:rsid w:val="0090051C"/>
    <w:rsid w:val="00900BC8"/>
    <w:rsid w:val="00901FFD"/>
    <w:rsid w:val="00902600"/>
    <w:rsid w:val="00904B06"/>
    <w:rsid w:val="00906225"/>
    <w:rsid w:val="0090662F"/>
    <w:rsid w:val="00907FEC"/>
    <w:rsid w:val="009112DE"/>
    <w:rsid w:val="00912AA5"/>
    <w:rsid w:val="00912EE3"/>
    <w:rsid w:val="009135E7"/>
    <w:rsid w:val="00915665"/>
    <w:rsid w:val="00916366"/>
    <w:rsid w:val="0091680B"/>
    <w:rsid w:val="00917330"/>
    <w:rsid w:val="0091788D"/>
    <w:rsid w:val="009207A9"/>
    <w:rsid w:val="00920BD7"/>
    <w:rsid w:val="00921010"/>
    <w:rsid w:val="00921BE1"/>
    <w:rsid w:val="00923A14"/>
    <w:rsid w:val="00923BAF"/>
    <w:rsid w:val="0092502E"/>
    <w:rsid w:val="0093199B"/>
    <w:rsid w:val="009326D4"/>
    <w:rsid w:val="00932A8C"/>
    <w:rsid w:val="009330EA"/>
    <w:rsid w:val="009344C8"/>
    <w:rsid w:val="00934904"/>
    <w:rsid w:val="009363A1"/>
    <w:rsid w:val="009373E9"/>
    <w:rsid w:val="00937D55"/>
    <w:rsid w:val="00942238"/>
    <w:rsid w:val="00943B68"/>
    <w:rsid w:val="00944E26"/>
    <w:rsid w:val="00945223"/>
    <w:rsid w:val="00945579"/>
    <w:rsid w:val="00946EC1"/>
    <w:rsid w:val="00951091"/>
    <w:rsid w:val="009514C8"/>
    <w:rsid w:val="00951936"/>
    <w:rsid w:val="00951A75"/>
    <w:rsid w:val="00952630"/>
    <w:rsid w:val="00952DDA"/>
    <w:rsid w:val="00953853"/>
    <w:rsid w:val="00953F43"/>
    <w:rsid w:val="00954DEB"/>
    <w:rsid w:val="009550FA"/>
    <w:rsid w:val="0095532C"/>
    <w:rsid w:val="00956346"/>
    <w:rsid w:val="00956DE8"/>
    <w:rsid w:val="00956E2E"/>
    <w:rsid w:val="00956E77"/>
    <w:rsid w:val="00957631"/>
    <w:rsid w:val="009577D7"/>
    <w:rsid w:val="00957F9D"/>
    <w:rsid w:val="00960235"/>
    <w:rsid w:val="0096207B"/>
    <w:rsid w:val="00962CA4"/>
    <w:rsid w:val="00963C6B"/>
    <w:rsid w:val="009647B3"/>
    <w:rsid w:val="00964ACD"/>
    <w:rsid w:val="009668D1"/>
    <w:rsid w:val="00966E30"/>
    <w:rsid w:val="0096760E"/>
    <w:rsid w:val="00971939"/>
    <w:rsid w:val="009725CE"/>
    <w:rsid w:val="00972650"/>
    <w:rsid w:val="00973640"/>
    <w:rsid w:val="00973648"/>
    <w:rsid w:val="0097544E"/>
    <w:rsid w:val="00980CE7"/>
    <w:rsid w:val="00982DB2"/>
    <w:rsid w:val="00983014"/>
    <w:rsid w:val="00983159"/>
    <w:rsid w:val="00983244"/>
    <w:rsid w:val="00983257"/>
    <w:rsid w:val="009839D3"/>
    <w:rsid w:val="009839F5"/>
    <w:rsid w:val="00983E8A"/>
    <w:rsid w:val="009845B2"/>
    <w:rsid w:val="0098595F"/>
    <w:rsid w:val="009860BA"/>
    <w:rsid w:val="0098695D"/>
    <w:rsid w:val="00987877"/>
    <w:rsid w:val="00987C00"/>
    <w:rsid w:val="0099054E"/>
    <w:rsid w:val="00990F4E"/>
    <w:rsid w:val="0099196D"/>
    <w:rsid w:val="00992210"/>
    <w:rsid w:val="0099367B"/>
    <w:rsid w:val="009957C1"/>
    <w:rsid w:val="00995B76"/>
    <w:rsid w:val="00996135"/>
    <w:rsid w:val="00996441"/>
    <w:rsid w:val="00997574"/>
    <w:rsid w:val="009A0A25"/>
    <w:rsid w:val="009A0E72"/>
    <w:rsid w:val="009A159D"/>
    <w:rsid w:val="009A29E5"/>
    <w:rsid w:val="009A36A7"/>
    <w:rsid w:val="009A4323"/>
    <w:rsid w:val="009A4E0B"/>
    <w:rsid w:val="009A4F1A"/>
    <w:rsid w:val="009A67F1"/>
    <w:rsid w:val="009A6B1E"/>
    <w:rsid w:val="009B0012"/>
    <w:rsid w:val="009B3988"/>
    <w:rsid w:val="009B4834"/>
    <w:rsid w:val="009B4EC8"/>
    <w:rsid w:val="009B57FB"/>
    <w:rsid w:val="009B7B4D"/>
    <w:rsid w:val="009B7D88"/>
    <w:rsid w:val="009C05BC"/>
    <w:rsid w:val="009C19E7"/>
    <w:rsid w:val="009C241E"/>
    <w:rsid w:val="009C3DD7"/>
    <w:rsid w:val="009C4303"/>
    <w:rsid w:val="009C4383"/>
    <w:rsid w:val="009C5369"/>
    <w:rsid w:val="009C5D0B"/>
    <w:rsid w:val="009C6B57"/>
    <w:rsid w:val="009C7204"/>
    <w:rsid w:val="009C7399"/>
    <w:rsid w:val="009C7447"/>
    <w:rsid w:val="009D12D5"/>
    <w:rsid w:val="009D221D"/>
    <w:rsid w:val="009D25DA"/>
    <w:rsid w:val="009D2C55"/>
    <w:rsid w:val="009D4269"/>
    <w:rsid w:val="009D5334"/>
    <w:rsid w:val="009D56EA"/>
    <w:rsid w:val="009D76CB"/>
    <w:rsid w:val="009D7766"/>
    <w:rsid w:val="009E054D"/>
    <w:rsid w:val="009E1214"/>
    <w:rsid w:val="009E134E"/>
    <w:rsid w:val="009E17CE"/>
    <w:rsid w:val="009E195C"/>
    <w:rsid w:val="009E22EC"/>
    <w:rsid w:val="009E26DE"/>
    <w:rsid w:val="009E29D1"/>
    <w:rsid w:val="009E4C74"/>
    <w:rsid w:val="009E54C6"/>
    <w:rsid w:val="009E5F07"/>
    <w:rsid w:val="009E5FEB"/>
    <w:rsid w:val="009E62D2"/>
    <w:rsid w:val="009E668D"/>
    <w:rsid w:val="009E67CF"/>
    <w:rsid w:val="009E73A5"/>
    <w:rsid w:val="009E761F"/>
    <w:rsid w:val="009E7DF8"/>
    <w:rsid w:val="009F0595"/>
    <w:rsid w:val="009F087A"/>
    <w:rsid w:val="009F0D38"/>
    <w:rsid w:val="009F18BD"/>
    <w:rsid w:val="009F1E21"/>
    <w:rsid w:val="009F24A0"/>
    <w:rsid w:val="009F290E"/>
    <w:rsid w:val="009F34A6"/>
    <w:rsid w:val="009F5508"/>
    <w:rsid w:val="009F5B51"/>
    <w:rsid w:val="009F6359"/>
    <w:rsid w:val="009F6511"/>
    <w:rsid w:val="009F6B0E"/>
    <w:rsid w:val="00A01B90"/>
    <w:rsid w:val="00A020C3"/>
    <w:rsid w:val="00A02F2B"/>
    <w:rsid w:val="00A03F28"/>
    <w:rsid w:val="00A04E51"/>
    <w:rsid w:val="00A05BB6"/>
    <w:rsid w:val="00A06236"/>
    <w:rsid w:val="00A06857"/>
    <w:rsid w:val="00A06FD8"/>
    <w:rsid w:val="00A07AAE"/>
    <w:rsid w:val="00A07C58"/>
    <w:rsid w:val="00A07C5F"/>
    <w:rsid w:val="00A10261"/>
    <w:rsid w:val="00A11235"/>
    <w:rsid w:val="00A11BF7"/>
    <w:rsid w:val="00A120DC"/>
    <w:rsid w:val="00A132E8"/>
    <w:rsid w:val="00A13351"/>
    <w:rsid w:val="00A13F10"/>
    <w:rsid w:val="00A146BB"/>
    <w:rsid w:val="00A15265"/>
    <w:rsid w:val="00A1563F"/>
    <w:rsid w:val="00A1566D"/>
    <w:rsid w:val="00A15763"/>
    <w:rsid w:val="00A16427"/>
    <w:rsid w:val="00A16728"/>
    <w:rsid w:val="00A16888"/>
    <w:rsid w:val="00A16BEE"/>
    <w:rsid w:val="00A16DD0"/>
    <w:rsid w:val="00A17476"/>
    <w:rsid w:val="00A176DE"/>
    <w:rsid w:val="00A20271"/>
    <w:rsid w:val="00A202BE"/>
    <w:rsid w:val="00A20C2F"/>
    <w:rsid w:val="00A21789"/>
    <w:rsid w:val="00A21AC7"/>
    <w:rsid w:val="00A21C1E"/>
    <w:rsid w:val="00A22620"/>
    <w:rsid w:val="00A24016"/>
    <w:rsid w:val="00A24493"/>
    <w:rsid w:val="00A25984"/>
    <w:rsid w:val="00A25DD0"/>
    <w:rsid w:val="00A26A12"/>
    <w:rsid w:val="00A270EA"/>
    <w:rsid w:val="00A27BAB"/>
    <w:rsid w:val="00A30C5C"/>
    <w:rsid w:val="00A31048"/>
    <w:rsid w:val="00A315F5"/>
    <w:rsid w:val="00A316C4"/>
    <w:rsid w:val="00A31733"/>
    <w:rsid w:val="00A32B96"/>
    <w:rsid w:val="00A345B4"/>
    <w:rsid w:val="00A34699"/>
    <w:rsid w:val="00A34A07"/>
    <w:rsid w:val="00A34C7D"/>
    <w:rsid w:val="00A360AE"/>
    <w:rsid w:val="00A36CCA"/>
    <w:rsid w:val="00A37072"/>
    <w:rsid w:val="00A37528"/>
    <w:rsid w:val="00A3777D"/>
    <w:rsid w:val="00A413F5"/>
    <w:rsid w:val="00A421E3"/>
    <w:rsid w:val="00A435B8"/>
    <w:rsid w:val="00A4380B"/>
    <w:rsid w:val="00A43E14"/>
    <w:rsid w:val="00A454C8"/>
    <w:rsid w:val="00A50BD1"/>
    <w:rsid w:val="00A50D41"/>
    <w:rsid w:val="00A51210"/>
    <w:rsid w:val="00A51D5E"/>
    <w:rsid w:val="00A52830"/>
    <w:rsid w:val="00A528F3"/>
    <w:rsid w:val="00A52BF2"/>
    <w:rsid w:val="00A54AAE"/>
    <w:rsid w:val="00A54BC8"/>
    <w:rsid w:val="00A55FBC"/>
    <w:rsid w:val="00A560F7"/>
    <w:rsid w:val="00A571ED"/>
    <w:rsid w:val="00A57279"/>
    <w:rsid w:val="00A60112"/>
    <w:rsid w:val="00A60FAF"/>
    <w:rsid w:val="00A6103C"/>
    <w:rsid w:val="00A62D67"/>
    <w:rsid w:val="00A62E99"/>
    <w:rsid w:val="00A63869"/>
    <w:rsid w:val="00A642AD"/>
    <w:rsid w:val="00A64744"/>
    <w:rsid w:val="00A6488F"/>
    <w:rsid w:val="00A6509B"/>
    <w:rsid w:val="00A65B0F"/>
    <w:rsid w:val="00A65B9F"/>
    <w:rsid w:val="00A65F7C"/>
    <w:rsid w:val="00A67E09"/>
    <w:rsid w:val="00A7077B"/>
    <w:rsid w:val="00A708BC"/>
    <w:rsid w:val="00A70C47"/>
    <w:rsid w:val="00A7152B"/>
    <w:rsid w:val="00A71C2D"/>
    <w:rsid w:val="00A71C6B"/>
    <w:rsid w:val="00A7209A"/>
    <w:rsid w:val="00A72100"/>
    <w:rsid w:val="00A731B0"/>
    <w:rsid w:val="00A732A4"/>
    <w:rsid w:val="00A73DDC"/>
    <w:rsid w:val="00A74386"/>
    <w:rsid w:val="00A74A5C"/>
    <w:rsid w:val="00A75891"/>
    <w:rsid w:val="00A76B4A"/>
    <w:rsid w:val="00A7757E"/>
    <w:rsid w:val="00A77835"/>
    <w:rsid w:val="00A77AE6"/>
    <w:rsid w:val="00A77CBA"/>
    <w:rsid w:val="00A77FD7"/>
    <w:rsid w:val="00A800D2"/>
    <w:rsid w:val="00A805B0"/>
    <w:rsid w:val="00A805FA"/>
    <w:rsid w:val="00A8078D"/>
    <w:rsid w:val="00A807DD"/>
    <w:rsid w:val="00A80CA9"/>
    <w:rsid w:val="00A8271D"/>
    <w:rsid w:val="00A8375D"/>
    <w:rsid w:val="00A83D2F"/>
    <w:rsid w:val="00A8573C"/>
    <w:rsid w:val="00A85D0A"/>
    <w:rsid w:val="00A86077"/>
    <w:rsid w:val="00A8719B"/>
    <w:rsid w:val="00A8719E"/>
    <w:rsid w:val="00A87B09"/>
    <w:rsid w:val="00A90251"/>
    <w:rsid w:val="00A90352"/>
    <w:rsid w:val="00A90BD1"/>
    <w:rsid w:val="00A921AC"/>
    <w:rsid w:val="00A929DF"/>
    <w:rsid w:val="00AA0DDF"/>
    <w:rsid w:val="00AA0E68"/>
    <w:rsid w:val="00AA2062"/>
    <w:rsid w:val="00AA215B"/>
    <w:rsid w:val="00AA3339"/>
    <w:rsid w:val="00AA356D"/>
    <w:rsid w:val="00AA4775"/>
    <w:rsid w:val="00AA50A6"/>
    <w:rsid w:val="00AA64BD"/>
    <w:rsid w:val="00AB0308"/>
    <w:rsid w:val="00AB0EDD"/>
    <w:rsid w:val="00AB11D3"/>
    <w:rsid w:val="00AB1B91"/>
    <w:rsid w:val="00AB2217"/>
    <w:rsid w:val="00AB31B4"/>
    <w:rsid w:val="00AB427D"/>
    <w:rsid w:val="00AB43C3"/>
    <w:rsid w:val="00AB4E43"/>
    <w:rsid w:val="00AB5FB0"/>
    <w:rsid w:val="00AB6EDE"/>
    <w:rsid w:val="00AC0093"/>
    <w:rsid w:val="00AC05CB"/>
    <w:rsid w:val="00AC085D"/>
    <w:rsid w:val="00AC1BD3"/>
    <w:rsid w:val="00AC30C8"/>
    <w:rsid w:val="00AC34F4"/>
    <w:rsid w:val="00AC420C"/>
    <w:rsid w:val="00AC49B3"/>
    <w:rsid w:val="00AC4B39"/>
    <w:rsid w:val="00AC517E"/>
    <w:rsid w:val="00AC55A7"/>
    <w:rsid w:val="00AC723E"/>
    <w:rsid w:val="00AC752C"/>
    <w:rsid w:val="00AC7548"/>
    <w:rsid w:val="00AD1451"/>
    <w:rsid w:val="00AD15F7"/>
    <w:rsid w:val="00AD163B"/>
    <w:rsid w:val="00AD1CDB"/>
    <w:rsid w:val="00AD2400"/>
    <w:rsid w:val="00AD27BC"/>
    <w:rsid w:val="00AD2ACE"/>
    <w:rsid w:val="00AD2E5C"/>
    <w:rsid w:val="00AD3552"/>
    <w:rsid w:val="00AD36FB"/>
    <w:rsid w:val="00AD3B8F"/>
    <w:rsid w:val="00AD42A0"/>
    <w:rsid w:val="00AD58DA"/>
    <w:rsid w:val="00AD5A41"/>
    <w:rsid w:val="00AD5B68"/>
    <w:rsid w:val="00AD5D0F"/>
    <w:rsid w:val="00AD68D8"/>
    <w:rsid w:val="00AE1150"/>
    <w:rsid w:val="00AE21C6"/>
    <w:rsid w:val="00AE29D5"/>
    <w:rsid w:val="00AE2FA7"/>
    <w:rsid w:val="00AE3A81"/>
    <w:rsid w:val="00AE3C87"/>
    <w:rsid w:val="00AE469E"/>
    <w:rsid w:val="00AE50EE"/>
    <w:rsid w:val="00AE59EE"/>
    <w:rsid w:val="00AE6342"/>
    <w:rsid w:val="00AE6D9A"/>
    <w:rsid w:val="00AE7875"/>
    <w:rsid w:val="00AF0977"/>
    <w:rsid w:val="00AF102E"/>
    <w:rsid w:val="00AF16FB"/>
    <w:rsid w:val="00AF1BC4"/>
    <w:rsid w:val="00AF1BD7"/>
    <w:rsid w:val="00AF326A"/>
    <w:rsid w:val="00AF32AB"/>
    <w:rsid w:val="00AF3E10"/>
    <w:rsid w:val="00AF412C"/>
    <w:rsid w:val="00AF49C3"/>
    <w:rsid w:val="00AF5325"/>
    <w:rsid w:val="00AF551E"/>
    <w:rsid w:val="00AF5636"/>
    <w:rsid w:val="00AF76CB"/>
    <w:rsid w:val="00AF77FD"/>
    <w:rsid w:val="00B00970"/>
    <w:rsid w:val="00B02B9C"/>
    <w:rsid w:val="00B037EE"/>
    <w:rsid w:val="00B03895"/>
    <w:rsid w:val="00B04AFC"/>
    <w:rsid w:val="00B05340"/>
    <w:rsid w:val="00B065F5"/>
    <w:rsid w:val="00B06FDC"/>
    <w:rsid w:val="00B07083"/>
    <w:rsid w:val="00B1014E"/>
    <w:rsid w:val="00B101BD"/>
    <w:rsid w:val="00B113C2"/>
    <w:rsid w:val="00B11616"/>
    <w:rsid w:val="00B11921"/>
    <w:rsid w:val="00B12A7E"/>
    <w:rsid w:val="00B13EF3"/>
    <w:rsid w:val="00B14410"/>
    <w:rsid w:val="00B15EFF"/>
    <w:rsid w:val="00B16119"/>
    <w:rsid w:val="00B16A15"/>
    <w:rsid w:val="00B179BD"/>
    <w:rsid w:val="00B2040B"/>
    <w:rsid w:val="00B20729"/>
    <w:rsid w:val="00B22797"/>
    <w:rsid w:val="00B22C02"/>
    <w:rsid w:val="00B23D22"/>
    <w:rsid w:val="00B24261"/>
    <w:rsid w:val="00B24E09"/>
    <w:rsid w:val="00B2579F"/>
    <w:rsid w:val="00B25EF4"/>
    <w:rsid w:val="00B26A50"/>
    <w:rsid w:val="00B26E2B"/>
    <w:rsid w:val="00B27802"/>
    <w:rsid w:val="00B27C5C"/>
    <w:rsid w:val="00B27D81"/>
    <w:rsid w:val="00B3077E"/>
    <w:rsid w:val="00B31341"/>
    <w:rsid w:val="00B32AEB"/>
    <w:rsid w:val="00B365B5"/>
    <w:rsid w:val="00B373CB"/>
    <w:rsid w:val="00B373EB"/>
    <w:rsid w:val="00B37AA4"/>
    <w:rsid w:val="00B40273"/>
    <w:rsid w:val="00B41EB7"/>
    <w:rsid w:val="00B42F3F"/>
    <w:rsid w:val="00B436FC"/>
    <w:rsid w:val="00B437D1"/>
    <w:rsid w:val="00B43C80"/>
    <w:rsid w:val="00B43F9F"/>
    <w:rsid w:val="00B4413C"/>
    <w:rsid w:val="00B447B2"/>
    <w:rsid w:val="00B44BE2"/>
    <w:rsid w:val="00B450DA"/>
    <w:rsid w:val="00B463AB"/>
    <w:rsid w:val="00B46F46"/>
    <w:rsid w:val="00B47835"/>
    <w:rsid w:val="00B504D8"/>
    <w:rsid w:val="00B50503"/>
    <w:rsid w:val="00B50700"/>
    <w:rsid w:val="00B50CD6"/>
    <w:rsid w:val="00B512B2"/>
    <w:rsid w:val="00B520DC"/>
    <w:rsid w:val="00B53740"/>
    <w:rsid w:val="00B5397D"/>
    <w:rsid w:val="00B553CE"/>
    <w:rsid w:val="00B55712"/>
    <w:rsid w:val="00B55FD7"/>
    <w:rsid w:val="00B56106"/>
    <w:rsid w:val="00B5677D"/>
    <w:rsid w:val="00B56B36"/>
    <w:rsid w:val="00B575E3"/>
    <w:rsid w:val="00B577FB"/>
    <w:rsid w:val="00B57BEC"/>
    <w:rsid w:val="00B60873"/>
    <w:rsid w:val="00B6142F"/>
    <w:rsid w:val="00B63131"/>
    <w:rsid w:val="00B638E2"/>
    <w:rsid w:val="00B63AD6"/>
    <w:rsid w:val="00B63E4A"/>
    <w:rsid w:val="00B63F7B"/>
    <w:rsid w:val="00B64F11"/>
    <w:rsid w:val="00B66028"/>
    <w:rsid w:val="00B662E2"/>
    <w:rsid w:val="00B66970"/>
    <w:rsid w:val="00B66A54"/>
    <w:rsid w:val="00B66B56"/>
    <w:rsid w:val="00B67087"/>
    <w:rsid w:val="00B67934"/>
    <w:rsid w:val="00B67F7B"/>
    <w:rsid w:val="00B704D4"/>
    <w:rsid w:val="00B7161B"/>
    <w:rsid w:val="00B716CF"/>
    <w:rsid w:val="00B71750"/>
    <w:rsid w:val="00B71824"/>
    <w:rsid w:val="00B71877"/>
    <w:rsid w:val="00B71B66"/>
    <w:rsid w:val="00B73B99"/>
    <w:rsid w:val="00B745D4"/>
    <w:rsid w:val="00B7544F"/>
    <w:rsid w:val="00B75A33"/>
    <w:rsid w:val="00B75D16"/>
    <w:rsid w:val="00B77862"/>
    <w:rsid w:val="00B77AA6"/>
    <w:rsid w:val="00B80A8A"/>
    <w:rsid w:val="00B81E34"/>
    <w:rsid w:val="00B8236C"/>
    <w:rsid w:val="00B8266B"/>
    <w:rsid w:val="00B858F5"/>
    <w:rsid w:val="00B8688B"/>
    <w:rsid w:val="00B9093F"/>
    <w:rsid w:val="00B90D51"/>
    <w:rsid w:val="00B90FA1"/>
    <w:rsid w:val="00B92771"/>
    <w:rsid w:val="00B92E2D"/>
    <w:rsid w:val="00B9318E"/>
    <w:rsid w:val="00B94FA9"/>
    <w:rsid w:val="00B959FD"/>
    <w:rsid w:val="00BA097D"/>
    <w:rsid w:val="00BA2C26"/>
    <w:rsid w:val="00BA2FE2"/>
    <w:rsid w:val="00BA303A"/>
    <w:rsid w:val="00BA37B3"/>
    <w:rsid w:val="00BA3A6A"/>
    <w:rsid w:val="00BA3DFF"/>
    <w:rsid w:val="00BA3EC9"/>
    <w:rsid w:val="00BA543D"/>
    <w:rsid w:val="00BA54C8"/>
    <w:rsid w:val="00BA5B87"/>
    <w:rsid w:val="00BA5E10"/>
    <w:rsid w:val="00BA619D"/>
    <w:rsid w:val="00BA65B7"/>
    <w:rsid w:val="00BA69D6"/>
    <w:rsid w:val="00BA7DE8"/>
    <w:rsid w:val="00BB0869"/>
    <w:rsid w:val="00BB1037"/>
    <w:rsid w:val="00BB13D9"/>
    <w:rsid w:val="00BB1A1E"/>
    <w:rsid w:val="00BB2A55"/>
    <w:rsid w:val="00BB38D7"/>
    <w:rsid w:val="00BB398A"/>
    <w:rsid w:val="00BB42DD"/>
    <w:rsid w:val="00BB4EFC"/>
    <w:rsid w:val="00BB4FBF"/>
    <w:rsid w:val="00BB508C"/>
    <w:rsid w:val="00BB5199"/>
    <w:rsid w:val="00BB60FF"/>
    <w:rsid w:val="00BB75F7"/>
    <w:rsid w:val="00BB7B27"/>
    <w:rsid w:val="00BC0929"/>
    <w:rsid w:val="00BC09E6"/>
    <w:rsid w:val="00BC0E3F"/>
    <w:rsid w:val="00BC27B8"/>
    <w:rsid w:val="00BC2AE2"/>
    <w:rsid w:val="00BC33E5"/>
    <w:rsid w:val="00BC45B6"/>
    <w:rsid w:val="00BC4A99"/>
    <w:rsid w:val="00BC5F41"/>
    <w:rsid w:val="00BC71DC"/>
    <w:rsid w:val="00BC7E5C"/>
    <w:rsid w:val="00BD02A1"/>
    <w:rsid w:val="00BD044A"/>
    <w:rsid w:val="00BD0627"/>
    <w:rsid w:val="00BD0A93"/>
    <w:rsid w:val="00BD0A97"/>
    <w:rsid w:val="00BD1929"/>
    <w:rsid w:val="00BD2BBC"/>
    <w:rsid w:val="00BD3BAD"/>
    <w:rsid w:val="00BD4FF7"/>
    <w:rsid w:val="00BD5D40"/>
    <w:rsid w:val="00BD5F7F"/>
    <w:rsid w:val="00BD641D"/>
    <w:rsid w:val="00BD6C11"/>
    <w:rsid w:val="00BD6C48"/>
    <w:rsid w:val="00BD736C"/>
    <w:rsid w:val="00BD772A"/>
    <w:rsid w:val="00BE0179"/>
    <w:rsid w:val="00BE05E4"/>
    <w:rsid w:val="00BE0E95"/>
    <w:rsid w:val="00BE1655"/>
    <w:rsid w:val="00BE2210"/>
    <w:rsid w:val="00BE2B58"/>
    <w:rsid w:val="00BE2D1D"/>
    <w:rsid w:val="00BE42AE"/>
    <w:rsid w:val="00BE4760"/>
    <w:rsid w:val="00BE4C89"/>
    <w:rsid w:val="00BE742D"/>
    <w:rsid w:val="00BF015F"/>
    <w:rsid w:val="00BF0629"/>
    <w:rsid w:val="00BF06C1"/>
    <w:rsid w:val="00BF0EF9"/>
    <w:rsid w:val="00BF14AE"/>
    <w:rsid w:val="00BF2321"/>
    <w:rsid w:val="00BF2694"/>
    <w:rsid w:val="00BF281B"/>
    <w:rsid w:val="00BF2AC4"/>
    <w:rsid w:val="00BF2DE3"/>
    <w:rsid w:val="00BF3471"/>
    <w:rsid w:val="00BF356E"/>
    <w:rsid w:val="00BF480C"/>
    <w:rsid w:val="00BF6376"/>
    <w:rsid w:val="00BF7445"/>
    <w:rsid w:val="00C0040C"/>
    <w:rsid w:val="00C0245D"/>
    <w:rsid w:val="00C02EC6"/>
    <w:rsid w:val="00C03BF8"/>
    <w:rsid w:val="00C05E44"/>
    <w:rsid w:val="00C05EA4"/>
    <w:rsid w:val="00C071DC"/>
    <w:rsid w:val="00C07224"/>
    <w:rsid w:val="00C104E6"/>
    <w:rsid w:val="00C10FAA"/>
    <w:rsid w:val="00C112C0"/>
    <w:rsid w:val="00C130F3"/>
    <w:rsid w:val="00C143BC"/>
    <w:rsid w:val="00C148E7"/>
    <w:rsid w:val="00C14DE1"/>
    <w:rsid w:val="00C1615A"/>
    <w:rsid w:val="00C16A70"/>
    <w:rsid w:val="00C16E80"/>
    <w:rsid w:val="00C17020"/>
    <w:rsid w:val="00C17A0E"/>
    <w:rsid w:val="00C20623"/>
    <w:rsid w:val="00C20F91"/>
    <w:rsid w:val="00C21D74"/>
    <w:rsid w:val="00C23E87"/>
    <w:rsid w:val="00C24E8F"/>
    <w:rsid w:val="00C258A9"/>
    <w:rsid w:val="00C25AB1"/>
    <w:rsid w:val="00C25E63"/>
    <w:rsid w:val="00C26087"/>
    <w:rsid w:val="00C262D6"/>
    <w:rsid w:val="00C26AB8"/>
    <w:rsid w:val="00C26E3F"/>
    <w:rsid w:val="00C26EE6"/>
    <w:rsid w:val="00C2733F"/>
    <w:rsid w:val="00C27477"/>
    <w:rsid w:val="00C30275"/>
    <w:rsid w:val="00C31BAA"/>
    <w:rsid w:val="00C33748"/>
    <w:rsid w:val="00C34726"/>
    <w:rsid w:val="00C3499B"/>
    <w:rsid w:val="00C34B0B"/>
    <w:rsid w:val="00C34DB9"/>
    <w:rsid w:val="00C356F1"/>
    <w:rsid w:val="00C3666E"/>
    <w:rsid w:val="00C3698A"/>
    <w:rsid w:val="00C36BFA"/>
    <w:rsid w:val="00C37566"/>
    <w:rsid w:val="00C375D5"/>
    <w:rsid w:val="00C404AB"/>
    <w:rsid w:val="00C41056"/>
    <w:rsid w:val="00C423CC"/>
    <w:rsid w:val="00C42C47"/>
    <w:rsid w:val="00C433E1"/>
    <w:rsid w:val="00C43B36"/>
    <w:rsid w:val="00C43BF3"/>
    <w:rsid w:val="00C43E83"/>
    <w:rsid w:val="00C449B6"/>
    <w:rsid w:val="00C459BD"/>
    <w:rsid w:val="00C46C5C"/>
    <w:rsid w:val="00C47836"/>
    <w:rsid w:val="00C478A1"/>
    <w:rsid w:val="00C5014A"/>
    <w:rsid w:val="00C51DF4"/>
    <w:rsid w:val="00C52280"/>
    <w:rsid w:val="00C52833"/>
    <w:rsid w:val="00C52CF9"/>
    <w:rsid w:val="00C53A0B"/>
    <w:rsid w:val="00C55A3E"/>
    <w:rsid w:val="00C56ED0"/>
    <w:rsid w:val="00C602CA"/>
    <w:rsid w:val="00C60916"/>
    <w:rsid w:val="00C614BC"/>
    <w:rsid w:val="00C61DC0"/>
    <w:rsid w:val="00C6306E"/>
    <w:rsid w:val="00C632A9"/>
    <w:rsid w:val="00C63A26"/>
    <w:rsid w:val="00C6567A"/>
    <w:rsid w:val="00C656D1"/>
    <w:rsid w:val="00C65DF8"/>
    <w:rsid w:val="00C662DD"/>
    <w:rsid w:val="00C663B9"/>
    <w:rsid w:val="00C67307"/>
    <w:rsid w:val="00C70762"/>
    <w:rsid w:val="00C708DF"/>
    <w:rsid w:val="00C72843"/>
    <w:rsid w:val="00C73802"/>
    <w:rsid w:val="00C77B66"/>
    <w:rsid w:val="00C80D21"/>
    <w:rsid w:val="00C80F82"/>
    <w:rsid w:val="00C8158B"/>
    <w:rsid w:val="00C81815"/>
    <w:rsid w:val="00C81CB2"/>
    <w:rsid w:val="00C83294"/>
    <w:rsid w:val="00C839A3"/>
    <w:rsid w:val="00C83C91"/>
    <w:rsid w:val="00C843CA"/>
    <w:rsid w:val="00C845A7"/>
    <w:rsid w:val="00C84644"/>
    <w:rsid w:val="00C84665"/>
    <w:rsid w:val="00C859E8"/>
    <w:rsid w:val="00C864D0"/>
    <w:rsid w:val="00C87820"/>
    <w:rsid w:val="00C9165E"/>
    <w:rsid w:val="00C9261E"/>
    <w:rsid w:val="00C92827"/>
    <w:rsid w:val="00C9395F"/>
    <w:rsid w:val="00C941FE"/>
    <w:rsid w:val="00C9429B"/>
    <w:rsid w:val="00C947AD"/>
    <w:rsid w:val="00C94EED"/>
    <w:rsid w:val="00C97622"/>
    <w:rsid w:val="00C97946"/>
    <w:rsid w:val="00C97C80"/>
    <w:rsid w:val="00CA01CB"/>
    <w:rsid w:val="00CA0BC5"/>
    <w:rsid w:val="00CA1183"/>
    <w:rsid w:val="00CA1664"/>
    <w:rsid w:val="00CA1C48"/>
    <w:rsid w:val="00CA1E3F"/>
    <w:rsid w:val="00CA2180"/>
    <w:rsid w:val="00CA274E"/>
    <w:rsid w:val="00CA3A82"/>
    <w:rsid w:val="00CA5903"/>
    <w:rsid w:val="00CA6B5E"/>
    <w:rsid w:val="00CA7807"/>
    <w:rsid w:val="00CB1699"/>
    <w:rsid w:val="00CB196F"/>
    <w:rsid w:val="00CB2125"/>
    <w:rsid w:val="00CB2732"/>
    <w:rsid w:val="00CB2EDF"/>
    <w:rsid w:val="00CB3057"/>
    <w:rsid w:val="00CB33B7"/>
    <w:rsid w:val="00CB3496"/>
    <w:rsid w:val="00CB4701"/>
    <w:rsid w:val="00CB4DA9"/>
    <w:rsid w:val="00CB548C"/>
    <w:rsid w:val="00CB5945"/>
    <w:rsid w:val="00CB6463"/>
    <w:rsid w:val="00CB737E"/>
    <w:rsid w:val="00CC0407"/>
    <w:rsid w:val="00CC0D20"/>
    <w:rsid w:val="00CC0E33"/>
    <w:rsid w:val="00CC1478"/>
    <w:rsid w:val="00CC16B5"/>
    <w:rsid w:val="00CC1FD8"/>
    <w:rsid w:val="00CC3147"/>
    <w:rsid w:val="00CC333B"/>
    <w:rsid w:val="00CC3ADB"/>
    <w:rsid w:val="00CC4AE2"/>
    <w:rsid w:val="00CC5F82"/>
    <w:rsid w:val="00CC6E50"/>
    <w:rsid w:val="00CC71E5"/>
    <w:rsid w:val="00CC7538"/>
    <w:rsid w:val="00CC7AB8"/>
    <w:rsid w:val="00CC7EDA"/>
    <w:rsid w:val="00CD0088"/>
    <w:rsid w:val="00CD015F"/>
    <w:rsid w:val="00CD154D"/>
    <w:rsid w:val="00CD1F5E"/>
    <w:rsid w:val="00CD20A5"/>
    <w:rsid w:val="00CD3AAB"/>
    <w:rsid w:val="00CD49EF"/>
    <w:rsid w:val="00CD4BF4"/>
    <w:rsid w:val="00CD5B98"/>
    <w:rsid w:val="00CD6FBD"/>
    <w:rsid w:val="00CD75B8"/>
    <w:rsid w:val="00CE0A45"/>
    <w:rsid w:val="00CE0F67"/>
    <w:rsid w:val="00CE1883"/>
    <w:rsid w:val="00CE26C6"/>
    <w:rsid w:val="00CE2798"/>
    <w:rsid w:val="00CE2FFD"/>
    <w:rsid w:val="00CE458B"/>
    <w:rsid w:val="00CE459E"/>
    <w:rsid w:val="00CE5016"/>
    <w:rsid w:val="00CE502A"/>
    <w:rsid w:val="00CE5F4C"/>
    <w:rsid w:val="00CE5F5B"/>
    <w:rsid w:val="00CE7B40"/>
    <w:rsid w:val="00CE7D3B"/>
    <w:rsid w:val="00CF033D"/>
    <w:rsid w:val="00CF1026"/>
    <w:rsid w:val="00CF15CC"/>
    <w:rsid w:val="00CF1882"/>
    <w:rsid w:val="00CF3749"/>
    <w:rsid w:val="00CF54DC"/>
    <w:rsid w:val="00CF54F3"/>
    <w:rsid w:val="00CF5E63"/>
    <w:rsid w:val="00CF6118"/>
    <w:rsid w:val="00CF6835"/>
    <w:rsid w:val="00CF76F7"/>
    <w:rsid w:val="00D00835"/>
    <w:rsid w:val="00D009D9"/>
    <w:rsid w:val="00D01AB2"/>
    <w:rsid w:val="00D0247E"/>
    <w:rsid w:val="00D02C25"/>
    <w:rsid w:val="00D04246"/>
    <w:rsid w:val="00D06C46"/>
    <w:rsid w:val="00D0791A"/>
    <w:rsid w:val="00D07E7E"/>
    <w:rsid w:val="00D103B9"/>
    <w:rsid w:val="00D11659"/>
    <w:rsid w:val="00D13F3C"/>
    <w:rsid w:val="00D14838"/>
    <w:rsid w:val="00D14D66"/>
    <w:rsid w:val="00D17817"/>
    <w:rsid w:val="00D206D9"/>
    <w:rsid w:val="00D20877"/>
    <w:rsid w:val="00D2123F"/>
    <w:rsid w:val="00D213B7"/>
    <w:rsid w:val="00D21626"/>
    <w:rsid w:val="00D219BB"/>
    <w:rsid w:val="00D21F40"/>
    <w:rsid w:val="00D21F87"/>
    <w:rsid w:val="00D222D5"/>
    <w:rsid w:val="00D226C6"/>
    <w:rsid w:val="00D23D4B"/>
    <w:rsid w:val="00D24BEA"/>
    <w:rsid w:val="00D25B6E"/>
    <w:rsid w:val="00D25DE7"/>
    <w:rsid w:val="00D25FB5"/>
    <w:rsid w:val="00D266F8"/>
    <w:rsid w:val="00D2718D"/>
    <w:rsid w:val="00D27F02"/>
    <w:rsid w:val="00D3084A"/>
    <w:rsid w:val="00D30F55"/>
    <w:rsid w:val="00D31E80"/>
    <w:rsid w:val="00D31EB3"/>
    <w:rsid w:val="00D320B1"/>
    <w:rsid w:val="00D3262F"/>
    <w:rsid w:val="00D33092"/>
    <w:rsid w:val="00D330E5"/>
    <w:rsid w:val="00D331AF"/>
    <w:rsid w:val="00D335AC"/>
    <w:rsid w:val="00D33F69"/>
    <w:rsid w:val="00D353B3"/>
    <w:rsid w:val="00D3602C"/>
    <w:rsid w:val="00D361F7"/>
    <w:rsid w:val="00D363EF"/>
    <w:rsid w:val="00D366AF"/>
    <w:rsid w:val="00D36E00"/>
    <w:rsid w:val="00D378C9"/>
    <w:rsid w:val="00D40F5B"/>
    <w:rsid w:val="00D41E89"/>
    <w:rsid w:val="00D42975"/>
    <w:rsid w:val="00D429C2"/>
    <w:rsid w:val="00D42F9D"/>
    <w:rsid w:val="00D4339C"/>
    <w:rsid w:val="00D43994"/>
    <w:rsid w:val="00D442E3"/>
    <w:rsid w:val="00D44F68"/>
    <w:rsid w:val="00D452A2"/>
    <w:rsid w:val="00D46C51"/>
    <w:rsid w:val="00D47F05"/>
    <w:rsid w:val="00D52018"/>
    <w:rsid w:val="00D537F4"/>
    <w:rsid w:val="00D542E0"/>
    <w:rsid w:val="00D543DE"/>
    <w:rsid w:val="00D55454"/>
    <w:rsid w:val="00D5657D"/>
    <w:rsid w:val="00D57FC0"/>
    <w:rsid w:val="00D60A7B"/>
    <w:rsid w:val="00D60FB7"/>
    <w:rsid w:val="00D6194A"/>
    <w:rsid w:val="00D61EE0"/>
    <w:rsid w:val="00D620DE"/>
    <w:rsid w:val="00D63760"/>
    <w:rsid w:val="00D637CF"/>
    <w:rsid w:val="00D63857"/>
    <w:rsid w:val="00D644A6"/>
    <w:rsid w:val="00D649A1"/>
    <w:rsid w:val="00D6574F"/>
    <w:rsid w:val="00D67C16"/>
    <w:rsid w:val="00D67E90"/>
    <w:rsid w:val="00D7046E"/>
    <w:rsid w:val="00D7080B"/>
    <w:rsid w:val="00D71690"/>
    <w:rsid w:val="00D72161"/>
    <w:rsid w:val="00D7294E"/>
    <w:rsid w:val="00D7296F"/>
    <w:rsid w:val="00D72EE2"/>
    <w:rsid w:val="00D734A0"/>
    <w:rsid w:val="00D742C6"/>
    <w:rsid w:val="00D7431B"/>
    <w:rsid w:val="00D74841"/>
    <w:rsid w:val="00D74CFF"/>
    <w:rsid w:val="00D756A7"/>
    <w:rsid w:val="00D75BF3"/>
    <w:rsid w:val="00D76E65"/>
    <w:rsid w:val="00D77619"/>
    <w:rsid w:val="00D8066B"/>
    <w:rsid w:val="00D818B0"/>
    <w:rsid w:val="00D834D9"/>
    <w:rsid w:val="00D83CAE"/>
    <w:rsid w:val="00D8441E"/>
    <w:rsid w:val="00D84FB9"/>
    <w:rsid w:val="00D85B61"/>
    <w:rsid w:val="00D85F75"/>
    <w:rsid w:val="00D86D6C"/>
    <w:rsid w:val="00D871FB"/>
    <w:rsid w:val="00D90692"/>
    <w:rsid w:val="00D90702"/>
    <w:rsid w:val="00D907C5"/>
    <w:rsid w:val="00D90912"/>
    <w:rsid w:val="00D91566"/>
    <w:rsid w:val="00D91BF0"/>
    <w:rsid w:val="00D92103"/>
    <w:rsid w:val="00D92C0E"/>
    <w:rsid w:val="00D92C69"/>
    <w:rsid w:val="00D932B4"/>
    <w:rsid w:val="00D9652F"/>
    <w:rsid w:val="00D96ACA"/>
    <w:rsid w:val="00D96D78"/>
    <w:rsid w:val="00D9784D"/>
    <w:rsid w:val="00DA066C"/>
    <w:rsid w:val="00DA1956"/>
    <w:rsid w:val="00DA2E48"/>
    <w:rsid w:val="00DA34A8"/>
    <w:rsid w:val="00DA3A77"/>
    <w:rsid w:val="00DA3CB1"/>
    <w:rsid w:val="00DA54DC"/>
    <w:rsid w:val="00DA6E1D"/>
    <w:rsid w:val="00DA70C0"/>
    <w:rsid w:val="00DA7F55"/>
    <w:rsid w:val="00DB02B8"/>
    <w:rsid w:val="00DB0E00"/>
    <w:rsid w:val="00DB1036"/>
    <w:rsid w:val="00DB14AD"/>
    <w:rsid w:val="00DB17F2"/>
    <w:rsid w:val="00DB2603"/>
    <w:rsid w:val="00DB35A8"/>
    <w:rsid w:val="00DB421C"/>
    <w:rsid w:val="00DB466A"/>
    <w:rsid w:val="00DB54C1"/>
    <w:rsid w:val="00DB5DF2"/>
    <w:rsid w:val="00DB70CE"/>
    <w:rsid w:val="00DB75C8"/>
    <w:rsid w:val="00DB782E"/>
    <w:rsid w:val="00DC0C1C"/>
    <w:rsid w:val="00DC180D"/>
    <w:rsid w:val="00DC18D6"/>
    <w:rsid w:val="00DC1E5E"/>
    <w:rsid w:val="00DC2784"/>
    <w:rsid w:val="00DC2F1B"/>
    <w:rsid w:val="00DC341F"/>
    <w:rsid w:val="00DC3F72"/>
    <w:rsid w:val="00DC4F6E"/>
    <w:rsid w:val="00DC59CA"/>
    <w:rsid w:val="00DC718D"/>
    <w:rsid w:val="00DD13F6"/>
    <w:rsid w:val="00DD1A36"/>
    <w:rsid w:val="00DD280C"/>
    <w:rsid w:val="00DD2BF2"/>
    <w:rsid w:val="00DD325B"/>
    <w:rsid w:val="00DD3AD1"/>
    <w:rsid w:val="00DD46BD"/>
    <w:rsid w:val="00DD53CA"/>
    <w:rsid w:val="00DD56D6"/>
    <w:rsid w:val="00DD58A1"/>
    <w:rsid w:val="00DD5FA1"/>
    <w:rsid w:val="00DD7162"/>
    <w:rsid w:val="00DD79B4"/>
    <w:rsid w:val="00DE1D68"/>
    <w:rsid w:val="00DE2711"/>
    <w:rsid w:val="00DE29E5"/>
    <w:rsid w:val="00DE3D13"/>
    <w:rsid w:val="00DE4BBC"/>
    <w:rsid w:val="00DE50D6"/>
    <w:rsid w:val="00DE5808"/>
    <w:rsid w:val="00DE5BB8"/>
    <w:rsid w:val="00DE662F"/>
    <w:rsid w:val="00DE6C0A"/>
    <w:rsid w:val="00DF0322"/>
    <w:rsid w:val="00DF069E"/>
    <w:rsid w:val="00DF0ADD"/>
    <w:rsid w:val="00DF12AD"/>
    <w:rsid w:val="00DF217A"/>
    <w:rsid w:val="00DF25C4"/>
    <w:rsid w:val="00DF2815"/>
    <w:rsid w:val="00DF2C59"/>
    <w:rsid w:val="00DF4039"/>
    <w:rsid w:val="00DF4698"/>
    <w:rsid w:val="00DF46CE"/>
    <w:rsid w:val="00DF4789"/>
    <w:rsid w:val="00DF68C1"/>
    <w:rsid w:val="00DF7CDF"/>
    <w:rsid w:val="00DF7EBA"/>
    <w:rsid w:val="00E003F2"/>
    <w:rsid w:val="00E004C5"/>
    <w:rsid w:val="00E00C5D"/>
    <w:rsid w:val="00E00FF6"/>
    <w:rsid w:val="00E06E7C"/>
    <w:rsid w:val="00E07E80"/>
    <w:rsid w:val="00E10234"/>
    <w:rsid w:val="00E10A94"/>
    <w:rsid w:val="00E112A3"/>
    <w:rsid w:val="00E11A36"/>
    <w:rsid w:val="00E12FC3"/>
    <w:rsid w:val="00E13912"/>
    <w:rsid w:val="00E1404E"/>
    <w:rsid w:val="00E1414A"/>
    <w:rsid w:val="00E152B0"/>
    <w:rsid w:val="00E156BE"/>
    <w:rsid w:val="00E15E41"/>
    <w:rsid w:val="00E20636"/>
    <w:rsid w:val="00E20AE2"/>
    <w:rsid w:val="00E20D81"/>
    <w:rsid w:val="00E211A3"/>
    <w:rsid w:val="00E22CD9"/>
    <w:rsid w:val="00E22F5C"/>
    <w:rsid w:val="00E2300F"/>
    <w:rsid w:val="00E233CA"/>
    <w:rsid w:val="00E26617"/>
    <w:rsid w:val="00E26626"/>
    <w:rsid w:val="00E3163C"/>
    <w:rsid w:val="00E3185C"/>
    <w:rsid w:val="00E31DC7"/>
    <w:rsid w:val="00E32EFC"/>
    <w:rsid w:val="00E3368C"/>
    <w:rsid w:val="00E33E11"/>
    <w:rsid w:val="00E3524E"/>
    <w:rsid w:val="00E360FE"/>
    <w:rsid w:val="00E36341"/>
    <w:rsid w:val="00E36B2A"/>
    <w:rsid w:val="00E36D0E"/>
    <w:rsid w:val="00E37495"/>
    <w:rsid w:val="00E377A3"/>
    <w:rsid w:val="00E41D14"/>
    <w:rsid w:val="00E41DE8"/>
    <w:rsid w:val="00E4259A"/>
    <w:rsid w:val="00E42BD5"/>
    <w:rsid w:val="00E42FD9"/>
    <w:rsid w:val="00E435D3"/>
    <w:rsid w:val="00E459B9"/>
    <w:rsid w:val="00E45E58"/>
    <w:rsid w:val="00E469EF"/>
    <w:rsid w:val="00E46E44"/>
    <w:rsid w:val="00E47337"/>
    <w:rsid w:val="00E478ED"/>
    <w:rsid w:val="00E47916"/>
    <w:rsid w:val="00E47D66"/>
    <w:rsid w:val="00E50D22"/>
    <w:rsid w:val="00E51497"/>
    <w:rsid w:val="00E51C18"/>
    <w:rsid w:val="00E531D7"/>
    <w:rsid w:val="00E539D3"/>
    <w:rsid w:val="00E5499F"/>
    <w:rsid w:val="00E54E65"/>
    <w:rsid w:val="00E55AF1"/>
    <w:rsid w:val="00E57B38"/>
    <w:rsid w:val="00E60071"/>
    <w:rsid w:val="00E61782"/>
    <w:rsid w:val="00E61A41"/>
    <w:rsid w:val="00E622A0"/>
    <w:rsid w:val="00E6320B"/>
    <w:rsid w:val="00E63B4E"/>
    <w:rsid w:val="00E63E04"/>
    <w:rsid w:val="00E6550F"/>
    <w:rsid w:val="00E704D5"/>
    <w:rsid w:val="00E71425"/>
    <w:rsid w:val="00E7232E"/>
    <w:rsid w:val="00E74842"/>
    <w:rsid w:val="00E751DB"/>
    <w:rsid w:val="00E75D71"/>
    <w:rsid w:val="00E75F4C"/>
    <w:rsid w:val="00E7715A"/>
    <w:rsid w:val="00E776DC"/>
    <w:rsid w:val="00E80260"/>
    <w:rsid w:val="00E8054E"/>
    <w:rsid w:val="00E80B8A"/>
    <w:rsid w:val="00E813FF"/>
    <w:rsid w:val="00E8336D"/>
    <w:rsid w:val="00E84623"/>
    <w:rsid w:val="00E84DE9"/>
    <w:rsid w:val="00E8509C"/>
    <w:rsid w:val="00E85273"/>
    <w:rsid w:val="00E855C9"/>
    <w:rsid w:val="00E85FC7"/>
    <w:rsid w:val="00E86C6C"/>
    <w:rsid w:val="00E9023B"/>
    <w:rsid w:val="00E90B49"/>
    <w:rsid w:val="00E90EB0"/>
    <w:rsid w:val="00E91228"/>
    <w:rsid w:val="00E91C26"/>
    <w:rsid w:val="00E926B3"/>
    <w:rsid w:val="00E928E1"/>
    <w:rsid w:val="00E92D8F"/>
    <w:rsid w:val="00E93B2B"/>
    <w:rsid w:val="00E93E11"/>
    <w:rsid w:val="00E940F0"/>
    <w:rsid w:val="00E944F6"/>
    <w:rsid w:val="00E94833"/>
    <w:rsid w:val="00E9626F"/>
    <w:rsid w:val="00E979F1"/>
    <w:rsid w:val="00EA008D"/>
    <w:rsid w:val="00EA1167"/>
    <w:rsid w:val="00EA2E45"/>
    <w:rsid w:val="00EA37B8"/>
    <w:rsid w:val="00EA3ADF"/>
    <w:rsid w:val="00EA4450"/>
    <w:rsid w:val="00EA71FE"/>
    <w:rsid w:val="00EA7C32"/>
    <w:rsid w:val="00EB1185"/>
    <w:rsid w:val="00EB12C9"/>
    <w:rsid w:val="00EB21E6"/>
    <w:rsid w:val="00EB3483"/>
    <w:rsid w:val="00EB474F"/>
    <w:rsid w:val="00EB5A38"/>
    <w:rsid w:val="00EB5C21"/>
    <w:rsid w:val="00EB67EC"/>
    <w:rsid w:val="00EB6CCF"/>
    <w:rsid w:val="00EB76C8"/>
    <w:rsid w:val="00EB7CB9"/>
    <w:rsid w:val="00EC0C5B"/>
    <w:rsid w:val="00EC1547"/>
    <w:rsid w:val="00EC23C6"/>
    <w:rsid w:val="00EC3044"/>
    <w:rsid w:val="00EC4046"/>
    <w:rsid w:val="00EC44F2"/>
    <w:rsid w:val="00EC49FB"/>
    <w:rsid w:val="00EC4B09"/>
    <w:rsid w:val="00EC6260"/>
    <w:rsid w:val="00EC6848"/>
    <w:rsid w:val="00ED1213"/>
    <w:rsid w:val="00ED14C5"/>
    <w:rsid w:val="00ED1700"/>
    <w:rsid w:val="00ED1C78"/>
    <w:rsid w:val="00ED5BDB"/>
    <w:rsid w:val="00ED6F46"/>
    <w:rsid w:val="00ED7A61"/>
    <w:rsid w:val="00ED7C89"/>
    <w:rsid w:val="00EE039B"/>
    <w:rsid w:val="00EE20E1"/>
    <w:rsid w:val="00EE302D"/>
    <w:rsid w:val="00EE38C5"/>
    <w:rsid w:val="00EE4581"/>
    <w:rsid w:val="00EE50F2"/>
    <w:rsid w:val="00EE6953"/>
    <w:rsid w:val="00EE6E28"/>
    <w:rsid w:val="00EE710B"/>
    <w:rsid w:val="00EE7A25"/>
    <w:rsid w:val="00EE7E39"/>
    <w:rsid w:val="00EF0DE7"/>
    <w:rsid w:val="00EF1410"/>
    <w:rsid w:val="00EF2C00"/>
    <w:rsid w:val="00EF2E75"/>
    <w:rsid w:val="00EF3533"/>
    <w:rsid w:val="00EF38AE"/>
    <w:rsid w:val="00EF538F"/>
    <w:rsid w:val="00EF572D"/>
    <w:rsid w:val="00EF62E3"/>
    <w:rsid w:val="00EF734A"/>
    <w:rsid w:val="00F00CAD"/>
    <w:rsid w:val="00F0345D"/>
    <w:rsid w:val="00F03655"/>
    <w:rsid w:val="00F038C9"/>
    <w:rsid w:val="00F04CC5"/>
    <w:rsid w:val="00F05A76"/>
    <w:rsid w:val="00F07DE8"/>
    <w:rsid w:val="00F1016D"/>
    <w:rsid w:val="00F1056F"/>
    <w:rsid w:val="00F12672"/>
    <w:rsid w:val="00F13208"/>
    <w:rsid w:val="00F14887"/>
    <w:rsid w:val="00F14CA3"/>
    <w:rsid w:val="00F1511C"/>
    <w:rsid w:val="00F156C5"/>
    <w:rsid w:val="00F16DBD"/>
    <w:rsid w:val="00F215E3"/>
    <w:rsid w:val="00F23050"/>
    <w:rsid w:val="00F24015"/>
    <w:rsid w:val="00F242E8"/>
    <w:rsid w:val="00F24D5E"/>
    <w:rsid w:val="00F25B99"/>
    <w:rsid w:val="00F26F74"/>
    <w:rsid w:val="00F3011F"/>
    <w:rsid w:val="00F301D0"/>
    <w:rsid w:val="00F302A5"/>
    <w:rsid w:val="00F307C9"/>
    <w:rsid w:val="00F30F90"/>
    <w:rsid w:val="00F310F7"/>
    <w:rsid w:val="00F31B92"/>
    <w:rsid w:val="00F320C6"/>
    <w:rsid w:val="00F33CA2"/>
    <w:rsid w:val="00F35271"/>
    <w:rsid w:val="00F355BB"/>
    <w:rsid w:val="00F361A6"/>
    <w:rsid w:val="00F36297"/>
    <w:rsid w:val="00F36CA5"/>
    <w:rsid w:val="00F40A79"/>
    <w:rsid w:val="00F42739"/>
    <w:rsid w:val="00F4286E"/>
    <w:rsid w:val="00F43741"/>
    <w:rsid w:val="00F44F4B"/>
    <w:rsid w:val="00F4505F"/>
    <w:rsid w:val="00F46A5A"/>
    <w:rsid w:val="00F4787F"/>
    <w:rsid w:val="00F51CAF"/>
    <w:rsid w:val="00F5397E"/>
    <w:rsid w:val="00F55616"/>
    <w:rsid w:val="00F56019"/>
    <w:rsid w:val="00F606F5"/>
    <w:rsid w:val="00F6196E"/>
    <w:rsid w:val="00F636C1"/>
    <w:rsid w:val="00F6390B"/>
    <w:rsid w:val="00F63D0B"/>
    <w:rsid w:val="00F641B0"/>
    <w:rsid w:val="00F6482A"/>
    <w:rsid w:val="00F650D2"/>
    <w:rsid w:val="00F66AF1"/>
    <w:rsid w:val="00F67041"/>
    <w:rsid w:val="00F67318"/>
    <w:rsid w:val="00F67F39"/>
    <w:rsid w:val="00F70309"/>
    <w:rsid w:val="00F7070A"/>
    <w:rsid w:val="00F70CFF"/>
    <w:rsid w:val="00F71091"/>
    <w:rsid w:val="00F7137A"/>
    <w:rsid w:val="00F71C80"/>
    <w:rsid w:val="00F74B1D"/>
    <w:rsid w:val="00F757DA"/>
    <w:rsid w:val="00F75F5B"/>
    <w:rsid w:val="00F76F8A"/>
    <w:rsid w:val="00F77DC9"/>
    <w:rsid w:val="00F77F68"/>
    <w:rsid w:val="00F822AE"/>
    <w:rsid w:val="00F825BC"/>
    <w:rsid w:val="00F82B0A"/>
    <w:rsid w:val="00F82B0D"/>
    <w:rsid w:val="00F83468"/>
    <w:rsid w:val="00F8386F"/>
    <w:rsid w:val="00F84467"/>
    <w:rsid w:val="00F85930"/>
    <w:rsid w:val="00F8790C"/>
    <w:rsid w:val="00F9028F"/>
    <w:rsid w:val="00F90582"/>
    <w:rsid w:val="00F91B50"/>
    <w:rsid w:val="00F924EF"/>
    <w:rsid w:val="00F93223"/>
    <w:rsid w:val="00F94121"/>
    <w:rsid w:val="00F948C4"/>
    <w:rsid w:val="00F95F02"/>
    <w:rsid w:val="00F97ADA"/>
    <w:rsid w:val="00F97F6B"/>
    <w:rsid w:val="00FA1413"/>
    <w:rsid w:val="00FA3FE4"/>
    <w:rsid w:val="00FA4373"/>
    <w:rsid w:val="00FA56BB"/>
    <w:rsid w:val="00FA5B24"/>
    <w:rsid w:val="00FA5DC3"/>
    <w:rsid w:val="00FA61AF"/>
    <w:rsid w:val="00FA6B51"/>
    <w:rsid w:val="00FA6BC1"/>
    <w:rsid w:val="00FA72FE"/>
    <w:rsid w:val="00FA743B"/>
    <w:rsid w:val="00FB1D24"/>
    <w:rsid w:val="00FB288C"/>
    <w:rsid w:val="00FB2D32"/>
    <w:rsid w:val="00FB3987"/>
    <w:rsid w:val="00FB3C1F"/>
    <w:rsid w:val="00FB4D66"/>
    <w:rsid w:val="00FB4DF4"/>
    <w:rsid w:val="00FB5F60"/>
    <w:rsid w:val="00FB620C"/>
    <w:rsid w:val="00FB6302"/>
    <w:rsid w:val="00FB6567"/>
    <w:rsid w:val="00FB6F18"/>
    <w:rsid w:val="00FC1297"/>
    <w:rsid w:val="00FC1D38"/>
    <w:rsid w:val="00FC1E3D"/>
    <w:rsid w:val="00FC2A0B"/>
    <w:rsid w:val="00FC3964"/>
    <w:rsid w:val="00FC4007"/>
    <w:rsid w:val="00FC47A3"/>
    <w:rsid w:val="00FC4C9C"/>
    <w:rsid w:val="00FC5D33"/>
    <w:rsid w:val="00FD0A70"/>
    <w:rsid w:val="00FD232B"/>
    <w:rsid w:val="00FD28BA"/>
    <w:rsid w:val="00FD2ACE"/>
    <w:rsid w:val="00FD3B32"/>
    <w:rsid w:val="00FD3D4A"/>
    <w:rsid w:val="00FD59FA"/>
    <w:rsid w:val="00FD6394"/>
    <w:rsid w:val="00FD721F"/>
    <w:rsid w:val="00FD73A1"/>
    <w:rsid w:val="00FD7F13"/>
    <w:rsid w:val="00FE008F"/>
    <w:rsid w:val="00FE1753"/>
    <w:rsid w:val="00FE1F75"/>
    <w:rsid w:val="00FE29F5"/>
    <w:rsid w:val="00FE36AA"/>
    <w:rsid w:val="00FE51A4"/>
    <w:rsid w:val="00FE5B21"/>
    <w:rsid w:val="00FE5DBB"/>
    <w:rsid w:val="00FE61DD"/>
    <w:rsid w:val="00FE77DA"/>
    <w:rsid w:val="00FF0D81"/>
    <w:rsid w:val="00FF15A2"/>
    <w:rsid w:val="00FF280B"/>
    <w:rsid w:val="00FF34FC"/>
    <w:rsid w:val="00FF3A10"/>
    <w:rsid w:val="00FF3B2B"/>
    <w:rsid w:val="00FF4036"/>
    <w:rsid w:val="00FF41D4"/>
    <w:rsid w:val="00FF42C3"/>
    <w:rsid w:val="00FF5797"/>
    <w:rsid w:val="00FF5CEF"/>
    <w:rsid w:val="00FF5E36"/>
    <w:rsid w:val="00FF6CA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564741"/>
  <w15:docId w15:val="{5A51B0DA-AE94-43FD-B21C-9B8C47FA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811203"/>
    <w:rPr>
      <w:rFonts w:ascii="Calibri" w:eastAsia="SimSun" w:hAnsi="Calibri"/>
      <w:sz w:val="20"/>
      <w:lang w:eastAsia="zh-CN"/>
    </w:rPr>
  </w:style>
  <w:style w:type="paragraph" w:customStyle="1" w:styleId="Default">
    <w:name w:val="Default"/>
    <w:uiPriority w:val="99"/>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link w:val="BezodstpwZnak"/>
    <w:uiPriority w:val="99"/>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2"/>
      </w:numPr>
      <w:autoSpaceDE w:val="0"/>
      <w:autoSpaceDN w:val="0"/>
      <w:adjustRightInd w:val="0"/>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rsid w:val="00253817"/>
    <w:pPr>
      <w:numPr>
        <w:numId w:val="3"/>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4"/>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2"/>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uiPriority w:val="99"/>
    <w:semiHidden/>
    <w:qFormat/>
    <w:rsid w:val="006D7EF9"/>
    <w:rPr>
      <w:rFonts w:cs="Times New Roman"/>
      <w:sz w:val="16"/>
    </w:rPr>
  </w:style>
  <w:style w:type="paragraph" w:styleId="Tekstkomentarza">
    <w:name w:val="annotation text"/>
    <w:basedOn w:val="Normalny"/>
    <w:link w:val="TekstkomentarzaZnak"/>
    <w:uiPriority w:val="99"/>
    <w:qFormat/>
    <w:rsid w:val="006D7EF9"/>
    <w:rPr>
      <w:rFonts w:eastAsia="Calibri"/>
      <w:sz w:val="20"/>
      <w:szCs w:val="20"/>
    </w:rPr>
  </w:style>
  <w:style w:type="character" w:customStyle="1" w:styleId="TekstkomentarzaZnak">
    <w:name w:val="Tekst komentarza Znak"/>
    <w:link w:val="Tekstkomentarza"/>
    <w:uiPriority w:val="99"/>
    <w:qFormat/>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2049F1"/>
    <w:rPr>
      <w:rFonts w:eastAsia="Calibri"/>
      <w:sz w:val="20"/>
      <w:szCs w:val="20"/>
    </w:rPr>
  </w:style>
  <w:style w:type="character" w:customStyle="1" w:styleId="TekstprzypisudolnegoZnak">
    <w:name w:val="Tekst przypisu dolnego Znak"/>
    <w:link w:val="Tekstprzypisudolnego"/>
    <w:uiPriority w:val="99"/>
    <w:locked/>
    <w:rsid w:val="002049F1"/>
    <w:rPr>
      <w:rFonts w:ascii="Times New Roman" w:hAnsi="Times New Roman" w:cs="Times New Roman"/>
      <w:sz w:val="20"/>
      <w:lang w:eastAsia="pl-PL"/>
    </w:rPr>
  </w:style>
  <w:style w:type="character" w:styleId="Odwoanieprzypisudolnego">
    <w:name w:val="footnote reference"/>
    <w:uiPriority w:val="99"/>
    <w:rsid w:val="002049F1"/>
    <w:rPr>
      <w:rFonts w:cs="Times New Roman"/>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link w:val="Zwykytekst"/>
    <w:locked/>
    <w:rsid w:val="005A34E2"/>
    <w:rPr>
      <w:rFonts w:ascii="Courier New" w:eastAsia="MS Mincho" w:hAnsi="Courier New" w:cs="Times New Roman"/>
      <w:sz w:val="20"/>
      <w:lang w:eastAsia="pl-PL"/>
    </w:rPr>
  </w:style>
  <w:style w:type="paragraph" w:customStyle="1" w:styleId="Standard">
    <w:name w:val="Standard"/>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qFormat/>
    <w:rsid w:val="002B431E"/>
    <w:rPr>
      <w:rFonts w:cs="Times New Roman"/>
      <w:b/>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34"/>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7"/>
      </w:numPr>
    </w:pPr>
  </w:style>
  <w:style w:type="numbering" w:customStyle="1" w:styleId="Zaimportowanystyl2">
    <w:name w:val="Zaimportowany styl 2"/>
    <w:rsid w:val="00FB651A"/>
    <w:pPr>
      <w:numPr>
        <w:numId w:val="6"/>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character" w:customStyle="1" w:styleId="BezodstpwZnak">
    <w:name w:val="Bez odstępów Znak"/>
    <w:link w:val="Bezodstpw"/>
    <w:uiPriority w:val="99"/>
    <w:locked/>
    <w:rsid w:val="00E36B2A"/>
    <w:rPr>
      <w:rFonts w:eastAsia="Times New Roman"/>
      <w:sz w:val="22"/>
      <w:szCs w:val="22"/>
    </w:rPr>
  </w:style>
  <w:style w:type="paragraph" w:customStyle="1" w:styleId="p1">
    <w:name w:val="p1"/>
    <w:basedOn w:val="Normalny"/>
    <w:rsid w:val="003D522D"/>
    <w:rPr>
      <w:rFonts w:ascii="Helvetica" w:eastAsia="Calibri" w:hAnsi="Helvetica"/>
      <w:sz w:val="15"/>
      <w:szCs w:val="15"/>
    </w:rPr>
  </w:style>
  <w:style w:type="character" w:customStyle="1" w:styleId="apple-converted-space">
    <w:name w:val="apple-converted-space"/>
    <w:basedOn w:val="Domylnaczcionkaakapitu"/>
    <w:rsid w:val="003D522D"/>
  </w:style>
  <w:style w:type="character" w:customStyle="1" w:styleId="apple-tab-span">
    <w:name w:val="apple-tab-span"/>
    <w:basedOn w:val="Domylnaczcionkaakapitu"/>
    <w:rsid w:val="00E61782"/>
  </w:style>
  <w:style w:type="paragraph" w:customStyle="1" w:styleId="p3">
    <w:name w:val="p3"/>
    <w:basedOn w:val="Normalny"/>
    <w:rsid w:val="00E61782"/>
    <w:pPr>
      <w:jc w:val="both"/>
    </w:pPr>
    <w:rPr>
      <w:rFonts w:ascii="Helvetica Neue" w:eastAsia="Calibri" w:hAnsi="Helvetica Neue"/>
      <w:color w:val="454545"/>
      <w:sz w:val="18"/>
      <w:szCs w:val="18"/>
    </w:rPr>
  </w:style>
  <w:style w:type="character" w:customStyle="1" w:styleId="s1">
    <w:name w:val="s1"/>
    <w:basedOn w:val="Domylnaczcionkaakapitu"/>
    <w:rsid w:val="00E61782"/>
    <w:rPr>
      <w:u w:val="single"/>
    </w:rPr>
  </w:style>
  <w:style w:type="paragraph" w:customStyle="1" w:styleId="p2">
    <w:name w:val="p2"/>
    <w:basedOn w:val="Normalny"/>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rsid w:val="00CA2180"/>
    <w:pPr>
      <w:spacing w:before="100" w:beforeAutospacing="1" w:after="100" w:afterAutospacing="1"/>
    </w:pPr>
    <w:rPr>
      <w:rFonts w:eastAsiaTheme="minorHAnsi"/>
    </w:rPr>
  </w:style>
  <w:style w:type="character" w:customStyle="1" w:styleId="Nierozpoznanawzmianka1">
    <w:name w:val="Nierozpoznana wzmianka1"/>
    <w:basedOn w:val="Domylnaczcionkaakapitu"/>
    <w:uiPriority w:val="99"/>
    <w:rsid w:val="00F1511C"/>
    <w:rPr>
      <w:color w:val="605E5C"/>
      <w:shd w:val="clear" w:color="auto" w:fill="E1DFDD"/>
    </w:rPr>
  </w:style>
  <w:style w:type="paragraph" w:styleId="Lista">
    <w:name w:val="List"/>
    <w:basedOn w:val="Normalny"/>
    <w:uiPriority w:val="99"/>
    <w:semiHidden/>
    <w:unhideWhenUsed/>
    <w:locked/>
    <w:rsid w:val="00B27802"/>
    <w:pPr>
      <w:ind w:left="283" w:hanging="283"/>
      <w:contextualSpacing/>
    </w:pPr>
  </w:style>
  <w:style w:type="character" w:customStyle="1" w:styleId="Nierozpoznanawzmianka2">
    <w:name w:val="Nierozpoznana wzmianka2"/>
    <w:basedOn w:val="Domylnaczcionkaakapitu"/>
    <w:uiPriority w:val="99"/>
    <w:rsid w:val="003A29BE"/>
    <w:rPr>
      <w:color w:val="605E5C"/>
      <w:shd w:val="clear" w:color="auto" w:fill="E1DFDD"/>
    </w:rPr>
  </w:style>
  <w:style w:type="character" w:styleId="Uwydatnienie">
    <w:name w:val="Emphasis"/>
    <w:basedOn w:val="Domylnaczcionkaakapitu"/>
    <w:uiPriority w:val="20"/>
    <w:qFormat/>
    <w:locked/>
    <w:rsid w:val="00433CA9"/>
    <w:rPr>
      <w:i/>
      <w:iCs/>
    </w:rPr>
  </w:style>
  <w:style w:type="paragraph" w:styleId="Poprawka">
    <w:name w:val="Revision"/>
    <w:hidden/>
    <w:uiPriority w:val="99"/>
    <w:semiHidden/>
    <w:rsid w:val="00BE0E95"/>
    <w:rPr>
      <w:rFonts w:ascii="Times New Roman" w:eastAsia="Times New Roman" w:hAnsi="Times New Roman"/>
      <w:sz w:val="24"/>
      <w:szCs w:val="24"/>
    </w:rPr>
  </w:style>
  <w:style w:type="character" w:customStyle="1" w:styleId="Nierozpoznanawzmianka3">
    <w:name w:val="Nierozpoznana wzmianka3"/>
    <w:basedOn w:val="Domylnaczcionkaakapitu"/>
    <w:uiPriority w:val="99"/>
    <w:semiHidden/>
    <w:unhideWhenUsed/>
    <w:rsid w:val="00A30C5C"/>
    <w:rPr>
      <w:color w:val="605E5C"/>
      <w:shd w:val="clear" w:color="auto" w:fill="E1DFDD"/>
    </w:rPr>
  </w:style>
  <w:style w:type="character" w:customStyle="1" w:styleId="ListParagraphChar">
    <w:name w:val="List Paragraph Char"/>
    <w:aliases w:val="T_SZ_List Paragraph Char"/>
    <w:qFormat/>
    <w:locked/>
    <w:rsid w:val="00520A18"/>
    <w:rPr>
      <w:lang w:eastAsia="en-US"/>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character" w:customStyle="1" w:styleId="Domylnaczcionkaakapitu1">
    <w:name w:val="Domyślna czcionka akapitu1"/>
    <w:rsid w:val="001C3C6E"/>
  </w:style>
  <w:style w:type="character" w:customStyle="1" w:styleId="Domylnaczcionkaakapitu2">
    <w:name w:val="Domyślna czcionka akapitu2"/>
    <w:rsid w:val="001C3C6E"/>
  </w:style>
  <w:style w:type="numbering" w:customStyle="1" w:styleId="WWNum66">
    <w:name w:val="WWNum66"/>
    <w:basedOn w:val="Bezlisty"/>
    <w:rsid w:val="001C3C6E"/>
    <w:pPr>
      <w:numPr>
        <w:numId w:val="29"/>
      </w:numPr>
    </w:pPr>
  </w:style>
  <w:style w:type="paragraph" w:customStyle="1" w:styleId="Normalny1">
    <w:name w:val="Normalny1"/>
    <w:rsid w:val="00B662E2"/>
    <w:pPr>
      <w:widowControl w:val="0"/>
      <w:suppressAutoHyphens/>
    </w:pPr>
    <w:rPr>
      <w:rFonts w:ascii="Times New Roman" w:eastAsia="Lucida Sans Unicode" w:hAnsi="Times New Roman" w:cs="Arial"/>
      <w:sz w:val="24"/>
      <w:szCs w:val="24"/>
      <w:lang w:eastAsia="zh-CN" w:bidi="hi-IN"/>
    </w:rPr>
  </w:style>
  <w:style w:type="character" w:customStyle="1" w:styleId="fn-ref">
    <w:name w:val="fn-ref"/>
    <w:basedOn w:val="Domylnaczcionkaakapitu"/>
    <w:rsid w:val="00CC0E33"/>
  </w:style>
  <w:style w:type="character" w:customStyle="1" w:styleId="alb-s">
    <w:name w:val="a_lb-s"/>
    <w:basedOn w:val="Domylnaczcionkaakapitu"/>
    <w:rsid w:val="006A1C25"/>
  </w:style>
  <w:style w:type="paragraph" w:customStyle="1" w:styleId="Kolorowecieniowanieakcent31">
    <w:name w:val="Kolorowe cieniowanie — akcent 31"/>
    <w:basedOn w:val="Normalny"/>
    <w:rsid w:val="00AE50EE"/>
    <w:pPr>
      <w:suppressAutoHyphens/>
      <w:spacing w:before="20" w:after="40" w:line="252" w:lineRule="auto"/>
      <w:ind w:left="720"/>
      <w:contextualSpacing/>
      <w:jc w:val="both"/>
    </w:pPr>
    <w:rPr>
      <w:rFonts w:ascii="Calibri" w:eastAsia="SimSun" w:hAnsi="Calibri" w:cs="Calibri"/>
      <w:sz w:val="20"/>
      <w:szCs w:val="20"/>
      <w:lang w:eastAsia="zh-CN"/>
    </w:rPr>
  </w:style>
  <w:style w:type="character" w:styleId="Nierozpoznanawzmianka">
    <w:name w:val="Unresolved Mention"/>
    <w:basedOn w:val="Domylnaczcionkaakapitu"/>
    <w:uiPriority w:val="99"/>
    <w:rsid w:val="00B365B5"/>
    <w:rPr>
      <w:color w:val="605E5C"/>
      <w:shd w:val="clear" w:color="auto" w:fill="E1DFDD"/>
    </w:rPr>
  </w:style>
  <w:style w:type="paragraph" w:styleId="Tekstpodstawowy3">
    <w:name w:val="Body Text 3"/>
    <w:basedOn w:val="Normalny"/>
    <w:link w:val="Tekstpodstawowy3Znak"/>
    <w:locked/>
    <w:rsid w:val="00F14887"/>
    <w:pPr>
      <w:spacing w:before="240"/>
      <w:jc w:val="both"/>
    </w:pPr>
    <w:rPr>
      <w:rFonts w:ascii="Arial" w:hAnsi="Arial"/>
      <w:sz w:val="22"/>
      <w:szCs w:val="20"/>
    </w:rPr>
  </w:style>
  <w:style w:type="character" w:customStyle="1" w:styleId="Tekstpodstawowy3Znak">
    <w:name w:val="Tekst podstawowy 3 Znak"/>
    <w:basedOn w:val="Domylnaczcionkaakapitu"/>
    <w:link w:val="Tekstpodstawowy3"/>
    <w:rsid w:val="00F14887"/>
    <w:rPr>
      <w:rFonts w:ascii="Arial" w:eastAsia="Times New Roman"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3452">
      <w:bodyDiv w:val="1"/>
      <w:marLeft w:val="0"/>
      <w:marRight w:val="0"/>
      <w:marTop w:val="0"/>
      <w:marBottom w:val="0"/>
      <w:divBdr>
        <w:top w:val="none" w:sz="0" w:space="0" w:color="auto"/>
        <w:left w:val="none" w:sz="0" w:space="0" w:color="auto"/>
        <w:bottom w:val="none" w:sz="0" w:space="0" w:color="auto"/>
        <w:right w:val="none" w:sz="0" w:space="0" w:color="auto"/>
      </w:divBdr>
      <w:divsChild>
        <w:div w:id="832180024">
          <w:marLeft w:val="0"/>
          <w:marRight w:val="0"/>
          <w:marTop w:val="72"/>
          <w:marBottom w:val="0"/>
          <w:divBdr>
            <w:top w:val="none" w:sz="0" w:space="0" w:color="auto"/>
            <w:left w:val="none" w:sz="0" w:space="0" w:color="auto"/>
            <w:bottom w:val="none" w:sz="0" w:space="0" w:color="auto"/>
            <w:right w:val="none" w:sz="0" w:space="0" w:color="auto"/>
          </w:divBdr>
          <w:divsChild>
            <w:div w:id="2033726885">
              <w:marLeft w:val="360"/>
              <w:marRight w:val="0"/>
              <w:marTop w:val="72"/>
              <w:marBottom w:val="72"/>
              <w:divBdr>
                <w:top w:val="none" w:sz="0" w:space="0" w:color="auto"/>
                <w:left w:val="none" w:sz="0" w:space="0" w:color="auto"/>
                <w:bottom w:val="none" w:sz="0" w:space="0" w:color="auto"/>
                <w:right w:val="none" w:sz="0" w:space="0" w:color="auto"/>
              </w:divBdr>
            </w:div>
            <w:div w:id="361322070">
              <w:marLeft w:val="360"/>
              <w:marRight w:val="0"/>
              <w:marTop w:val="0"/>
              <w:marBottom w:val="72"/>
              <w:divBdr>
                <w:top w:val="none" w:sz="0" w:space="0" w:color="auto"/>
                <w:left w:val="none" w:sz="0" w:space="0" w:color="auto"/>
                <w:bottom w:val="none" w:sz="0" w:space="0" w:color="auto"/>
                <w:right w:val="none" w:sz="0" w:space="0" w:color="auto"/>
              </w:divBdr>
            </w:div>
          </w:divsChild>
        </w:div>
        <w:div w:id="1627810356">
          <w:marLeft w:val="0"/>
          <w:marRight w:val="0"/>
          <w:marTop w:val="72"/>
          <w:marBottom w:val="0"/>
          <w:divBdr>
            <w:top w:val="none" w:sz="0" w:space="0" w:color="auto"/>
            <w:left w:val="none" w:sz="0" w:space="0" w:color="auto"/>
            <w:bottom w:val="none" w:sz="0" w:space="0" w:color="auto"/>
            <w:right w:val="none" w:sz="0" w:space="0" w:color="auto"/>
          </w:divBdr>
        </w:div>
      </w:divsChild>
    </w:div>
    <w:div w:id="43792800">
      <w:bodyDiv w:val="1"/>
      <w:marLeft w:val="0"/>
      <w:marRight w:val="0"/>
      <w:marTop w:val="0"/>
      <w:marBottom w:val="0"/>
      <w:divBdr>
        <w:top w:val="none" w:sz="0" w:space="0" w:color="auto"/>
        <w:left w:val="none" w:sz="0" w:space="0" w:color="auto"/>
        <w:bottom w:val="none" w:sz="0" w:space="0" w:color="auto"/>
        <w:right w:val="none" w:sz="0" w:space="0" w:color="auto"/>
      </w:divBdr>
      <w:divsChild>
        <w:div w:id="678654983">
          <w:marLeft w:val="0"/>
          <w:marRight w:val="0"/>
          <w:marTop w:val="72"/>
          <w:marBottom w:val="0"/>
          <w:divBdr>
            <w:top w:val="none" w:sz="0" w:space="0" w:color="auto"/>
            <w:left w:val="none" w:sz="0" w:space="0" w:color="auto"/>
            <w:bottom w:val="none" w:sz="0" w:space="0" w:color="auto"/>
            <w:right w:val="none" w:sz="0" w:space="0" w:color="auto"/>
          </w:divBdr>
        </w:div>
        <w:div w:id="1221551685">
          <w:marLeft w:val="0"/>
          <w:marRight w:val="0"/>
          <w:marTop w:val="72"/>
          <w:marBottom w:val="0"/>
          <w:divBdr>
            <w:top w:val="none" w:sz="0" w:space="0" w:color="auto"/>
            <w:left w:val="none" w:sz="0" w:space="0" w:color="auto"/>
            <w:bottom w:val="none" w:sz="0" w:space="0" w:color="auto"/>
            <w:right w:val="none" w:sz="0" w:space="0" w:color="auto"/>
          </w:divBdr>
          <w:divsChild>
            <w:div w:id="1408842041">
              <w:marLeft w:val="360"/>
              <w:marRight w:val="0"/>
              <w:marTop w:val="72"/>
              <w:marBottom w:val="72"/>
              <w:divBdr>
                <w:top w:val="none" w:sz="0" w:space="0" w:color="auto"/>
                <w:left w:val="none" w:sz="0" w:space="0" w:color="auto"/>
                <w:bottom w:val="none" w:sz="0" w:space="0" w:color="auto"/>
                <w:right w:val="none" w:sz="0" w:space="0" w:color="auto"/>
              </w:divBdr>
            </w:div>
            <w:div w:id="1513715287">
              <w:marLeft w:val="360"/>
              <w:marRight w:val="0"/>
              <w:marTop w:val="0"/>
              <w:marBottom w:val="72"/>
              <w:divBdr>
                <w:top w:val="none" w:sz="0" w:space="0" w:color="auto"/>
                <w:left w:val="none" w:sz="0" w:space="0" w:color="auto"/>
                <w:bottom w:val="none" w:sz="0" w:space="0" w:color="auto"/>
                <w:right w:val="none" w:sz="0" w:space="0" w:color="auto"/>
              </w:divBdr>
            </w:div>
            <w:div w:id="574360273">
              <w:marLeft w:val="360"/>
              <w:marRight w:val="0"/>
              <w:marTop w:val="0"/>
              <w:marBottom w:val="72"/>
              <w:divBdr>
                <w:top w:val="none" w:sz="0" w:space="0" w:color="auto"/>
                <w:left w:val="none" w:sz="0" w:space="0" w:color="auto"/>
                <w:bottom w:val="none" w:sz="0" w:space="0" w:color="auto"/>
                <w:right w:val="none" w:sz="0" w:space="0" w:color="auto"/>
              </w:divBdr>
            </w:div>
            <w:div w:id="205331079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02920417">
      <w:bodyDiv w:val="1"/>
      <w:marLeft w:val="0"/>
      <w:marRight w:val="0"/>
      <w:marTop w:val="0"/>
      <w:marBottom w:val="0"/>
      <w:divBdr>
        <w:top w:val="none" w:sz="0" w:space="0" w:color="auto"/>
        <w:left w:val="none" w:sz="0" w:space="0" w:color="auto"/>
        <w:bottom w:val="none" w:sz="0" w:space="0" w:color="auto"/>
        <w:right w:val="none" w:sz="0" w:space="0" w:color="auto"/>
      </w:divBdr>
      <w:divsChild>
        <w:div w:id="1388453434">
          <w:marLeft w:val="0"/>
          <w:marRight w:val="0"/>
          <w:marTop w:val="0"/>
          <w:marBottom w:val="240"/>
          <w:divBdr>
            <w:top w:val="none" w:sz="0" w:space="0" w:color="auto"/>
            <w:left w:val="none" w:sz="0" w:space="0" w:color="auto"/>
            <w:bottom w:val="none" w:sz="0" w:space="0" w:color="auto"/>
            <w:right w:val="none" w:sz="0" w:space="0" w:color="auto"/>
          </w:divBdr>
          <w:divsChild>
            <w:div w:id="30962250">
              <w:marLeft w:val="0"/>
              <w:marRight w:val="0"/>
              <w:marTop w:val="72"/>
              <w:marBottom w:val="0"/>
              <w:divBdr>
                <w:top w:val="none" w:sz="0" w:space="0" w:color="auto"/>
                <w:left w:val="none" w:sz="0" w:space="0" w:color="auto"/>
                <w:bottom w:val="none" w:sz="0" w:space="0" w:color="auto"/>
                <w:right w:val="none" w:sz="0" w:space="0" w:color="auto"/>
              </w:divBdr>
            </w:div>
            <w:div w:id="568005785">
              <w:marLeft w:val="0"/>
              <w:marRight w:val="0"/>
              <w:marTop w:val="72"/>
              <w:marBottom w:val="0"/>
              <w:divBdr>
                <w:top w:val="none" w:sz="0" w:space="0" w:color="auto"/>
                <w:left w:val="none" w:sz="0" w:space="0" w:color="auto"/>
                <w:bottom w:val="none" w:sz="0" w:space="0" w:color="auto"/>
                <w:right w:val="none" w:sz="0" w:space="0" w:color="auto"/>
              </w:divBdr>
            </w:div>
          </w:divsChild>
        </w:div>
        <w:div w:id="174660800">
          <w:marLeft w:val="0"/>
          <w:marRight w:val="0"/>
          <w:marTop w:val="0"/>
          <w:marBottom w:val="240"/>
          <w:divBdr>
            <w:top w:val="none" w:sz="0" w:space="0" w:color="auto"/>
            <w:left w:val="none" w:sz="0" w:space="0" w:color="auto"/>
            <w:bottom w:val="none" w:sz="0" w:space="0" w:color="auto"/>
            <w:right w:val="none" w:sz="0" w:space="0" w:color="auto"/>
          </w:divBdr>
          <w:divsChild>
            <w:div w:id="44584896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91459610">
      <w:bodyDiv w:val="1"/>
      <w:marLeft w:val="0"/>
      <w:marRight w:val="0"/>
      <w:marTop w:val="0"/>
      <w:marBottom w:val="0"/>
      <w:divBdr>
        <w:top w:val="none" w:sz="0" w:space="0" w:color="auto"/>
        <w:left w:val="none" w:sz="0" w:space="0" w:color="auto"/>
        <w:bottom w:val="none" w:sz="0" w:space="0" w:color="auto"/>
        <w:right w:val="none" w:sz="0" w:space="0" w:color="auto"/>
      </w:divBdr>
      <w:divsChild>
        <w:div w:id="1045524980">
          <w:marLeft w:val="0"/>
          <w:marRight w:val="0"/>
          <w:marTop w:val="72"/>
          <w:marBottom w:val="0"/>
          <w:divBdr>
            <w:top w:val="none" w:sz="0" w:space="0" w:color="auto"/>
            <w:left w:val="none" w:sz="0" w:space="0" w:color="auto"/>
            <w:bottom w:val="none" w:sz="0" w:space="0" w:color="auto"/>
            <w:right w:val="none" w:sz="0" w:space="0" w:color="auto"/>
          </w:divBdr>
        </w:div>
        <w:div w:id="1149901716">
          <w:marLeft w:val="0"/>
          <w:marRight w:val="0"/>
          <w:marTop w:val="72"/>
          <w:marBottom w:val="0"/>
          <w:divBdr>
            <w:top w:val="none" w:sz="0" w:space="0" w:color="auto"/>
            <w:left w:val="none" w:sz="0" w:space="0" w:color="auto"/>
            <w:bottom w:val="none" w:sz="0" w:space="0" w:color="auto"/>
            <w:right w:val="none" w:sz="0" w:space="0" w:color="auto"/>
          </w:divBdr>
        </w:div>
      </w:divsChild>
    </w:div>
    <w:div w:id="238635479">
      <w:bodyDiv w:val="1"/>
      <w:marLeft w:val="0"/>
      <w:marRight w:val="0"/>
      <w:marTop w:val="0"/>
      <w:marBottom w:val="0"/>
      <w:divBdr>
        <w:top w:val="none" w:sz="0" w:space="0" w:color="auto"/>
        <w:left w:val="none" w:sz="0" w:space="0" w:color="auto"/>
        <w:bottom w:val="none" w:sz="0" w:space="0" w:color="auto"/>
        <w:right w:val="none" w:sz="0" w:space="0" w:color="auto"/>
      </w:divBdr>
      <w:divsChild>
        <w:div w:id="2081173434">
          <w:marLeft w:val="360"/>
          <w:marRight w:val="0"/>
          <w:marTop w:val="72"/>
          <w:marBottom w:val="72"/>
          <w:divBdr>
            <w:top w:val="none" w:sz="0" w:space="0" w:color="auto"/>
            <w:left w:val="none" w:sz="0" w:space="0" w:color="auto"/>
            <w:bottom w:val="none" w:sz="0" w:space="0" w:color="auto"/>
            <w:right w:val="none" w:sz="0" w:space="0" w:color="auto"/>
          </w:divBdr>
        </w:div>
      </w:divsChild>
    </w:div>
    <w:div w:id="241334523">
      <w:bodyDiv w:val="1"/>
      <w:marLeft w:val="0"/>
      <w:marRight w:val="0"/>
      <w:marTop w:val="0"/>
      <w:marBottom w:val="0"/>
      <w:divBdr>
        <w:top w:val="none" w:sz="0" w:space="0" w:color="auto"/>
        <w:left w:val="none" w:sz="0" w:space="0" w:color="auto"/>
        <w:bottom w:val="none" w:sz="0" w:space="0" w:color="auto"/>
        <w:right w:val="none" w:sz="0" w:space="0" w:color="auto"/>
      </w:divBdr>
    </w:div>
    <w:div w:id="259144893">
      <w:bodyDiv w:val="1"/>
      <w:marLeft w:val="0"/>
      <w:marRight w:val="0"/>
      <w:marTop w:val="0"/>
      <w:marBottom w:val="0"/>
      <w:divBdr>
        <w:top w:val="none" w:sz="0" w:space="0" w:color="auto"/>
        <w:left w:val="none" w:sz="0" w:space="0" w:color="auto"/>
        <w:bottom w:val="none" w:sz="0" w:space="0" w:color="auto"/>
        <w:right w:val="none" w:sz="0" w:space="0" w:color="auto"/>
      </w:divBdr>
      <w:divsChild>
        <w:div w:id="1866751098">
          <w:marLeft w:val="0"/>
          <w:marRight w:val="0"/>
          <w:marTop w:val="72"/>
          <w:marBottom w:val="0"/>
          <w:divBdr>
            <w:top w:val="none" w:sz="0" w:space="0" w:color="auto"/>
            <w:left w:val="none" w:sz="0" w:space="0" w:color="auto"/>
            <w:bottom w:val="none" w:sz="0" w:space="0" w:color="auto"/>
            <w:right w:val="none" w:sz="0" w:space="0" w:color="auto"/>
          </w:divBdr>
          <w:divsChild>
            <w:div w:id="478545730">
              <w:marLeft w:val="360"/>
              <w:marRight w:val="0"/>
              <w:marTop w:val="72"/>
              <w:marBottom w:val="72"/>
              <w:divBdr>
                <w:top w:val="none" w:sz="0" w:space="0" w:color="auto"/>
                <w:left w:val="none" w:sz="0" w:space="0" w:color="auto"/>
                <w:bottom w:val="none" w:sz="0" w:space="0" w:color="auto"/>
                <w:right w:val="none" w:sz="0" w:space="0" w:color="auto"/>
              </w:divBdr>
            </w:div>
            <w:div w:id="1790080287">
              <w:marLeft w:val="360"/>
              <w:marRight w:val="0"/>
              <w:marTop w:val="0"/>
              <w:marBottom w:val="72"/>
              <w:divBdr>
                <w:top w:val="none" w:sz="0" w:space="0" w:color="auto"/>
                <w:left w:val="none" w:sz="0" w:space="0" w:color="auto"/>
                <w:bottom w:val="none" w:sz="0" w:space="0" w:color="auto"/>
                <w:right w:val="none" w:sz="0" w:space="0" w:color="auto"/>
              </w:divBdr>
            </w:div>
            <w:div w:id="2024084381">
              <w:marLeft w:val="360"/>
              <w:marRight w:val="0"/>
              <w:marTop w:val="0"/>
              <w:marBottom w:val="72"/>
              <w:divBdr>
                <w:top w:val="none" w:sz="0" w:space="0" w:color="auto"/>
                <w:left w:val="none" w:sz="0" w:space="0" w:color="auto"/>
                <w:bottom w:val="none" w:sz="0" w:space="0" w:color="auto"/>
                <w:right w:val="none" w:sz="0" w:space="0" w:color="auto"/>
              </w:divBdr>
              <w:divsChild>
                <w:div w:id="1654528819">
                  <w:marLeft w:val="360"/>
                  <w:marRight w:val="0"/>
                  <w:marTop w:val="0"/>
                  <w:marBottom w:val="0"/>
                  <w:divBdr>
                    <w:top w:val="none" w:sz="0" w:space="0" w:color="auto"/>
                    <w:left w:val="none" w:sz="0" w:space="0" w:color="auto"/>
                    <w:bottom w:val="none" w:sz="0" w:space="0" w:color="auto"/>
                    <w:right w:val="none" w:sz="0" w:space="0" w:color="auto"/>
                  </w:divBdr>
                </w:div>
                <w:div w:id="227767376">
                  <w:marLeft w:val="360"/>
                  <w:marRight w:val="0"/>
                  <w:marTop w:val="0"/>
                  <w:marBottom w:val="0"/>
                  <w:divBdr>
                    <w:top w:val="none" w:sz="0" w:space="0" w:color="auto"/>
                    <w:left w:val="none" w:sz="0" w:space="0" w:color="auto"/>
                    <w:bottom w:val="none" w:sz="0" w:space="0" w:color="auto"/>
                    <w:right w:val="none" w:sz="0" w:space="0" w:color="auto"/>
                  </w:divBdr>
                </w:div>
                <w:div w:id="976488900">
                  <w:marLeft w:val="360"/>
                  <w:marRight w:val="0"/>
                  <w:marTop w:val="0"/>
                  <w:marBottom w:val="0"/>
                  <w:divBdr>
                    <w:top w:val="none" w:sz="0" w:space="0" w:color="auto"/>
                    <w:left w:val="none" w:sz="0" w:space="0" w:color="auto"/>
                    <w:bottom w:val="none" w:sz="0" w:space="0" w:color="auto"/>
                    <w:right w:val="none" w:sz="0" w:space="0" w:color="auto"/>
                  </w:divBdr>
                </w:div>
                <w:div w:id="706174149">
                  <w:marLeft w:val="360"/>
                  <w:marRight w:val="0"/>
                  <w:marTop w:val="0"/>
                  <w:marBottom w:val="0"/>
                  <w:divBdr>
                    <w:top w:val="none" w:sz="0" w:space="0" w:color="auto"/>
                    <w:left w:val="none" w:sz="0" w:space="0" w:color="auto"/>
                    <w:bottom w:val="none" w:sz="0" w:space="0" w:color="auto"/>
                    <w:right w:val="none" w:sz="0" w:space="0" w:color="auto"/>
                  </w:divBdr>
                </w:div>
                <w:div w:id="584388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276866618">
          <w:marLeft w:val="0"/>
          <w:marRight w:val="0"/>
          <w:marTop w:val="72"/>
          <w:marBottom w:val="0"/>
          <w:divBdr>
            <w:top w:val="none" w:sz="0" w:space="0" w:color="auto"/>
            <w:left w:val="none" w:sz="0" w:space="0" w:color="auto"/>
            <w:bottom w:val="none" w:sz="0" w:space="0" w:color="auto"/>
            <w:right w:val="none" w:sz="0" w:space="0" w:color="auto"/>
          </w:divBdr>
        </w:div>
      </w:divsChild>
    </w:div>
    <w:div w:id="272593172">
      <w:bodyDiv w:val="1"/>
      <w:marLeft w:val="0"/>
      <w:marRight w:val="0"/>
      <w:marTop w:val="0"/>
      <w:marBottom w:val="0"/>
      <w:divBdr>
        <w:top w:val="none" w:sz="0" w:space="0" w:color="auto"/>
        <w:left w:val="none" w:sz="0" w:space="0" w:color="auto"/>
        <w:bottom w:val="none" w:sz="0" w:space="0" w:color="auto"/>
        <w:right w:val="none" w:sz="0" w:space="0" w:color="auto"/>
      </w:divBdr>
      <w:divsChild>
        <w:div w:id="907155635">
          <w:marLeft w:val="360"/>
          <w:marRight w:val="0"/>
          <w:marTop w:val="72"/>
          <w:marBottom w:val="72"/>
          <w:divBdr>
            <w:top w:val="none" w:sz="0" w:space="0" w:color="auto"/>
            <w:left w:val="none" w:sz="0" w:space="0" w:color="auto"/>
            <w:bottom w:val="none" w:sz="0" w:space="0" w:color="auto"/>
            <w:right w:val="none" w:sz="0" w:space="0" w:color="auto"/>
          </w:divBdr>
        </w:div>
      </w:divsChild>
    </w:div>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342439074">
      <w:bodyDiv w:val="1"/>
      <w:marLeft w:val="0"/>
      <w:marRight w:val="0"/>
      <w:marTop w:val="0"/>
      <w:marBottom w:val="0"/>
      <w:divBdr>
        <w:top w:val="none" w:sz="0" w:space="0" w:color="auto"/>
        <w:left w:val="none" w:sz="0" w:space="0" w:color="auto"/>
        <w:bottom w:val="none" w:sz="0" w:space="0" w:color="auto"/>
        <w:right w:val="none" w:sz="0" w:space="0" w:color="auto"/>
      </w:divBdr>
      <w:divsChild>
        <w:div w:id="912011987">
          <w:marLeft w:val="0"/>
          <w:marRight w:val="0"/>
          <w:marTop w:val="72"/>
          <w:marBottom w:val="0"/>
          <w:divBdr>
            <w:top w:val="none" w:sz="0" w:space="0" w:color="auto"/>
            <w:left w:val="none" w:sz="0" w:space="0" w:color="auto"/>
            <w:bottom w:val="none" w:sz="0" w:space="0" w:color="auto"/>
            <w:right w:val="none" w:sz="0" w:space="0" w:color="auto"/>
          </w:divBdr>
        </w:div>
        <w:div w:id="1334645191">
          <w:marLeft w:val="0"/>
          <w:marRight w:val="0"/>
          <w:marTop w:val="72"/>
          <w:marBottom w:val="0"/>
          <w:divBdr>
            <w:top w:val="none" w:sz="0" w:space="0" w:color="auto"/>
            <w:left w:val="none" w:sz="0" w:space="0" w:color="auto"/>
            <w:bottom w:val="none" w:sz="0" w:space="0" w:color="auto"/>
            <w:right w:val="none" w:sz="0" w:space="0" w:color="auto"/>
          </w:divBdr>
        </w:div>
      </w:divsChild>
    </w:div>
    <w:div w:id="342782300">
      <w:bodyDiv w:val="1"/>
      <w:marLeft w:val="0"/>
      <w:marRight w:val="0"/>
      <w:marTop w:val="0"/>
      <w:marBottom w:val="0"/>
      <w:divBdr>
        <w:top w:val="none" w:sz="0" w:space="0" w:color="auto"/>
        <w:left w:val="none" w:sz="0" w:space="0" w:color="auto"/>
        <w:bottom w:val="none" w:sz="0" w:space="0" w:color="auto"/>
        <w:right w:val="none" w:sz="0" w:space="0" w:color="auto"/>
      </w:divBdr>
    </w:div>
    <w:div w:id="443038464">
      <w:bodyDiv w:val="1"/>
      <w:marLeft w:val="0"/>
      <w:marRight w:val="0"/>
      <w:marTop w:val="0"/>
      <w:marBottom w:val="0"/>
      <w:divBdr>
        <w:top w:val="none" w:sz="0" w:space="0" w:color="auto"/>
        <w:left w:val="none" w:sz="0" w:space="0" w:color="auto"/>
        <w:bottom w:val="none" w:sz="0" w:space="0" w:color="auto"/>
        <w:right w:val="none" w:sz="0" w:space="0" w:color="auto"/>
      </w:divBdr>
    </w:div>
    <w:div w:id="497774320">
      <w:bodyDiv w:val="1"/>
      <w:marLeft w:val="0"/>
      <w:marRight w:val="0"/>
      <w:marTop w:val="0"/>
      <w:marBottom w:val="0"/>
      <w:divBdr>
        <w:top w:val="none" w:sz="0" w:space="0" w:color="auto"/>
        <w:left w:val="none" w:sz="0" w:space="0" w:color="auto"/>
        <w:bottom w:val="none" w:sz="0" w:space="0" w:color="auto"/>
        <w:right w:val="none" w:sz="0" w:space="0" w:color="auto"/>
      </w:divBdr>
    </w:div>
    <w:div w:id="502429930">
      <w:bodyDiv w:val="1"/>
      <w:marLeft w:val="0"/>
      <w:marRight w:val="0"/>
      <w:marTop w:val="0"/>
      <w:marBottom w:val="0"/>
      <w:divBdr>
        <w:top w:val="none" w:sz="0" w:space="0" w:color="auto"/>
        <w:left w:val="none" w:sz="0" w:space="0" w:color="auto"/>
        <w:bottom w:val="none" w:sz="0" w:space="0" w:color="auto"/>
        <w:right w:val="none" w:sz="0" w:space="0" w:color="auto"/>
      </w:divBdr>
    </w:div>
    <w:div w:id="556010121">
      <w:bodyDiv w:val="1"/>
      <w:marLeft w:val="0"/>
      <w:marRight w:val="0"/>
      <w:marTop w:val="0"/>
      <w:marBottom w:val="0"/>
      <w:divBdr>
        <w:top w:val="none" w:sz="0" w:space="0" w:color="auto"/>
        <w:left w:val="none" w:sz="0" w:space="0" w:color="auto"/>
        <w:bottom w:val="none" w:sz="0" w:space="0" w:color="auto"/>
        <w:right w:val="none" w:sz="0" w:space="0" w:color="auto"/>
      </w:divBdr>
      <w:divsChild>
        <w:div w:id="1713337912">
          <w:marLeft w:val="0"/>
          <w:marRight w:val="0"/>
          <w:marTop w:val="72"/>
          <w:marBottom w:val="0"/>
          <w:divBdr>
            <w:top w:val="none" w:sz="0" w:space="0" w:color="auto"/>
            <w:left w:val="none" w:sz="0" w:space="0" w:color="auto"/>
            <w:bottom w:val="none" w:sz="0" w:space="0" w:color="auto"/>
            <w:right w:val="none" w:sz="0" w:space="0" w:color="auto"/>
          </w:divBdr>
        </w:div>
        <w:div w:id="2146963458">
          <w:marLeft w:val="0"/>
          <w:marRight w:val="0"/>
          <w:marTop w:val="72"/>
          <w:marBottom w:val="0"/>
          <w:divBdr>
            <w:top w:val="none" w:sz="0" w:space="0" w:color="auto"/>
            <w:left w:val="none" w:sz="0" w:space="0" w:color="auto"/>
            <w:bottom w:val="none" w:sz="0" w:space="0" w:color="auto"/>
            <w:right w:val="none" w:sz="0" w:space="0" w:color="auto"/>
          </w:divBdr>
        </w:div>
      </w:divsChild>
    </w:div>
    <w:div w:id="596981730">
      <w:bodyDiv w:val="1"/>
      <w:marLeft w:val="0"/>
      <w:marRight w:val="0"/>
      <w:marTop w:val="0"/>
      <w:marBottom w:val="0"/>
      <w:divBdr>
        <w:top w:val="none" w:sz="0" w:space="0" w:color="auto"/>
        <w:left w:val="none" w:sz="0" w:space="0" w:color="auto"/>
        <w:bottom w:val="none" w:sz="0" w:space="0" w:color="auto"/>
        <w:right w:val="none" w:sz="0" w:space="0" w:color="auto"/>
      </w:divBdr>
    </w:div>
    <w:div w:id="690373028">
      <w:bodyDiv w:val="1"/>
      <w:marLeft w:val="0"/>
      <w:marRight w:val="0"/>
      <w:marTop w:val="0"/>
      <w:marBottom w:val="0"/>
      <w:divBdr>
        <w:top w:val="none" w:sz="0" w:space="0" w:color="auto"/>
        <w:left w:val="none" w:sz="0" w:space="0" w:color="auto"/>
        <w:bottom w:val="none" w:sz="0" w:space="0" w:color="auto"/>
        <w:right w:val="none" w:sz="0" w:space="0" w:color="auto"/>
      </w:divBdr>
    </w:div>
    <w:div w:id="739403248">
      <w:bodyDiv w:val="1"/>
      <w:marLeft w:val="0"/>
      <w:marRight w:val="0"/>
      <w:marTop w:val="0"/>
      <w:marBottom w:val="0"/>
      <w:divBdr>
        <w:top w:val="none" w:sz="0" w:space="0" w:color="auto"/>
        <w:left w:val="none" w:sz="0" w:space="0" w:color="auto"/>
        <w:bottom w:val="none" w:sz="0" w:space="0" w:color="auto"/>
        <w:right w:val="none" w:sz="0" w:space="0" w:color="auto"/>
      </w:divBdr>
      <w:divsChild>
        <w:div w:id="1357122480">
          <w:marLeft w:val="0"/>
          <w:marRight w:val="0"/>
          <w:marTop w:val="72"/>
          <w:marBottom w:val="0"/>
          <w:divBdr>
            <w:top w:val="none" w:sz="0" w:space="0" w:color="auto"/>
            <w:left w:val="none" w:sz="0" w:space="0" w:color="auto"/>
            <w:bottom w:val="none" w:sz="0" w:space="0" w:color="auto"/>
            <w:right w:val="none" w:sz="0" w:space="0" w:color="auto"/>
          </w:divBdr>
          <w:divsChild>
            <w:div w:id="102502836">
              <w:marLeft w:val="360"/>
              <w:marRight w:val="0"/>
              <w:marTop w:val="72"/>
              <w:marBottom w:val="72"/>
              <w:divBdr>
                <w:top w:val="none" w:sz="0" w:space="0" w:color="auto"/>
                <w:left w:val="none" w:sz="0" w:space="0" w:color="auto"/>
                <w:bottom w:val="none" w:sz="0" w:space="0" w:color="auto"/>
                <w:right w:val="none" w:sz="0" w:space="0" w:color="auto"/>
              </w:divBdr>
            </w:div>
            <w:div w:id="924337612">
              <w:marLeft w:val="360"/>
              <w:marRight w:val="0"/>
              <w:marTop w:val="0"/>
              <w:marBottom w:val="72"/>
              <w:divBdr>
                <w:top w:val="none" w:sz="0" w:space="0" w:color="auto"/>
                <w:left w:val="none" w:sz="0" w:space="0" w:color="auto"/>
                <w:bottom w:val="none" w:sz="0" w:space="0" w:color="auto"/>
                <w:right w:val="none" w:sz="0" w:space="0" w:color="auto"/>
              </w:divBdr>
            </w:div>
          </w:divsChild>
        </w:div>
        <w:div w:id="1753426086">
          <w:marLeft w:val="0"/>
          <w:marRight w:val="0"/>
          <w:marTop w:val="72"/>
          <w:marBottom w:val="0"/>
          <w:divBdr>
            <w:top w:val="none" w:sz="0" w:space="0" w:color="auto"/>
            <w:left w:val="none" w:sz="0" w:space="0" w:color="auto"/>
            <w:bottom w:val="none" w:sz="0" w:space="0" w:color="auto"/>
            <w:right w:val="none" w:sz="0" w:space="0" w:color="auto"/>
          </w:divBdr>
        </w:div>
        <w:div w:id="1782799561">
          <w:marLeft w:val="0"/>
          <w:marRight w:val="0"/>
          <w:marTop w:val="72"/>
          <w:marBottom w:val="0"/>
          <w:divBdr>
            <w:top w:val="none" w:sz="0" w:space="0" w:color="auto"/>
            <w:left w:val="none" w:sz="0" w:space="0" w:color="auto"/>
            <w:bottom w:val="none" w:sz="0" w:space="0" w:color="auto"/>
            <w:right w:val="none" w:sz="0" w:space="0" w:color="auto"/>
          </w:divBdr>
        </w:div>
        <w:div w:id="641616536">
          <w:marLeft w:val="0"/>
          <w:marRight w:val="0"/>
          <w:marTop w:val="72"/>
          <w:marBottom w:val="0"/>
          <w:divBdr>
            <w:top w:val="none" w:sz="0" w:space="0" w:color="auto"/>
            <w:left w:val="none" w:sz="0" w:space="0" w:color="auto"/>
            <w:bottom w:val="none" w:sz="0" w:space="0" w:color="auto"/>
            <w:right w:val="none" w:sz="0" w:space="0" w:color="auto"/>
          </w:divBdr>
        </w:div>
        <w:div w:id="1392074046">
          <w:marLeft w:val="0"/>
          <w:marRight w:val="0"/>
          <w:marTop w:val="72"/>
          <w:marBottom w:val="0"/>
          <w:divBdr>
            <w:top w:val="none" w:sz="0" w:space="0" w:color="auto"/>
            <w:left w:val="none" w:sz="0" w:space="0" w:color="auto"/>
            <w:bottom w:val="none" w:sz="0" w:space="0" w:color="auto"/>
            <w:right w:val="none" w:sz="0" w:space="0" w:color="auto"/>
          </w:divBdr>
        </w:div>
        <w:div w:id="1218199601">
          <w:marLeft w:val="0"/>
          <w:marRight w:val="0"/>
          <w:marTop w:val="72"/>
          <w:marBottom w:val="0"/>
          <w:divBdr>
            <w:top w:val="none" w:sz="0" w:space="0" w:color="auto"/>
            <w:left w:val="none" w:sz="0" w:space="0" w:color="auto"/>
            <w:bottom w:val="none" w:sz="0" w:space="0" w:color="auto"/>
            <w:right w:val="none" w:sz="0" w:space="0" w:color="auto"/>
          </w:divBdr>
        </w:div>
      </w:divsChild>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804811491">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453986535">
          <w:marLeft w:val="0"/>
          <w:marRight w:val="0"/>
          <w:marTop w:val="0"/>
          <w:marBottom w:val="0"/>
          <w:divBdr>
            <w:top w:val="none" w:sz="0" w:space="0" w:color="auto"/>
            <w:left w:val="none" w:sz="0" w:space="0" w:color="auto"/>
            <w:bottom w:val="none" w:sz="0" w:space="0" w:color="auto"/>
            <w:right w:val="none" w:sz="0" w:space="0" w:color="auto"/>
          </w:divBdr>
        </w:div>
      </w:divsChild>
    </w:div>
    <w:div w:id="817185898">
      <w:bodyDiv w:val="1"/>
      <w:marLeft w:val="0"/>
      <w:marRight w:val="0"/>
      <w:marTop w:val="0"/>
      <w:marBottom w:val="0"/>
      <w:divBdr>
        <w:top w:val="none" w:sz="0" w:space="0" w:color="auto"/>
        <w:left w:val="none" w:sz="0" w:space="0" w:color="auto"/>
        <w:bottom w:val="none" w:sz="0" w:space="0" w:color="auto"/>
        <w:right w:val="none" w:sz="0" w:space="0" w:color="auto"/>
      </w:divBdr>
    </w:div>
    <w:div w:id="830801784">
      <w:bodyDiv w:val="1"/>
      <w:marLeft w:val="0"/>
      <w:marRight w:val="0"/>
      <w:marTop w:val="0"/>
      <w:marBottom w:val="0"/>
      <w:divBdr>
        <w:top w:val="none" w:sz="0" w:space="0" w:color="auto"/>
        <w:left w:val="none" w:sz="0" w:space="0" w:color="auto"/>
        <w:bottom w:val="none" w:sz="0" w:space="0" w:color="auto"/>
        <w:right w:val="none" w:sz="0" w:space="0" w:color="auto"/>
      </w:divBdr>
    </w:div>
    <w:div w:id="836576020">
      <w:bodyDiv w:val="1"/>
      <w:marLeft w:val="0"/>
      <w:marRight w:val="0"/>
      <w:marTop w:val="0"/>
      <w:marBottom w:val="0"/>
      <w:divBdr>
        <w:top w:val="none" w:sz="0" w:space="0" w:color="auto"/>
        <w:left w:val="none" w:sz="0" w:space="0" w:color="auto"/>
        <w:bottom w:val="none" w:sz="0" w:space="0" w:color="auto"/>
        <w:right w:val="none" w:sz="0" w:space="0" w:color="auto"/>
      </w:divBdr>
      <w:divsChild>
        <w:div w:id="760489985">
          <w:marLeft w:val="0"/>
          <w:marRight w:val="0"/>
          <w:marTop w:val="72"/>
          <w:marBottom w:val="0"/>
          <w:divBdr>
            <w:top w:val="none" w:sz="0" w:space="0" w:color="auto"/>
            <w:left w:val="none" w:sz="0" w:space="0" w:color="auto"/>
            <w:bottom w:val="none" w:sz="0" w:space="0" w:color="auto"/>
            <w:right w:val="none" w:sz="0" w:space="0" w:color="auto"/>
          </w:divBdr>
        </w:div>
        <w:div w:id="908268725">
          <w:marLeft w:val="0"/>
          <w:marRight w:val="0"/>
          <w:marTop w:val="72"/>
          <w:marBottom w:val="0"/>
          <w:divBdr>
            <w:top w:val="none" w:sz="0" w:space="0" w:color="auto"/>
            <w:left w:val="none" w:sz="0" w:space="0" w:color="auto"/>
            <w:bottom w:val="none" w:sz="0" w:space="0" w:color="auto"/>
            <w:right w:val="none" w:sz="0" w:space="0" w:color="auto"/>
          </w:divBdr>
        </w:div>
        <w:div w:id="1868447489">
          <w:marLeft w:val="0"/>
          <w:marRight w:val="0"/>
          <w:marTop w:val="72"/>
          <w:marBottom w:val="0"/>
          <w:divBdr>
            <w:top w:val="none" w:sz="0" w:space="0" w:color="auto"/>
            <w:left w:val="none" w:sz="0" w:space="0" w:color="auto"/>
            <w:bottom w:val="none" w:sz="0" w:space="0" w:color="auto"/>
            <w:right w:val="none" w:sz="0" w:space="0" w:color="auto"/>
          </w:divBdr>
        </w:div>
      </w:divsChild>
    </w:div>
    <w:div w:id="902641493">
      <w:bodyDiv w:val="1"/>
      <w:marLeft w:val="0"/>
      <w:marRight w:val="0"/>
      <w:marTop w:val="0"/>
      <w:marBottom w:val="0"/>
      <w:divBdr>
        <w:top w:val="none" w:sz="0" w:space="0" w:color="auto"/>
        <w:left w:val="none" w:sz="0" w:space="0" w:color="auto"/>
        <w:bottom w:val="none" w:sz="0" w:space="0" w:color="auto"/>
        <w:right w:val="none" w:sz="0" w:space="0" w:color="auto"/>
      </w:divBdr>
      <w:divsChild>
        <w:div w:id="601304988">
          <w:marLeft w:val="360"/>
          <w:marRight w:val="0"/>
          <w:marTop w:val="72"/>
          <w:marBottom w:val="72"/>
          <w:divBdr>
            <w:top w:val="none" w:sz="0" w:space="0" w:color="auto"/>
            <w:left w:val="none" w:sz="0" w:space="0" w:color="auto"/>
            <w:bottom w:val="none" w:sz="0" w:space="0" w:color="auto"/>
            <w:right w:val="none" w:sz="0" w:space="0" w:color="auto"/>
          </w:divBdr>
        </w:div>
        <w:div w:id="2071070282">
          <w:marLeft w:val="360"/>
          <w:marRight w:val="0"/>
          <w:marTop w:val="0"/>
          <w:marBottom w:val="72"/>
          <w:divBdr>
            <w:top w:val="none" w:sz="0" w:space="0" w:color="auto"/>
            <w:left w:val="none" w:sz="0" w:space="0" w:color="auto"/>
            <w:bottom w:val="none" w:sz="0" w:space="0" w:color="auto"/>
            <w:right w:val="none" w:sz="0" w:space="0" w:color="auto"/>
          </w:divBdr>
        </w:div>
        <w:div w:id="1064445926">
          <w:marLeft w:val="360"/>
          <w:marRight w:val="0"/>
          <w:marTop w:val="0"/>
          <w:marBottom w:val="72"/>
          <w:divBdr>
            <w:top w:val="none" w:sz="0" w:space="0" w:color="auto"/>
            <w:left w:val="none" w:sz="0" w:space="0" w:color="auto"/>
            <w:bottom w:val="none" w:sz="0" w:space="0" w:color="auto"/>
            <w:right w:val="none" w:sz="0" w:space="0" w:color="auto"/>
          </w:divBdr>
        </w:div>
      </w:divsChild>
    </w:div>
    <w:div w:id="957417742">
      <w:bodyDiv w:val="1"/>
      <w:marLeft w:val="0"/>
      <w:marRight w:val="0"/>
      <w:marTop w:val="0"/>
      <w:marBottom w:val="0"/>
      <w:divBdr>
        <w:top w:val="none" w:sz="0" w:space="0" w:color="auto"/>
        <w:left w:val="none" w:sz="0" w:space="0" w:color="auto"/>
        <w:bottom w:val="none" w:sz="0" w:space="0" w:color="auto"/>
        <w:right w:val="none" w:sz="0" w:space="0" w:color="auto"/>
      </w:divBdr>
    </w:div>
    <w:div w:id="999236127">
      <w:bodyDiv w:val="1"/>
      <w:marLeft w:val="0"/>
      <w:marRight w:val="0"/>
      <w:marTop w:val="0"/>
      <w:marBottom w:val="0"/>
      <w:divBdr>
        <w:top w:val="none" w:sz="0" w:space="0" w:color="auto"/>
        <w:left w:val="none" w:sz="0" w:space="0" w:color="auto"/>
        <w:bottom w:val="none" w:sz="0" w:space="0" w:color="auto"/>
        <w:right w:val="none" w:sz="0" w:space="0" w:color="auto"/>
      </w:divBdr>
    </w:div>
    <w:div w:id="1054431069">
      <w:bodyDiv w:val="1"/>
      <w:marLeft w:val="0"/>
      <w:marRight w:val="0"/>
      <w:marTop w:val="0"/>
      <w:marBottom w:val="0"/>
      <w:divBdr>
        <w:top w:val="none" w:sz="0" w:space="0" w:color="auto"/>
        <w:left w:val="none" w:sz="0" w:space="0" w:color="auto"/>
        <w:bottom w:val="none" w:sz="0" w:space="0" w:color="auto"/>
        <w:right w:val="none" w:sz="0" w:space="0" w:color="auto"/>
      </w:divBdr>
    </w:div>
    <w:div w:id="1072317124">
      <w:bodyDiv w:val="1"/>
      <w:marLeft w:val="0"/>
      <w:marRight w:val="0"/>
      <w:marTop w:val="0"/>
      <w:marBottom w:val="0"/>
      <w:divBdr>
        <w:top w:val="none" w:sz="0" w:space="0" w:color="auto"/>
        <w:left w:val="none" w:sz="0" w:space="0" w:color="auto"/>
        <w:bottom w:val="none" w:sz="0" w:space="0" w:color="auto"/>
        <w:right w:val="none" w:sz="0" w:space="0" w:color="auto"/>
      </w:divBdr>
      <w:divsChild>
        <w:div w:id="304942646">
          <w:marLeft w:val="360"/>
          <w:marRight w:val="0"/>
          <w:marTop w:val="72"/>
          <w:marBottom w:val="72"/>
          <w:divBdr>
            <w:top w:val="none" w:sz="0" w:space="0" w:color="auto"/>
            <w:left w:val="none" w:sz="0" w:space="0" w:color="auto"/>
            <w:bottom w:val="none" w:sz="0" w:space="0" w:color="auto"/>
            <w:right w:val="none" w:sz="0" w:space="0" w:color="auto"/>
          </w:divBdr>
        </w:div>
      </w:divsChild>
    </w:div>
    <w:div w:id="1108738921">
      <w:bodyDiv w:val="1"/>
      <w:marLeft w:val="0"/>
      <w:marRight w:val="0"/>
      <w:marTop w:val="0"/>
      <w:marBottom w:val="0"/>
      <w:divBdr>
        <w:top w:val="none" w:sz="0" w:space="0" w:color="auto"/>
        <w:left w:val="none" w:sz="0" w:space="0" w:color="auto"/>
        <w:bottom w:val="none" w:sz="0" w:space="0" w:color="auto"/>
        <w:right w:val="none" w:sz="0" w:space="0" w:color="auto"/>
      </w:divBdr>
      <w:divsChild>
        <w:div w:id="1918786903">
          <w:marLeft w:val="360"/>
          <w:marRight w:val="0"/>
          <w:marTop w:val="72"/>
          <w:marBottom w:val="72"/>
          <w:divBdr>
            <w:top w:val="none" w:sz="0" w:space="0" w:color="auto"/>
            <w:left w:val="none" w:sz="0" w:space="0" w:color="auto"/>
            <w:bottom w:val="none" w:sz="0" w:space="0" w:color="auto"/>
            <w:right w:val="none" w:sz="0" w:space="0" w:color="auto"/>
          </w:divBdr>
        </w:div>
        <w:div w:id="2079011594">
          <w:marLeft w:val="360"/>
          <w:marRight w:val="0"/>
          <w:marTop w:val="0"/>
          <w:marBottom w:val="72"/>
          <w:divBdr>
            <w:top w:val="none" w:sz="0" w:space="0" w:color="auto"/>
            <w:left w:val="none" w:sz="0" w:space="0" w:color="auto"/>
            <w:bottom w:val="none" w:sz="0" w:space="0" w:color="auto"/>
            <w:right w:val="none" w:sz="0" w:space="0" w:color="auto"/>
          </w:divBdr>
        </w:div>
        <w:div w:id="418142383">
          <w:marLeft w:val="360"/>
          <w:marRight w:val="0"/>
          <w:marTop w:val="0"/>
          <w:marBottom w:val="72"/>
          <w:divBdr>
            <w:top w:val="none" w:sz="0" w:space="0" w:color="auto"/>
            <w:left w:val="none" w:sz="0" w:space="0" w:color="auto"/>
            <w:bottom w:val="none" w:sz="0" w:space="0" w:color="auto"/>
            <w:right w:val="none" w:sz="0" w:space="0" w:color="auto"/>
          </w:divBdr>
        </w:div>
      </w:divsChild>
    </w:div>
    <w:div w:id="1149521182">
      <w:bodyDiv w:val="1"/>
      <w:marLeft w:val="0"/>
      <w:marRight w:val="0"/>
      <w:marTop w:val="0"/>
      <w:marBottom w:val="0"/>
      <w:divBdr>
        <w:top w:val="none" w:sz="0" w:space="0" w:color="auto"/>
        <w:left w:val="none" w:sz="0" w:space="0" w:color="auto"/>
        <w:bottom w:val="none" w:sz="0" w:space="0" w:color="auto"/>
        <w:right w:val="none" w:sz="0" w:space="0" w:color="auto"/>
      </w:divBdr>
      <w:divsChild>
        <w:div w:id="69272166">
          <w:marLeft w:val="0"/>
          <w:marRight w:val="0"/>
          <w:marTop w:val="72"/>
          <w:marBottom w:val="0"/>
          <w:divBdr>
            <w:top w:val="none" w:sz="0" w:space="0" w:color="auto"/>
            <w:left w:val="none" w:sz="0" w:space="0" w:color="auto"/>
            <w:bottom w:val="none" w:sz="0" w:space="0" w:color="auto"/>
            <w:right w:val="none" w:sz="0" w:space="0" w:color="auto"/>
          </w:divBdr>
        </w:div>
        <w:div w:id="157044937">
          <w:marLeft w:val="0"/>
          <w:marRight w:val="0"/>
          <w:marTop w:val="72"/>
          <w:marBottom w:val="0"/>
          <w:divBdr>
            <w:top w:val="none" w:sz="0" w:space="0" w:color="auto"/>
            <w:left w:val="none" w:sz="0" w:space="0" w:color="auto"/>
            <w:bottom w:val="none" w:sz="0" w:space="0" w:color="auto"/>
            <w:right w:val="none" w:sz="0" w:space="0" w:color="auto"/>
          </w:divBdr>
        </w:div>
      </w:divsChild>
    </w:div>
    <w:div w:id="1170218604">
      <w:bodyDiv w:val="1"/>
      <w:marLeft w:val="0"/>
      <w:marRight w:val="0"/>
      <w:marTop w:val="0"/>
      <w:marBottom w:val="0"/>
      <w:divBdr>
        <w:top w:val="none" w:sz="0" w:space="0" w:color="auto"/>
        <w:left w:val="none" w:sz="0" w:space="0" w:color="auto"/>
        <w:bottom w:val="none" w:sz="0" w:space="0" w:color="auto"/>
        <w:right w:val="none" w:sz="0" w:space="0" w:color="auto"/>
      </w:divBdr>
      <w:divsChild>
        <w:div w:id="24792915">
          <w:marLeft w:val="0"/>
          <w:marRight w:val="0"/>
          <w:marTop w:val="0"/>
          <w:marBottom w:val="0"/>
          <w:divBdr>
            <w:top w:val="none" w:sz="0" w:space="0" w:color="auto"/>
            <w:left w:val="none" w:sz="0" w:space="0" w:color="auto"/>
            <w:bottom w:val="none" w:sz="0" w:space="0" w:color="auto"/>
            <w:right w:val="none" w:sz="0" w:space="0" w:color="auto"/>
          </w:divBdr>
          <w:divsChild>
            <w:div w:id="587036320">
              <w:marLeft w:val="0"/>
              <w:marRight w:val="0"/>
              <w:marTop w:val="0"/>
              <w:marBottom w:val="0"/>
              <w:divBdr>
                <w:top w:val="none" w:sz="0" w:space="0" w:color="auto"/>
                <w:left w:val="none" w:sz="0" w:space="0" w:color="auto"/>
                <w:bottom w:val="none" w:sz="0" w:space="0" w:color="auto"/>
                <w:right w:val="none" w:sz="0" w:space="0" w:color="auto"/>
              </w:divBdr>
              <w:divsChild>
                <w:div w:id="1742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204752472">
      <w:bodyDiv w:val="1"/>
      <w:marLeft w:val="0"/>
      <w:marRight w:val="0"/>
      <w:marTop w:val="0"/>
      <w:marBottom w:val="0"/>
      <w:divBdr>
        <w:top w:val="none" w:sz="0" w:space="0" w:color="auto"/>
        <w:left w:val="none" w:sz="0" w:space="0" w:color="auto"/>
        <w:bottom w:val="none" w:sz="0" w:space="0" w:color="auto"/>
        <w:right w:val="none" w:sz="0" w:space="0" w:color="auto"/>
      </w:divBdr>
      <w:divsChild>
        <w:div w:id="763191319">
          <w:marLeft w:val="0"/>
          <w:marRight w:val="0"/>
          <w:marTop w:val="72"/>
          <w:marBottom w:val="0"/>
          <w:divBdr>
            <w:top w:val="none" w:sz="0" w:space="0" w:color="auto"/>
            <w:left w:val="none" w:sz="0" w:space="0" w:color="auto"/>
            <w:bottom w:val="none" w:sz="0" w:space="0" w:color="auto"/>
            <w:right w:val="none" w:sz="0" w:space="0" w:color="auto"/>
          </w:divBdr>
          <w:divsChild>
            <w:div w:id="896088946">
              <w:marLeft w:val="360"/>
              <w:marRight w:val="0"/>
              <w:marTop w:val="72"/>
              <w:marBottom w:val="72"/>
              <w:divBdr>
                <w:top w:val="none" w:sz="0" w:space="0" w:color="auto"/>
                <w:left w:val="none" w:sz="0" w:space="0" w:color="auto"/>
                <w:bottom w:val="none" w:sz="0" w:space="0" w:color="auto"/>
                <w:right w:val="none" w:sz="0" w:space="0" w:color="auto"/>
              </w:divBdr>
              <w:divsChild>
                <w:div w:id="1414080922">
                  <w:marLeft w:val="360"/>
                  <w:marRight w:val="0"/>
                  <w:marTop w:val="0"/>
                  <w:marBottom w:val="0"/>
                  <w:divBdr>
                    <w:top w:val="none" w:sz="0" w:space="0" w:color="auto"/>
                    <w:left w:val="none" w:sz="0" w:space="0" w:color="auto"/>
                    <w:bottom w:val="none" w:sz="0" w:space="0" w:color="auto"/>
                    <w:right w:val="none" w:sz="0" w:space="0" w:color="auto"/>
                  </w:divBdr>
                </w:div>
                <w:div w:id="238635211">
                  <w:marLeft w:val="360"/>
                  <w:marRight w:val="0"/>
                  <w:marTop w:val="0"/>
                  <w:marBottom w:val="0"/>
                  <w:divBdr>
                    <w:top w:val="none" w:sz="0" w:space="0" w:color="auto"/>
                    <w:left w:val="none" w:sz="0" w:space="0" w:color="auto"/>
                    <w:bottom w:val="none" w:sz="0" w:space="0" w:color="auto"/>
                    <w:right w:val="none" w:sz="0" w:space="0" w:color="auto"/>
                  </w:divBdr>
                </w:div>
              </w:divsChild>
            </w:div>
            <w:div w:id="214513749">
              <w:marLeft w:val="360"/>
              <w:marRight w:val="0"/>
              <w:marTop w:val="0"/>
              <w:marBottom w:val="72"/>
              <w:divBdr>
                <w:top w:val="none" w:sz="0" w:space="0" w:color="auto"/>
                <w:left w:val="none" w:sz="0" w:space="0" w:color="auto"/>
                <w:bottom w:val="none" w:sz="0" w:space="0" w:color="auto"/>
                <w:right w:val="none" w:sz="0" w:space="0" w:color="auto"/>
              </w:divBdr>
              <w:divsChild>
                <w:div w:id="393968481">
                  <w:marLeft w:val="360"/>
                  <w:marRight w:val="0"/>
                  <w:marTop w:val="0"/>
                  <w:marBottom w:val="0"/>
                  <w:divBdr>
                    <w:top w:val="none" w:sz="0" w:space="0" w:color="auto"/>
                    <w:left w:val="none" w:sz="0" w:space="0" w:color="auto"/>
                    <w:bottom w:val="none" w:sz="0" w:space="0" w:color="auto"/>
                    <w:right w:val="none" w:sz="0" w:space="0" w:color="auto"/>
                  </w:divBdr>
                </w:div>
                <w:div w:id="149607262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82154192">
          <w:marLeft w:val="0"/>
          <w:marRight w:val="0"/>
          <w:marTop w:val="72"/>
          <w:marBottom w:val="0"/>
          <w:divBdr>
            <w:top w:val="none" w:sz="0" w:space="0" w:color="auto"/>
            <w:left w:val="none" w:sz="0" w:space="0" w:color="auto"/>
            <w:bottom w:val="none" w:sz="0" w:space="0" w:color="auto"/>
            <w:right w:val="none" w:sz="0" w:space="0" w:color="auto"/>
          </w:divBdr>
          <w:divsChild>
            <w:div w:id="1865751884">
              <w:marLeft w:val="360"/>
              <w:marRight w:val="0"/>
              <w:marTop w:val="72"/>
              <w:marBottom w:val="72"/>
              <w:divBdr>
                <w:top w:val="none" w:sz="0" w:space="0" w:color="auto"/>
                <w:left w:val="none" w:sz="0" w:space="0" w:color="auto"/>
                <w:bottom w:val="none" w:sz="0" w:space="0" w:color="auto"/>
                <w:right w:val="none" w:sz="0" w:space="0" w:color="auto"/>
              </w:divBdr>
            </w:div>
            <w:div w:id="2124686221">
              <w:marLeft w:val="360"/>
              <w:marRight w:val="0"/>
              <w:marTop w:val="0"/>
              <w:marBottom w:val="72"/>
              <w:divBdr>
                <w:top w:val="none" w:sz="0" w:space="0" w:color="auto"/>
                <w:left w:val="none" w:sz="0" w:space="0" w:color="auto"/>
                <w:bottom w:val="none" w:sz="0" w:space="0" w:color="auto"/>
                <w:right w:val="none" w:sz="0" w:space="0" w:color="auto"/>
              </w:divBdr>
            </w:div>
          </w:divsChild>
        </w:div>
        <w:div w:id="1677228630">
          <w:marLeft w:val="0"/>
          <w:marRight w:val="0"/>
          <w:marTop w:val="72"/>
          <w:marBottom w:val="0"/>
          <w:divBdr>
            <w:top w:val="none" w:sz="0" w:space="0" w:color="auto"/>
            <w:left w:val="none" w:sz="0" w:space="0" w:color="auto"/>
            <w:bottom w:val="none" w:sz="0" w:space="0" w:color="auto"/>
            <w:right w:val="none" w:sz="0" w:space="0" w:color="auto"/>
          </w:divBdr>
          <w:divsChild>
            <w:div w:id="1513298183">
              <w:marLeft w:val="360"/>
              <w:marRight w:val="0"/>
              <w:marTop w:val="72"/>
              <w:marBottom w:val="72"/>
              <w:divBdr>
                <w:top w:val="none" w:sz="0" w:space="0" w:color="auto"/>
                <w:left w:val="none" w:sz="0" w:space="0" w:color="auto"/>
                <w:bottom w:val="none" w:sz="0" w:space="0" w:color="auto"/>
                <w:right w:val="none" w:sz="0" w:space="0" w:color="auto"/>
              </w:divBdr>
            </w:div>
            <w:div w:id="842210936">
              <w:marLeft w:val="360"/>
              <w:marRight w:val="0"/>
              <w:marTop w:val="0"/>
              <w:marBottom w:val="72"/>
              <w:divBdr>
                <w:top w:val="none" w:sz="0" w:space="0" w:color="auto"/>
                <w:left w:val="none" w:sz="0" w:space="0" w:color="auto"/>
                <w:bottom w:val="none" w:sz="0" w:space="0" w:color="auto"/>
                <w:right w:val="none" w:sz="0" w:space="0" w:color="auto"/>
              </w:divBdr>
            </w:div>
          </w:divsChild>
        </w:div>
        <w:div w:id="880635450">
          <w:marLeft w:val="0"/>
          <w:marRight w:val="0"/>
          <w:marTop w:val="72"/>
          <w:marBottom w:val="0"/>
          <w:divBdr>
            <w:top w:val="none" w:sz="0" w:space="0" w:color="auto"/>
            <w:left w:val="none" w:sz="0" w:space="0" w:color="auto"/>
            <w:bottom w:val="none" w:sz="0" w:space="0" w:color="auto"/>
            <w:right w:val="none" w:sz="0" w:space="0" w:color="auto"/>
          </w:divBdr>
          <w:divsChild>
            <w:div w:id="1943755908">
              <w:marLeft w:val="360"/>
              <w:marRight w:val="0"/>
              <w:marTop w:val="72"/>
              <w:marBottom w:val="72"/>
              <w:divBdr>
                <w:top w:val="none" w:sz="0" w:space="0" w:color="auto"/>
                <w:left w:val="none" w:sz="0" w:space="0" w:color="auto"/>
                <w:bottom w:val="none" w:sz="0" w:space="0" w:color="auto"/>
                <w:right w:val="none" w:sz="0" w:space="0" w:color="auto"/>
              </w:divBdr>
            </w:div>
            <w:div w:id="1138840357">
              <w:marLeft w:val="360"/>
              <w:marRight w:val="0"/>
              <w:marTop w:val="0"/>
              <w:marBottom w:val="72"/>
              <w:divBdr>
                <w:top w:val="none" w:sz="0" w:space="0" w:color="auto"/>
                <w:left w:val="none" w:sz="0" w:space="0" w:color="auto"/>
                <w:bottom w:val="none" w:sz="0" w:space="0" w:color="auto"/>
                <w:right w:val="none" w:sz="0" w:space="0" w:color="auto"/>
              </w:divBdr>
              <w:divsChild>
                <w:div w:id="1364940447">
                  <w:marLeft w:val="360"/>
                  <w:marRight w:val="0"/>
                  <w:marTop w:val="0"/>
                  <w:marBottom w:val="0"/>
                  <w:divBdr>
                    <w:top w:val="none" w:sz="0" w:space="0" w:color="auto"/>
                    <w:left w:val="none" w:sz="0" w:space="0" w:color="auto"/>
                    <w:bottom w:val="none" w:sz="0" w:space="0" w:color="auto"/>
                    <w:right w:val="none" w:sz="0" w:space="0" w:color="auto"/>
                  </w:divBdr>
                </w:div>
                <w:div w:id="980958277">
                  <w:marLeft w:val="360"/>
                  <w:marRight w:val="0"/>
                  <w:marTop w:val="0"/>
                  <w:marBottom w:val="0"/>
                  <w:divBdr>
                    <w:top w:val="none" w:sz="0" w:space="0" w:color="auto"/>
                    <w:left w:val="none" w:sz="0" w:space="0" w:color="auto"/>
                    <w:bottom w:val="none" w:sz="0" w:space="0" w:color="auto"/>
                    <w:right w:val="none" w:sz="0" w:space="0" w:color="auto"/>
                  </w:divBdr>
                </w:div>
              </w:divsChild>
            </w:div>
            <w:div w:id="571502938">
              <w:marLeft w:val="360"/>
              <w:marRight w:val="0"/>
              <w:marTop w:val="0"/>
              <w:marBottom w:val="72"/>
              <w:divBdr>
                <w:top w:val="none" w:sz="0" w:space="0" w:color="auto"/>
                <w:left w:val="none" w:sz="0" w:space="0" w:color="auto"/>
                <w:bottom w:val="none" w:sz="0" w:space="0" w:color="auto"/>
                <w:right w:val="none" w:sz="0" w:space="0" w:color="auto"/>
              </w:divBdr>
              <w:divsChild>
                <w:div w:id="1402483584">
                  <w:marLeft w:val="360"/>
                  <w:marRight w:val="0"/>
                  <w:marTop w:val="0"/>
                  <w:marBottom w:val="0"/>
                  <w:divBdr>
                    <w:top w:val="none" w:sz="0" w:space="0" w:color="auto"/>
                    <w:left w:val="none" w:sz="0" w:space="0" w:color="auto"/>
                    <w:bottom w:val="none" w:sz="0" w:space="0" w:color="auto"/>
                    <w:right w:val="none" w:sz="0" w:space="0" w:color="auto"/>
                  </w:divBdr>
                </w:div>
                <w:div w:id="116362181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171251">
      <w:bodyDiv w:val="1"/>
      <w:marLeft w:val="0"/>
      <w:marRight w:val="0"/>
      <w:marTop w:val="0"/>
      <w:marBottom w:val="0"/>
      <w:divBdr>
        <w:top w:val="none" w:sz="0" w:space="0" w:color="auto"/>
        <w:left w:val="none" w:sz="0" w:space="0" w:color="auto"/>
        <w:bottom w:val="none" w:sz="0" w:space="0" w:color="auto"/>
        <w:right w:val="none" w:sz="0" w:space="0" w:color="auto"/>
      </w:divBdr>
      <w:divsChild>
        <w:div w:id="486283121">
          <w:marLeft w:val="360"/>
          <w:marRight w:val="0"/>
          <w:marTop w:val="72"/>
          <w:marBottom w:val="72"/>
          <w:divBdr>
            <w:top w:val="none" w:sz="0" w:space="0" w:color="auto"/>
            <w:left w:val="none" w:sz="0" w:space="0" w:color="auto"/>
            <w:bottom w:val="none" w:sz="0" w:space="0" w:color="auto"/>
            <w:right w:val="none" w:sz="0" w:space="0" w:color="auto"/>
          </w:divBdr>
          <w:divsChild>
            <w:div w:id="1638492230">
              <w:marLeft w:val="360"/>
              <w:marRight w:val="0"/>
              <w:marTop w:val="0"/>
              <w:marBottom w:val="0"/>
              <w:divBdr>
                <w:top w:val="none" w:sz="0" w:space="0" w:color="auto"/>
                <w:left w:val="none" w:sz="0" w:space="0" w:color="auto"/>
                <w:bottom w:val="none" w:sz="0" w:space="0" w:color="auto"/>
                <w:right w:val="none" w:sz="0" w:space="0" w:color="auto"/>
              </w:divBdr>
            </w:div>
            <w:div w:id="1794589931">
              <w:marLeft w:val="360"/>
              <w:marRight w:val="0"/>
              <w:marTop w:val="0"/>
              <w:marBottom w:val="0"/>
              <w:divBdr>
                <w:top w:val="none" w:sz="0" w:space="0" w:color="auto"/>
                <w:left w:val="none" w:sz="0" w:space="0" w:color="auto"/>
                <w:bottom w:val="none" w:sz="0" w:space="0" w:color="auto"/>
                <w:right w:val="none" w:sz="0" w:space="0" w:color="auto"/>
              </w:divBdr>
            </w:div>
            <w:div w:id="133908344">
              <w:marLeft w:val="360"/>
              <w:marRight w:val="0"/>
              <w:marTop w:val="0"/>
              <w:marBottom w:val="0"/>
              <w:divBdr>
                <w:top w:val="none" w:sz="0" w:space="0" w:color="auto"/>
                <w:left w:val="none" w:sz="0" w:space="0" w:color="auto"/>
                <w:bottom w:val="none" w:sz="0" w:space="0" w:color="auto"/>
                <w:right w:val="none" w:sz="0" w:space="0" w:color="auto"/>
              </w:divBdr>
            </w:div>
            <w:div w:id="1638298170">
              <w:marLeft w:val="360"/>
              <w:marRight w:val="0"/>
              <w:marTop w:val="0"/>
              <w:marBottom w:val="0"/>
              <w:divBdr>
                <w:top w:val="none" w:sz="0" w:space="0" w:color="auto"/>
                <w:left w:val="none" w:sz="0" w:space="0" w:color="auto"/>
                <w:bottom w:val="none" w:sz="0" w:space="0" w:color="auto"/>
                <w:right w:val="none" w:sz="0" w:space="0" w:color="auto"/>
              </w:divBdr>
            </w:div>
            <w:div w:id="1090200455">
              <w:marLeft w:val="360"/>
              <w:marRight w:val="0"/>
              <w:marTop w:val="0"/>
              <w:marBottom w:val="0"/>
              <w:divBdr>
                <w:top w:val="none" w:sz="0" w:space="0" w:color="auto"/>
                <w:left w:val="none" w:sz="0" w:space="0" w:color="auto"/>
                <w:bottom w:val="none" w:sz="0" w:space="0" w:color="auto"/>
                <w:right w:val="none" w:sz="0" w:space="0" w:color="auto"/>
              </w:divBdr>
            </w:div>
            <w:div w:id="315183985">
              <w:marLeft w:val="360"/>
              <w:marRight w:val="0"/>
              <w:marTop w:val="0"/>
              <w:marBottom w:val="0"/>
              <w:divBdr>
                <w:top w:val="none" w:sz="0" w:space="0" w:color="auto"/>
                <w:left w:val="none" w:sz="0" w:space="0" w:color="auto"/>
                <w:bottom w:val="none" w:sz="0" w:space="0" w:color="auto"/>
                <w:right w:val="none" w:sz="0" w:space="0" w:color="auto"/>
              </w:divBdr>
            </w:div>
            <w:div w:id="837382349">
              <w:marLeft w:val="360"/>
              <w:marRight w:val="0"/>
              <w:marTop w:val="0"/>
              <w:marBottom w:val="0"/>
              <w:divBdr>
                <w:top w:val="none" w:sz="0" w:space="0" w:color="auto"/>
                <w:left w:val="none" w:sz="0" w:space="0" w:color="auto"/>
                <w:bottom w:val="none" w:sz="0" w:space="0" w:color="auto"/>
                <w:right w:val="none" w:sz="0" w:space="0" w:color="auto"/>
              </w:divBdr>
            </w:div>
            <w:div w:id="446705795">
              <w:marLeft w:val="360"/>
              <w:marRight w:val="0"/>
              <w:marTop w:val="0"/>
              <w:marBottom w:val="0"/>
              <w:divBdr>
                <w:top w:val="none" w:sz="0" w:space="0" w:color="auto"/>
                <w:left w:val="none" w:sz="0" w:space="0" w:color="auto"/>
                <w:bottom w:val="none" w:sz="0" w:space="0" w:color="auto"/>
                <w:right w:val="none" w:sz="0" w:space="0" w:color="auto"/>
              </w:divBdr>
            </w:div>
          </w:divsChild>
        </w:div>
        <w:div w:id="1663503334">
          <w:marLeft w:val="360"/>
          <w:marRight w:val="0"/>
          <w:marTop w:val="0"/>
          <w:marBottom w:val="72"/>
          <w:divBdr>
            <w:top w:val="none" w:sz="0" w:space="0" w:color="auto"/>
            <w:left w:val="none" w:sz="0" w:space="0" w:color="auto"/>
            <w:bottom w:val="none" w:sz="0" w:space="0" w:color="auto"/>
            <w:right w:val="none" w:sz="0" w:space="0" w:color="auto"/>
          </w:divBdr>
        </w:div>
        <w:div w:id="1956477756">
          <w:marLeft w:val="360"/>
          <w:marRight w:val="0"/>
          <w:marTop w:val="0"/>
          <w:marBottom w:val="72"/>
          <w:divBdr>
            <w:top w:val="none" w:sz="0" w:space="0" w:color="auto"/>
            <w:left w:val="none" w:sz="0" w:space="0" w:color="auto"/>
            <w:bottom w:val="none" w:sz="0" w:space="0" w:color="auto"/>
            <w:right w:val="none" w:sz="0" w:space="0" w:color="auto"/>
          </w:divBdr>
        </w:div>
        <w:div w:id="1323701468">
          <w:marLeft w:val="360"/>
          <w:marRight w:val="0"/>
          <w:marTop w:val="0"/>
          <w:marBottom w:val="72"/>
          <w:divBdr>
            <w:top w:val="none" w:sz="0" w:space="0" w:color="auto"/>
            <w:left w:val="none" w:sz="0" w:space="0" w:color="auto"/>
            <w:bottom w:val="none" w:sz="0" w:space="0" w:color="auto"/>
            <w:right w:val="none" w:sz="0" w:space="0" w:color="auto"/>
          </w:divBdr>
        </w:div>
        <w:div w:id="1105543980">
          <w:marLeft w:val="360"/>
          <w:marRight w:val="0"/>
          <w:marTop w:val="0"/>
          <w:marBottom w:val="72"/>
          <w:divBdr>
            <w:top w:val="none" w:sz="0" w:space="0" w:color="auto"/>
            <w:left w:val="none" w:sz="0" w:space="0" w:color="auto"/>
            <w:bottom w:val="none" w:sz="0" w:space="0" w:color="auto"/>
            <w:right w:val="none" w:sz="0" w:space="0" w:color="auto"/>
          </w:divBdr>
        </w:div>
        <w:div w:id="73287190">
          <w:marLeft w:val="360"/>
          <w:marRight w:val="0"/>
          <w:marTop w:val="0"/>
          <w:marBottom w:val="72"/>
          <w:divBdr>
            <w:top w:val="none" w:sz="0" w:space="0" w:color="auto"/>
            <w:left w:val="none" w:sz="0" w:space="0" w:color="auto"/>
            <w:bottom w:val="none" w:sz="0" w:space="0" w:color="auto"/>
            <w:right w:val="none" w:sz="0" w:space="0" w:color="auto"/>
          </w:divBdr>
        </w:div>
      </w:divsChild>
    </w:div>
    <w:div w:id="1287586075">
      <w:bodyDiv w:val="1"/>
      <w:marLeft w:val="0"/>
      <w:marRight w:val="0"/>
      <w:marTop w:val="0"/>
      <w:marBottom w:val="0"/>
      <w:divBdr>
        <w:top w:val="none" w:sz="0" w:space="0" w:color="auto"/>
        <w:left w:val="none" w:sz="0" w:space="0" w:color="auto"/>
        <w:bottom w:val="none" w:sz="0" w:space="0" w:color="auto"/>
        <w:right w:val="none" w:sz="0" w:space="0" w:color="auto"/>
      </w:divBdr>
      <w:divsChild>
        <w:div w:id="2127046096">
          <w:marLeft w:val="0"/>
          <w:marRight w:val="0"/>
          <w:marTop w:val="72"/>
          <w:marBottom w:val="0"/>
          <w:divBdr>
            <w:top w:val="none" w:sz="0" w:space="0" w:color="auto"/>
            <w:left w:val="none" w:sz="0" w:space="0" w:color="auto"/>
            <w:bottom w:val="none" w:sz="0" w:space="0" w:color="auto"/>
            <w:right w:val="none" w:sz="0" w:space="0" w:color="auto"/>
          </w:divBdr>
        </w:div>
        <w:div w:id="919488359">
          <w:marLeft w:val="0"/>
          <w:marRight w:val="0"/>
          <w:marTop w:val="72"/>
          <w:marBottom w:val="0"/>
          <w:divBdr>
            <w:top w:val="none" w:sz="0" w:space="0" w:color="auto"/>
            <w:left w:val="none" w:sz="0" w:space="0" w:color="auto"/>
            <w:bottom w:val="none" w:sz="0" w:space="0" w:color="auto"/>
            <w:right w:val="none" w:sz="0" w:space="0" w:color="auto"/>
          </w:divBdr>
          <w:divsChild>
            <w:div w:id="776291229">
              <w:marLeft w:val="360"/>
              <w:marRight w:val="0"/>
              <w:marTop w:val="72"/>
              <w:marBottom w:val="72"/>
              <w:divBdr>
                <w:top w:val="none" w:sz="0" w:space="0" w:color="auto"/>
                <w:left w:val="none" w:sz="0" w:space="0" w:color="auto"/>
                <w:bottom w:val="none" w:sz="0" w:space="0" w:color="auto"/>
                <w:right w:val="none" w:sz="0" w:space="0" w:color="auto"/>
              </w:divBdr>
            </w:div>
            <w:div w:id="1842620316">
              <w:marLeft w:val="360"/>
              <w:marRight w:val="0"/>
              <w:marTop w:val="0"/>
              <w:marBottom w:val="72"/>
              <w:divBdr>
                <w:top w:val="none" w:sz="0" w:space="0" w:color="auto"/>
                <w:left w:val="none" w:sz="0" w:space="0" w:color="auto"/>
                <w:bottom w:val="none" w:sz="0" w:space="0" w:color="auto"/>
                <w:right w:val="none" w:sz="0" w:space="0" w:color="auto"/>
              </w:divBdr>
            </w:div>
            <w:div w:id="223223101">
              <w:marLeft w:val="360"/>
              <w:marRight w:val="0"/>
              <w:marTop w:val="0"/>
              <w:marBottom w:val="72"/>
              <w:divBdr>
                <w:top w:val="none" w:sz="0" w:space="0" w:color="auto"/>
                <w:left w:val="none" w:sz="0" w:space="0" w:color="auto"/>
                <w:bottom w:val="none" w:sz="0" w:space="0" w:color="auto"/>
                <w:right w:val="none" w:sz="0" w:space="0" w:color="auto"/>
              </w:divBdr>
            </w:div>
          </w:divsChild>
        </w:div>
        <w:div w:id="1601334842">
          <w:marLeft w:val="0"/>
          <w:marRight w:val="0"/>
          <w:marTop w:val="72"/>
          <w:marBottom w:val="0"/>
          <w:divBdr>
            <w:top w:val="none" w:sz="0" w:space="0" w:color="auto"/>
            <w:left w:val="none" w:sz="0" w:space="0" w:color="auto"/>
            <w:bottom w:val="none" w:sz="0" w:space="0" w:color="auto"/>
            <w:right w:val="none" w:sz="0" w:space="0" w:color="auto"/>
          </w:divBdr>
        </w:div>
      </w:divsChild>
    </w:div>
    <w:div w:id="1294484152">
      <w:bodyDiv w:val="1"/>
      <w:marLeft w:val="0"/>
      <w:marRight w:val="0"/>
      <w:marTop w:val="0"/>
      <w:marBottom w:val="0"/>
      <w:divBdr>
        <w:top w:val="none" w:sz="0" w:space="0" w:color="auto"/>
        <w:left w:val="none" w:sz="0" w:space="0" w:color="auto"/>
        <w:bottom w:val="none" w:sz="0" w:space="0" w:color="auto"/>
        <w:right w:val="none" w:sz="0" w:space="0" w:color="auto"/>
      </w:divBdr>
    </w:div>
    <w:div w:id="1312826228">
      <w:bodyDiv w:val="1"/>
      <w:marLeft w:val="0"/>
      <w:marRight w:val="0"/>
      <w:marTop w:val="0"/>
      <w:marBottom w:val="0"/>
      <w:divBdr>
        <w:top w:val="none" w:sz="0" w:space="0" w:color="auto"/>
        <w:left w:val="none" w:sz="0" w:space="0" w:color="auto"/>
        <w:bottom w:val="none" w:sz="0" w:space="0" w:color="auto"/>
        <w:right w:val="none" w:sz="0" w:space="0" w:color="auto"/>
      </w:divBdr>
    </w:div>
    <w:div w:id="1332416328">
      <w:bodyDiv w:val="1"/>
      <w:marLeft w:val="0"/>
      <w:marRight w:val="0"/>
      <w:marTop w:val="0"/>
      <w:marBottom w:val="0"/>
      <w:divBdr>
        <w:top w:val="none" w:sz="0" w:space="0" w:color="auto"/>
        <w:left w:val="none" w:sz="0" w:space="0" w:color="auto"/>
        <w:bottom w:val="none" w:sz="0" w:space="0" w:color="auto"/>
        <w:right w:val="none" w:sz="0" w:space="0" w:color="auto"/>
      </w:divBdr>
    </w:div>
    <w:div w:id="1342898282">
      <w:bodyDiv w:val="1"/>
      <w:marLeft w:val="0"/>
      <w:marRight w:val="0"/>
      <w:marTop w:val="0"/>
      <w:marBottom w:val="0"/>
      <w:divBdr>
        <w:top w:val="none" w:sz="0" w:space="0" w:color="auto"/>
        <w:left w:val="none" w:sz="0" w:space="0" w:color="auto"/>
        <w:bottom w:val="none" w:sz="0" w:space="0" w:color="auto"/>
        <w:right w:val="none" w:sz="0" w:space="0" w:color="auto"/>
      </w:divBdr>
    </w:div>
    <w:div w:id="1392995342">
      <w:bodyDiv w:val="1"/>
      <w:marLeft w:val="0"/>
      <w:marRight w:val="0"/>
      <w:marTop w:val="0"/>
      <w:marBottom w:val="0"/>
      <w:divBdr>
        <w:top w:val="none" w:sz="0" w:space="0" w:color="auto"/>
        <w:left w:val="none" w:sz="0" w:space="0" w:color="auto"/>
        <w:bottom w:val="none" w:sz="0" w:space="0" w:color="auto"/>
        <w:right w:val="none" w:sz="0" w:space="0" w:color="auto"/>
      </w:divBdr>
      <w:divsChild>
        <w:div w:id="880214729">
          <w:marLeft w:val="0"/>
          <w:marRight w:val="0"/>
          <w:marTop w:val="72"/>
          <w:marBottom w:val="0"/>
          <w:divBdr>
            <w:top w:val="none" w:sz="0" w:space="0" w:color="auto"/>
            <w:left w:val="none" w:sz="0" w:space="0" w:color="auto"/>
            <w:bottom w:val="none" w:sz="0" w:space="0" w:color="auto"/>
            <w:right w:val="none" w:sz="0" w:space="0" w:color="auto"/>
          </w:divBdr>
        </w:div>
        <w:div w:id="1530488052">
          <w:marLeft w:val="0"/>
          <w:marRight w:val="0"/>
          <w:marTop w:val="72"/>
          <w:marBottom w:val="0"/>
          <w:divBdr>
            <w:top w:val="none" w:sz="0" w:space="0" w:color="auto"/>
            <w:left w:val="none" w:sz="0" w:space="0" w:color="auto"/>
            <w:bottom w:val="none" w:sz="0" w:space="0" w:color="auto"/>
            <w:right w:val="none" w:sz="0" w:space="0" w:color="auto"/>
          </w:divBdr>
        </w:div>
        <w:div w:id="397480236">
          <w:marLeft w:val="0"/>
          <w:marRight w:val="0"/>
          <w:marTop w:val="72"/>
          <w:marBottom w:val="0"/>
          <w:divBdr>
            <w:top w:val="none" w:sz="0" w:space="0" w:color="auto"/>
            <w:left w:val="none" w:sz="0" w:space="0" w:color="auto"/>
            <w:bottom w:val="none" w:sz="0" w:space="0" w:color="auto"/>
            <w:right w:val="none" w:sz="0" w:space="0" w:color="auto"/>
          </w:divBdr>
        </w:div>
      </w:divsChild>
    </w:div>
    <w:div w:id="1396008772">
      <w:bodyDiv w:val="1"/>
      <w:marLeft w:val="0"/>
      <w:marRight w:val="0"/>
      <w:marTop w:val="0"/>
      <w:marBottom w:val="0"/>
      <w:divBdr>
        <w:top w:val="none" w:sz="0" w:space="0" w:color="auto"/>
        <w:left w:val="none" w:sz="0" w:space="0" w:color="auto"/>
        <w:bottom w:val="none" w:sz="0" w:space="0" w:color="auto"/>
        <w:right w:val="none" w:sz="0" w:space="0" w:color="auto"/>
      </w:divBdr>
      <w:divsChild>
        <w:div w:id="1315140083">
          <w:marLeft w:val="0"/>
          <w:marRight w:val="0"/>
          <w:marTop w:val="72"/>
          <w:marBottom w:val="240"/>
          <w:divBdr>
            <w:top w:val="none" w:sz="0" w:space="0" w:color="auto"/>
            <w:left w:val="none" w:sz="0" w:space="0" w:color="auto"/>
            <w:bottom w:val="none" w:sz="0" w:space="0" w:color="auto"/>
            <w:right w:val="none" w:sz="0" w:space="0" w:color="auto"/>
          </w:divBdr>
          <w:divsChild>
            <w:div w:id="321085952">
              <w:marLeft w:val="0"/>
              <w:marRight w:val="0"/>
              <w:marTop w:val="72"/>
              <w:marBottom w:val="0"/>
              <w:divBdr>
                <w:top w:val="none" w:sz="0" w:space="0" w:color="auto"/>
                <w:left w:val="none" w:sz="0" w:space="0" w:color="auto"/>
                <w:bottom w:val="none" w:sz="0" w:space="0" w:color="auto"/>
                <w:right w:val="none" w:sz="0" w:space="0" w:color="auto"/>
              </w:divBdr>
            </w:div>
            <w:div w:id="841776540">
              <w:marLeft w:val="0"/>
              <w:marRight w:val="0"/>
              <w:marTop w:val="72"/>
              <w:marBottom w:val="0"/>
              <w:divBdr>
                <w:top w:val="none" w:sz="0" w:space="0" w:color="auto"/>
                <w:left w:val="none" w:sz="0" w:space="0" w:color="auto"/>
                <w:bottom w:val="none" w:sz="0" w:space="0" w:color="auto"/>
                <w:right w:val="none" w:sz="0" w:space="0" w:color="auto"/>
              </w:divBdr>
            </w:div>
            <w:div w:id="945038006">
              <w:marLeft w:val="0"/>
              <w:marRight w:val="0"/>
              <w:marTop w:val="72"/>
              <w:marBottom w:val="0"/>
              <w:divBdr>
                <w:top w:val="none" w:sz="0" w:space="0" w:color="auto"/>
                <w:left w:val="none" w:sz="0" w:space="0" w:color="auto"/>
                <w:bottom w:val="none" w:sz="0" w:space="0" w:color="auto"/>
                <w:right w:val="none" w:sz="0" w:space="0" w:color="auto"/>
              </w:divBdr>
              <w:divsChild>
                <w:div w:id="1822237551">
                  <w:marLeft w:val="360"/>
                  <w:marRight w:val="0"/>
                  <w:marTop w:val="72"/>
                  <w:marBottom w:val="72"/>
                  <w:divBdr>
                    <w:top w:val="none" w:sz="0" w:space="0" w:color="auto"/>
                    <w:left w:val="none" w:sz="0" w:space="0" w:color="auto"/>
                    <w:bottom w:val="none" w:sz="0" w:space="0" w:color="auto"/>
                    <w:right w:val="none" w:sz="0" w:space="0" w:color="auto"/>
                  </w:divBdr>
                </w:div>
                <w:div w:id="1780299762">
                  <w:marLeft w:val="360"/>
                  <w:marRight w:val="0"/>
                  <w:marTop w:val="0"/>
                  <w:marBottom w:val="72"/>
                  <w:divBdr>
                    <w:top w:val="none" w:sz="0" w:space="0" w:color="auto"/>
                    <w:left w:val="none" w:sz="0" w:space="0" w:color="auto"/>
                    <w:bottom w:val="none" w:sz="0" w:space="0" w:color="auto"/>
                    <w:right w:val="none" w:sz="0" w:space="0" w:color="auto"/>
                  </w:divBdr>
                </w:div>
                <w:div w:id="1230657360">
                  <w:marLeft w:val="360"/>
                  <w:marRight w:val="0"/>
                  <w:marTop w:val="0"/>
                  <w:marBottom w:val="72"/>
                  <w:divBdr>
                    <w:top w:val="none" w:sz="0" w:space="0" w:color="auto"/>
                    <w:left w:val="none" w:sz="0" w:space="0" w:color="auto"/>
                    <w:bottom w:val="none" w:sz="0" w:space="0" w:color="auto"/>
                    <w:right w:val="none" w:sz="0" w:space="0" w:color="auto"/>
                  </w:divBdr>
                </w:div>
              </w:divsChild>
            </w:div>
            <w:div w:id="688800311">
              <w:marLeft w:val="0"/>
              <w:marRight w:val="0"/>
              <w:marTop w:val="72"/>
              <w:marBottom w:val="0"/>
              <w:divBdr>
                <w:top w:val="none" w:sz="0" w:space="0" w:color="auto"/>
                <w:left w:val="none" w:sz="0" w:space="0" w:color="auto"/>
                <w:bottom w:val="none" w:sz="0" w:space="0" w:color="auto"/>
                <w:right w:val="none" w:sz="0" w:space="0" w:color="auto"/>
              </w:divBdr>
            </w:div>
            <w:div w:id="1524902507">
              <w:marLeft w:val="0"/>
              <w:marRight w:val="0"/>
              <w:marTop w:val="72"/>
              <w:marBottom w:val="0"/>
              <w:divBdr>
                <w:top w:val="none" w:sz="0" w:space="0" w:color="auto"/>
                <w:left w:val="none" w:sz="0" w:space="0" w:color="auto"/>
                <w:bottom w:val="none" w:sz="0" w:space="0" w:color="auto"/>
                <w:right w:val="none" w:sz="0" w:space="0" w:color="auto"/>
              </w:divBdr>
            </w:div>
          </w:divsChild>
        </w:div>
        <w:div w:id="783887565">
          <w:marLeft w:val="0"/>
          <w:marRight w:val="0"/>
          <w:marTop w:val="72"/>
          <w:marBottom w:val="240"/>
          <w:divBdr>
            <w:top w:val="none" w:sz="0" w:space="0" w:color="auto"/>
            <w:left w:val="none" w:sz="0" w:space="0" w:color="auto"/>
            <w:bottom w:val="none" w:sz="0" w:space="0" w:color="auto"/>
            <w:right w:val="none" w:sz="0" w:space="0" w:color="auto"/>
          </w:divBdr>
          <w:divsChild>
            <w:div w:id="502476041">
              <w:marLeft w:val="0"/>
              <w:marRight w:val="0"/>
              <w:marTop w:val="72"/>
              <w:marBottom w:val="0"/>
              <w:divBdr>
                <w:top w:val="none" w:sz="0" w:space="0" w:color="auto"/>
                <w:left w:val="none" w:sz="0" w:space="0" w:color="auto"/>
                <w:bottom w:val="none" w:sz="0" w:space="0" w:color="auto"/>
                <w:right w:val="none" w:sz="0" w:space="0" w:color="auto"/>
              </w:divBdr>
            </w:div>
            <w:div w:id="1069112001">
              <w:marLeft w:val="0"/>
              <w:marRight w:val="0"/>
              <w:marTop w:val="72"/>
              <w:marBottom w:val="0"/>
              <w:divBdr>
                <w:top w:val="none" w:sz="0" w:space="0" w:color="auto"/>
                <w:left w:val="none" w:sz="0" w:space="0" w:color="auto"/>
                <w:bottom w:val="none" w:sz="0" w:space="0" w:color="auto"/>
                <w:right w:val="none" w:sz="0" w:space="0" w:color="auto"/>
              </w:divBdr>
            </w:div>
            <w:div w:id="1724331912">
              <w:marLeft w:val="0"/>
              <w:marRight w:val="0"/>
              <w:marTop w:val="72"/>
              <w:marBottom w:val="0"/>
              <w:divBdr>
                <w:top w:val="none" w:sz="0" w:space="0" w:color="auto"/>
                <w:left w:val="none" w:sz="0" w:space="0" w:color="auto"/>
                <w:bottom w:val="none" w:sz="0" w:space="0" w:color="auto"/>
                <w:right w:val="none" w:sz="0" w:space="0" w:color="auto"/>
              </w:divBdr>
              <w:divsChild>
                <w:div w:id="1332637708">
                  <w:marLeft w:val="360"/>
                  <w:marRight w:val="0"/>
                  <w:marTop w:val="72"/>
                  <w:marBottom w:val="72"/>
                  <w:divBdr>
                    <w:top w:val="none" w:sz="0" w:space="0" w:color="auto"/>
                    <w:left w:val="none" w:sz="0" w:space="0" w:color="auto"/>
                    <w:bottom w:val="none" w:sz="0" w:space="0" w:color="auto"/>
                    <w:right w:val="none" w:sz="0" w:space="0" w:color="auto"/>
                  </w:divBdr>
                </w:div>
                <w:div w:id="941844088">
                  <w:marLeft w:val="360"/>
                  <w:marRight w:val="0"/>
                  <w:marTop w:val="0"/>
                  <w:marBottom w:val="72"/>
                  <w:divBdr>
                    <w:top w:val="none" w:sz="0" w:space="0" w:color="auto"/>
                    <w:left w:val="none" w:sz="0" w:space="0" w:color="auto"/>
                    <w:bottom w:val="none" w:sz="0" w:space="0" w:color="auto"/>
                    <w:right w:val="none" w:sz="0" w:space="0" w:color="auto"/>
                  </w:divBdr>
                </w:div>
                <w:div w:id="1083186808">
                  <w:marLeft w:val="360"/>
                  <w:marRight w:val="0"/>
                  <w:marTop w:val="0"/>
                  <w:marBottom w:val="72"/>
                  <w:divBdr>
                    <w:top w:val="none" w:sz="0" w:space="0" w:color="auto"/>
                    <w:left w:val="none" w:sz="0" w:space="0" w:color="auto"/>
                    <w:bottom w:val="none" w:sz="0" w:space="0" w:color="auto"/>
                    <w:right w:val="none" w:sz="0" w:space="0" w:color="auto"/>
                  </w:divBdr>
                </w:div>
              </w:divsChild>
            </w:div>
            <w:div w:id="115218582">
              <w:marLeft w:val="0"/>
              <w:marRight w:val="0"/>
              <w:marTop w:val="72"/>
              <w:marBottom w:val="0"/>
              <w:divBdr>
                <w:top w:val="none" w:sz="0" w:space="0" w:color="auto"/>
                <w:left w:val="none" w:sz="0" w:space="0" w:color="auto"/>
                <w:bottom w:val="none" w:sz="0" w:space="0" w:color="auto"/>
                <w:right w:val="none" w:sz="0" w:space="0" w:color="auto"/>
              </w:divBdr>
            </w:div>
          </w:divsChild>
        </w:div>
        <w:div w:id="1357779418">
          <w:marLeft w:val="0"/>
          <w:marRight w:val="0"/>
          <w:marTop w:val="72"/>
          <w:marBottom w:val="240"/>
          <w:divBdr>
            <w:top w:val="none" w:sz="0" w:space="0" w:color="auto"/>
            <w:left w:val="none" w:sz="0" w:space="0" w:color="auto"/>
            <w:bottom w:val="none" w:sz="0" w:space="0" w:color="auto"/>
            <w:right w:val="none" w:sz="0" w:space="0" w:color="auto"/>
          </w:divBdr>
        </w:div>
      </w:divsChild>
    </w:div>
    <w:div w:id="1421559339">
      <w:bodyDiv w:val="1"/>
      <w:marLeft w:val="0"/>
      <w:marRight w:val="0"/>
      <w:marTop w:val="0"/>
      <w:marBottom w:val="0"/>
      <w:divBdr>
        <w:top w:val="none" w:sz="0" w:space="0" w:color="auto"/>
        <w:left w:val="none" w:sz="0" w:space="0" w:color="auto"/>
        <w:bottom w:val="none" w:sz="0" w:space="0" w:color="auto"/>
        <w:right w:val="none" w:sz="0" w:space="0" w:color="auto"/>
      </w:divBdr>
    </w:div>
    <w:div w:id="1422795956">
      <w:bodyDiv w:val="1"/>
      <w:marLeft w:val="0"/>
      <w:marRight w:val="0"/>
      <w:marTop w:val="0"/>
      <w:marBottom w:val="0"/>
      <w:divBdr>
        <w:top w:val="none" w:sz="0" w:space="0" w:color="auto"/>
        <w:left w:val="none" w:sz="0" w:space="0" w:color="auto"/>
        <w:bottom w:val="none" w:sz="0" w:space="0" w:color="auto"/>
        <w:right w:val="none" w:sz="0" w:space="0" w:color="auto"/>
      </w:divBdr>
    </w:div>
    <w:div w:id="1461605584">
      <w:bodyDiv w:val="1"/>
      <w:marLeft w:val="0"/>
      <w:marRight w:val="0"/>
      <w:marTop w:val="0"/>
      <w:marBottom w:val="0"/>
      <w:divBdr>
        <w:top w:val="none" w:sz="0" w:space="0" w:color="auto"/>
        <w:left w:val="none" w:sz="0" w:space="0" w:color="auto"/>
        <w:bottom w:val="none" w:sz="0" w:space="0" w:color="auto"/>
        <w:right w:val="none" w:sz="0" w:space="0" w:color="auto"/>
      </w:divBdr>
    </w:div>
    <w:div w:id="1471707090">
      <w:bodyDiv w:val="1"/>
      <w:marLeft w:val="0"/>
      <w:marRight w:val="0"/>
      <w:marTop w:val="0"/>
      <w:marBottom w:val="0"/>
      <w:divBdr>
        <w:top w:val="none" w:sz="0" w:space="0" w:color="auto"/>
        <w:left w:val="none" w:sz="0" w:space="0" w:color="auto"/>
        <w:bottom w:val="none" w:sz="0" w:space="0" w:color="auto"/>
        <w:right w:val="none" w:sz="0" w:space="0" w:color="auto"/>
      </w:divBdr>
      <w:divsChild>
        <w:div w:id="218320466">
          <w:marLeft w:val="360"/>
          <w:marRight w:val="0"/>
          <w:marTop w:val="72"/>
          <w:marBottom w:val="72"/>
          <w:divBdr>
            <w:top w:val="none" w:sz="0" w:space="0" w:color="auto"/>
            <w:left w:val="none" w:sz="0" w:space="0" w:color="auto"/>
            <w:bottom w:val="none" w:sz="0" w:space="0" w:color="auto"/>
            <w:right w:val="none" w:sz="0" w:space="0" w:color="auto"/>
          </w:divBdr>
        </w:div>
        <w:div w:id="983776140">
          <w:marLeft w:val="360"/>
          <w:marRight w:val="0"/>
          <w:marTop w:val="0"/>
          <w:marBottom w:val="72"/>
          <w:divBdr>
            <w:top w:val="none" w:sz="0" w:space="0" w:color="auto"/>
            <w:left w:val="none" w:sz="0" w:space="0" w:color="auto"/>
            <w:bottom w:val="none" w:sz="0" w:space="0" w:color="auto"/>
            <w:right w:val="none" w:sz="0" w:space="0" w:color="auto"/>
          </w:divBdr>
        </w:div>
        <w:div w:id="1983534832">
          <w:marLeft w:val="360"/>
          <w:marRight w:val="0"/>
          <w:marTop w:val="0"/>
          <w:marBottom w:val="72"/>
          <w:divBdr>
            <w:top w:val="none" w:sz="0" w:space="0" w:color="auto"/>
            <w:left w:val="none" w:sz="0" w:space="0" w:color="auto"/>
            <w:bottom w:val="none" w:sz="0" w:space="0" w:color="auto"/>
            <w:right w:val="none" w:sz="0" w:space="0" w:color="auto"/>
          </w:divBdr>
        </w:div>
        <w:div w:id="1418790845">
          <w:marLeft w:val="360"/>
          <w:marRight w:val="0"/>
          <w:marTop w:val="0"/>
          <w:marBottom w:val="72"/>
          <w:divBdr>
            <w:top w:val="none" w:sz="0" w:space="0" w:color="auto"/>
            <w:left w:val="none" w:sz="0" w:space="0" w:color="auto"/>
            <w:bottom w:val="none" w:sz="0" w:space="0" w:color="auto"/>
            <w:right w:val="none" w:sz="0" w:space="0" w:color="auto"/>
          </w:divBdr>
        </w:div>
      </w:divsChild>
    </w:div>
    <w:div w:id="1479298721">
      <w:bodyDiv w:val="1"/>
      <w:marLeft w:val="0"/>
      <w:marRight w:val="0"/>
      <w:marTop w:val="0"/>
      <w:marBottom w:val="0"/>
      <w:divBdr>
        <w:top w:val="none" w:sz="0" w:space="0" w:color="auto"/>
        <w:left w:val="none" w:sz="0" w:space="0" w:color="auto"/>
        <w:bottom w:val="none" w:sz="0" w:space="0" w:color="auto"/>
        <w:right w:val="none" w:sz="0" w:space="0" w:color="auto"/>
      </w:divBdr>
    </w:div>
    <w:div w:id="1546480617">
      <w:bodyDiv w:val="1"/>
      <w:marLeft w:val="0"/>
      <w:marRight w:val="0"/>
      <w:marTop w:val="0"/>
      <w:marBottom w:val="0"/>
      <w:divBdr>
        <w:top w:val="none" w:sz="0" w:space="0" w:color="auto"/>
        <w:left w:val="none" w:sz="0" w:space="0" w:color="auto"/>
        <w:bottom w:val="none" w:sz="0" w:space="0" w:color="auto"/>
        <w:right w:val="none" w:sz="0" w:space="0" w:color="auto"/>
      </w:divBdr>
      <w:divsChild>
        <w:div w:id="1005747953">
          <w:marLeft w:val="0"/>
          <w:marRight w:val="0"/>
          <w:marTop w:val="72"/>
          <w:marBottom w:val="0"/>
          <w:divBdr>
            <w:top w:val="none" w:sz="0" w:space="0" w:color="auto"/>
            <w:left w:val="none" w:sz="0" w:space="0" w:color="auto"/>
            <w:bottom w:val="none" w:sz="0" w:space="0" w:color="auto"/>
            <w:right w:val="none" w:sz="0" w:space="0" w:color="auto"/>
          </w:divBdr>
        </w:div>
        <w:div w:id="437216115">
          <w:marLeft w:val="0"/>
          <w:marRight w:val="0"/>
          <w:marTop w:val="72"/>
          <w:marBottom w:val="0"/>
          <w:divBdr>
            <w:top w:val="none" w:sz="0" w:space="0" w:color="auto"/>
            <w:left w:val="none" w:sz="0" w:space="0" w:color="auto"/>
            <w:bottom w:val="none" w:sz="0" w:space="0" w:color="auto"/>
            <w:right w:val="none" w:sz="0" w:space="0" w:color="auto"/>
          </w:divBdr>
        </w:div>
        <w:div w:id="1263415525">
          <w:marLeft w:val="0"/>
          <w:marRight w:val="0"/>
          <w:marTop w:val="72"/>
          <w:marBottom w:val="0"/>
          <w:divBdr>
            <w:top w:val="none" w:sz="0" w:space="0" w:color="auto"/>
            <w:left w:val="none" w:sz="0" w:space="0" w:color="auto"/>
            <w:bottom w:val="none" w:sz="0" w:space="0" w:color="auto"/>
            <w:right w:val="none" w:sz="0" w:space="0" w:color="auto"/>
          </w:divBdr>
        </w:div>
      </w:divsChild>
    </w:div>
    <w:div w:id="1563371572">
      <w:bodyDiv w:val="1"/>
      <w:marLeft w:val="0"/>
      <w:marRight w:val="0"/>
      <w:marTop w:val="0"/>
      <w:marBottom w:val="0"/>
      <w:divBdr>
        <w:top w:val="none" w:sz="0" w:space="0" w:color="auto"/>
        <w:left w:val="none" w:sz="0" w:space="0" w:color="auto"/>
        <w:bottom w:val="none" w:sz="0" w:space="0" w:color="auto"/>
        <w:right w:val="none" w:sz="0" w:space="0" w:color="auto"/>
      </w:divBdr>
      <w:divsChild>
        <w:div w:id="2104757751">
          <w:marLeft w:val="0"/>
          <w:marRight w:val="0"/>
          <w:marTop w:val="72"/>
          <w:marBottom w:val="0"/>
          <w:divBdr>
            <w:top w:val="none" w:sz="0" w:space="0" w:color="auto"/>
            <w:left w:val="none" w:sz="0" w:space="0" w:color="auto"/>
            <w:bottom w:val="none" w:sz="0" w:space="0" w:color="auto"/>
            <w:right w:val="none" w:sz="0" w:space="0" w:color="auto"/>
          </w:divBdr>
          <w:divsChild>
            <w:div w:id="1710375211">
              <w:marLeft w:val="360"/>
              <w:marRight w:val="0"/>
              <w:marTop w:val="72"/>
              <w:marBottom w:val="72"/>
              <w:divBdr>
                <w:top w:val="none" w:sz="0" w:space="0" w:color="auto"/>
                <w:left w:val="none" w:sz="0" w:space="0" w:color="auto"/>
                <w:bottom w:val="none" w:sz="0" w:space="0" w:color="auto"/>
                <w:right w:val="none" w:sz="0" w:space="0" w:color="auto"/>
              </w:divBdr>
            </w:div>
            <w:div w:id="949362584">
              <w:marLeft w:val="360"/>
              <w:marRight w:val="0"/>
              <w:marTop w:val="0"/>
              <w:marBottom w:val="72"/>
              <w:divBdr>
                <w:top w:val="none" w:sz="0" w:space="0" w:color="auto"/>
                <w:left w:val="none" w:sz="0" w:space="0" w:color="auto"/>
                <w:bottom w:val="none" w:sz="0" w:space="0" w:color="auto"/>
                <w:right w:val="none" w:sz="0" w:space="0" w:color="auto"/>
              </w:divBdr>
            </w:div>
            <w:div w:id="712732720">
              <w:marLeft w:val="360"/>
              <w:marRight w:val="0"/>
              <w:marTop w:val="0"/>
              <w:marBottom w:val="72"/>
              <w:divBdr>
                <w:top w:val="none" w:sz="0" w:space="0" w:color="auto"/>
                <w:left w:val="none" w:sz="0" w:space="0" w:color="auto"/>
                <w:bottom w:val="none" w:sz="0" w:space="0" w:color="auto"/>
                <w:right w:val="none" w:sz="0" w:space="0" w:color="auto"/>
              </w:divBdr>
            </w:div>
            <w:div w:id="500970465">
              <w:marLeft w:val="360"/>
              <w:marRight w:val="0"/>
              <w:marTop w:val="0"/>
              <w:marBottom w:val="72"/>
              <w:divBdr>
                <w:top w:val="none" w:sz="0" w:space="0" w:color="auto"/>
                <w:left w:val="none" w:sz="0" w:space="0" w:color="auto"/>
                <w:bottom w:val="none" w:sz="0" w:space="0" w:color="auto"/>
                <w:right w:val="none" w:sz="0" w:space="0" w:color="auto"/>
              </w:divBdr>
            </w:div>
            <w:div w:id="1174883252">
              <w:marLeft w:val="360"/>
              <w:marRight w:val="0"/>
              <w:marTop w:val="0"/>
              <w:marBottom w:val="72"/>
              <w:divBdr>
                <w:top w:val="none" w:sz="0" w:space="0" w:color="auto"/>
                <w:left w:val="none" w:sz="0" w:space="0" w:color="auto"/>
                <w:bottom w:val="none" w:sz="0" w:space="0" w:color="auto"/>
                <w:right w:val="none" w:sz="0" w:space="0" w:color="auto"/>
              </w:divBdr>
            </w:div>
            <w:div w:id="1151360507">
              <w:marLeft w:val="360"/>
              <w:marRight w:val="0"/>
              <w:marTop w:val="0"/>
              <w:marBottom w:val="72"/>
              <w:divBdr>
                <w:top w:val="none" w:sz="0" w:space="0" w:color="auto"/>
                <w:left w:val="none" w:sz="0" w:space="0" w:color="auto"/>
                <w:bottom w:val="none" w:sz="0" w:space="0" w:color="auto"/>
                <w:right w:val="none" w:sz="0" w:space="0" w:color="auto"/>
              </w:divBdr>
            </w:div>
            <w:div w:id="2008559971">
              <w:marLeft w:val="360"/>
              <w:marRight w:val="0"/>
              <w:marTop w:val="0"/>
              <w:marBottom w:val="72"/>
              <w:divBdr>
                <w:top w:val="none" w:sz="0" w:space="0" w:color="auto"/>
                <w:left w:val="none" w:sz="0" w:space="0" w:color="auto"/>
                <w:bottom w:val="none" w:sz="0" w:space="0" w:color="auto"/>
                <w:right w:val="none" w:sz="0" w:space="0" w:color="auto"/>
              </w:divBdr>
            </w:div>
            <w:div w:id="1041052675">
              <w:marLeft w:val="360"/>
              <w:marRight w:val="0"/>
              <w:marTop w:val="0"/>
              <w:marBottom w:val="72"/>
              <w:divBdr>
                <w:top w:val="none" w:sz="0" w:space="0" w:color="auto"/>
                <w:left w:val="none" w:sz="0" w:space="0" w:color="auto"/>
                <w:bottom w:val="none" w:sz="0" w:space="0" w:color="auto"/>
                <w:right w:val="none" w:sz="0" w:space="0" w:color="auto"/>
              </w:divBdr>
            </w:div>
            <w:div w:id="11035330">
              <w:marLeft w:val="360"/>
              <w:marRight w:val="0"/>
              <w:marTop w:val="0"/>
              <w:marBottom w:val="72"/>
              <w:divBdr>
                <w:top w:val="none" w:sz="0" w:space="0" w:color="auto"/>
                <w:left w:val="none" w:sz="0" w:space="0" w:color="auto"/>
                <w:bottom w:val="none" w:sz="0" w:space="0" w:color="auto"/>
                <w:right w:val="none" w:sz="0" w:space="0" w:color="auto"/>
              </w:divBdr>
            </w:div>
            <w:div w:id="1273435021">
              <w:marLeft w:val="360"/>
              <w:marRight w:val="0"/>
              <w:marTop w:val="0"/>
              <w:marBottom w:val="72"/>
              <w:divBdr>
                <w:top w:val="none" w:sz="0" w:space="0" w:color="auto"/>
                <w:left w:val="none" w:sz="0" w:space="0" w:color="auto"/>
                <w:bottom w:val="none" w:sz="0" w:space="0" w:color="auto"/>
                <w:right w:val="none" w:sz="0" w:space="0" w:color="auto"/>
              </w:divBdr>
            </w:div>
            <w:div w:id="303436524">
              <w:marLeft w:val="360"/>
              <w:marRight w:val="0"/>
              <w:marTop w:val="0"/>
              <w:marBottom w:val="72"/>
              <w:divBdr>
                <w:top w:val="none" w:sz="0" w:space="0" w:color="auto"/>
                <w:left w:val="none" w:sz="0" w:space="0" w:color="auto"/>
                <w:bottom w:val="none" w:sz="0" w:space="0" w:color="auto"/>
                <w:right w:val="none" w:sz="0" w:space="0" w:color="auto"/>
              </w:divBdr>
            </w:div>
            <w:div w:id="2093121431">
              <w:marLeft w:val="360"/>
              <w:marRight w:val="0"/>
              <w:marTop w:val="0"/>
              <w:marBottom w:val="72"/>
              <w:divBdr>
                <w:top w:val="none" w:sz="0" w:space="0" w:color="auto"/>
                <w:left w:val="none" w:sz="0" w:space="0" w:color="auto"/>
                <w:bottom w:val="none" w:sz="0" w:space="0" w:color="auto"/>
                <w:right w:val="none" w:sz="0" w:space="0" w:color="auto"/>
              </w:divBdr>
            </w:div>
          </w:divsChild>
        </w:div>
        <w:div w:id="553077247">
          <w:marLeft w:val="0"/>
          <w:marRight w:val="0"/>
          <w:marTop w:val="72"/>
          <w:marBottom w:val="0"/>
          <w:divBdr>
            <w:top w:val="none" w:sz="0" w:space="0" w:color="auto"/>
            <w:left w:val="none" w:sz="0" w:space="0" w:color="auto"/>
            <w:bottom w:val="none" w:sz="0" w:space="0" w:color="auto"/>
            <w:right w:val="none" w:sz="0" w:space="0" w:color="auto"/>
          </w:divBdr>
          <w:divsChild>
            <w:div w:id="1016036223">
              <w:marLeft w:val="360"/>
              <w:marRight w:val="0"/>
              <w:marTop w:val="72"/>
              <w:marBottom w:val="72"/>
              <w:divBdr>
                <w:top w:val="none" w:sz="0" w:space="0" w:color="auto"/>
                <w:left w:val="none" w:sz="0" w:space="0" w:color="auto"/>
                <w:bottom w:val="none" w:sz="0" w:space="0" w:color="auto"/>
                <w:right w:val="none" w:sz="0" w:space="0" w:color="auto"/>
              </w:divBdr>
            </w:div>
            <w:div w:id="1438212397">
              <w:marLeft w:val="360"/>
              <w:marRight w:val="0"/>
              <w:marTop w:val="0"/>
              <w:marBottom w:val="72"/>
              <w:divBdr>
                <w:top w:val="none" w:sz="0" w:space="0" w:color="auto"/>
                <w:left w:val="none" w:sz="0" w:space="0" w:color="auto"/>
                <w:bottom w:val="none" w:sz="0" w:space="0" w:color="auto"/>
                <w:right w:val="none" w:sz="0" w:space="0" w:color="auto"/>
              </w:divBdr>
            </w:div>
            <w:div w:id="447511555">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95556896">
      <w:bodyDiv w:val="1"/>
      <w:marLeft w:val="0"/>
      <w:marRight w:val="0"/>
      <w:marTop w:val="0"/>
      <w:marBottom w:val="0"/>
      <w:divBdr>
        <w:top w:val="none" w:sz="0" w:space="0" w:color="auto"/>
        <w:left w:val="none" w:sz="0" w:space="0" w:color="auto"/>
        <w:bottom w:val="none" w:sz="0" w:space="0" w:color="auto"/>
        <w:right w:val="none" w:sz="0" w:space="0" w:color="auto"/>
      </w:divBdr>
      <w:divsChild>
        <w:div w:id="1231648379">
          <w:marLeft w:val="0"/>
          <w:marRight w:val="0"/>
          <w:marTop w:val="72"/>
          <w:marBottom w:val="0"/>
          <w:divBdr>
            <w:top w:val="none" w:sz="0" w:space="0" w:color="auto"/>
            <w:left w:val="none" w:sz="0" w:space="0" w:color="auto"/>
            <w:bottom w:val="none" w:sz="0" w:space="0" w:color="auto"/>
            <w:right w:val="none" w:sz="0" w:space="0" w:color="auto"/>
          </w:divBdr>
        </w:div>
        <w:div w:id="2129468828">
          <w:marLeft w:val="0"/>
          <w:marRight w:val="0"/>
          <w:marTop w:val="72"/>
          <w:marBottom w:val="0"/>
          <w:divBdr>
            <w:top w:val="none" w:sz="0" w:space="0" w:color="auto"/>
            <w:left w:val="none" w:sz="0" w:space="0" w:color="auto"/>
            <w:bottom w:val="none" w:sz="0" w:space="0" w:color="auto"/>
            <w:right w:val="none" w:sz="0" w:space="0" w:color="auto"/>
          </w:divBdr>
        </w:div>
        <w:div w:id="136341637">
          <w:marLeft w:val="0"/>
          <w:marRight w:val="0"/>
          <w:marTop w:val="72"/>
          <w:marBottom w:val="0"/>
          <w:divBdr>
            <w:top w:val="none" w:sz="0" w:space="0" w:color="auto"/>
            <w:left w:val="none" w:sz="0" w:space="0" w:color="auto"/>
            <w:bottom w:val="none" w:sz="0" w:space="0" w:color="auto"/>
            <w:right w:val="none" w:sz="0" w:space="0" w:color="auto"/>
          </w:divBdr>
        </w:div>
      </w:divsChild>
    </w:div>
    <w:div w:id="1688872260">
      <w:bodyDiv w:val="1"/>
      <w:marLeft w:val="0"/>
      <w:marRight w:val="0"/>
      <w:marTop w:val="0"/>
      <w:marBottom w:val="0"/>
      <w:divBdr>
        <w:top w:val="none" w:sz="0" w:space="0" w:color="auto"/>
        <w:left w:val="none" w:sz="0" w:space="0" w:color="auto"/>
        <w:bottom w:val="none" w:sz="0" w:space="0" w:color="auto"/>
        <w:right w:val="none" w:sz="0" w:space="0" w:color="auto"/>
      </w:divBdr>
    </w:div>
    <w:div w:id="1696999412">
      <w:bodyDiv w:val="1"/>
      <w:marLeft w:val="0"/>
      <w:marRight w:val="0"/>
      <w:marTop w:val="0"/>
      <w:marBottom w:val="0"/>
      <w:divBdr>
        <w:top w:val="none" w:sz="0" w:space="0" w:color="auto"/>
        <w:left w:val="none" w:sz="0" w:space="0" w:color="auto"/>
        <w:bottom w:val="none" w:sz="0" w:space="0" w:color="auto"/>
        <w:right w:val="none" w:sz="0" w:space="0" w:color="auto"/>
      </w:divBdr>
      <w:divsChild>
        <w:div w:id="2004895420">
          <w:marLeft w:val="0"/>
          <w:marRight w:val="0"/>
          <w:marTop w:val="72"/>
          <w:marBottom w:val="0"/>
          <w:divBdr>
            <w:top w:val="none" w:sz="0" w:space="0" w:color="auto"/>
            <w:left w:val="none" w:sz="0" w:space="0" w:color="auto"/>
            <w:bottom w:val="none" w:sz="0" w:space="0" w:color="auto"/>
            <w:right w:val="none" w:sz="0" w:space="0" w:color="auto"/>
          </w:divBdr>
        </w:div>
        <w:div w:id="941495907">
          <w:marLeft w:val="0"/>
          <w:marRight w:val="0"/>
          <w:marTop w:val="72"/>
          <w:marBottom w:val="0"/>
          <w:divBdr>
            <w:top w:val="none" w:sz="0" w:space="0" w:color="auto"/>
            <w:left w:val="none" w:sz="0" w:space="0" w:color="auto"/>
            <w:bottom w:val="none" w:sz="0" w:space="0" w:color="auto"/>
            <w:right w:val="none" w:sz="0" w:space="0" w:color="auto"/>
          </w:divBdr>
        </w:div>
      </w:divsChild>
    </w:div>
    <w:div w:id="1707018743">
      <w:bodyDiv w:val="1"/>
      <w:marLeft w:val="0"/>
      <w:marRight w:val="0"/>
      <w:marTop w:val="0"/>
      <w:marBottom w:val="0"/>
      <w:divBdr>
        <w:top w:val="none" w:sz="0" w:space="0" w:color="auto"/>
        <w:left w:val="none" w:sz="0" w:space="0" w:color="auto"/>
        <w:bottom w:val="none" w:sz="0" w:space="0" w:color="auto"/>
        <w:right w:val="none" w:sz="0" w:space="0" w:color="auto"/>
      </w:divBdr>
    </w:div>
    <w:div w:id="1738479578">
      <w:bodyDiv w:val="1"/>
      <w:marLeft w:val="0"/>
      <w:marRight w:val="0"/>
      <w:marTop w:val="0"/>
      <w:marBottom w:val="0"/>
      <w:divBdr>
        <w:top w:val="none" w:sz="0" w:space="0" w:color="auto"/>
        <w:left w:val="none" w:sz="0" w:space="0" w:color="auto"/>
        <w:bottom w:val="none" w:sz="0" w:space="0" w:color="auto"/>
        <w:right w:val="none" w:sz="0" w:space="0" w:color="auto"/>
      </w:divBdr>
    </w:div>
    <w:div w:id="1768379841">
      <w:bodyDiv w:val="1"/>
      <w:marLeft w:val="0"/>
      <w:marRight w:val="0"/>
      <w:marTop w:val="0"/>
      <w:marBottom w:val="0"/>
      <w:divBdr>
        <w:top w:val="none" w:sz="0" w:space="0" w:color="auto"/>
        <w:left w:val="none" w:sz="0" w:space="0" w:color="auto"/>
        <w:bottom w:val="none" w:sz="0" w:space="0" w:color="auto"/>
        <w:right w:val="none" w:sz="0" w:space="0" w:color="auto"/>
      </w:divBdr>
    </w:div>
    <w:div w:id="1847206475">
      <w:bodyDiv w:val="1"/>
      <w:marLeft w:val="0"/>
      <w:marRight w:val="0"/>
      <w:marTop w:val="0"/>
      <w:marBottom w:val="0"/>
      <w:divBdr>
        <w:top w:val="none" w:sz="0" w:space="0" w:color="auto"/>
        <w:left w:val="none" w:sz="0" w:space="0" w:color="auto"/>
        <w:bottom w:val="none" w:sz="0" w:space="0" w:color="auto"/>
        <w:right w:val="none" w:sz="0" w:space="0" w:color="auto"/>
      </w:divBdr>
      <w:divsChild>
        <w:div w:id="1506750806">
          <w:marLeft w:val="0"/>
          <w:marRight w:val="0"/>
          <w:marTop w:val="72"/>
          <w:marBottom w:val="0"/>
          <w:divBdr>
            <w:top w:val="none" w:sz="0" w:space="0" w:color="auto"/>
            <w:left w:val="none" w:sz="0" w:space="0" w:color="auto"/>
            <w:bottom w:val="none" w:sz="0" w:space="0" w:color="auto"/>
            <w:right w:val="none" w:sz="0" w:space="0" w:color="auto"/>
          </w:divBdr>
        </w:div>
        <w:div w:id="1494298707">
          <w:marLeft w:val="0"/>
          <w:marRight w:val="0"/>
          <w:marTop w:val="72"/>
          <w:marBottom w:val="0"/>
          <w:divBdr>
            <w:top w:val="none" w:sz="0" w:space="0" w:color="auto"/>
            <w:left w:val="none" w:sz="0" w:space="0" w:color="auto"/>
            <w:bottom w:val="none" w:sz="0" w:space="0" w:color="auto"/>
            <w:right w:val="none" w:sz="0" w:space="0" w:color="auto"/>
          </w:divBdr>
        </w:div>
        <w:div w:id="22169134">
          <w:marLeft w:val="0"/>
          <w:marRight w:val="0"/>
          <w:marTop w:val="72"/>
          <w:marBottom w:val="0"/>
          <w:divBdr>
            <w:top w:val="none" w:sz="0" w:space="0" w:color="auto"/>
            <w:left w:val="none" w:sz="0" w:space="0" w:color="auto"/>
            <w:bottom w:val="none" w:sz="0" w:space="0" w:color="auto"/>
            <w:right w:val="none" w:sz="0" w:space="0" w:color="auto"/>
          </w:divBdr>
        </w:div>
      </w:divsChild>
    </w:div>
    <w:div w:id="1889342914">
      <w:bodyDiv w:val="1"/>
      <w:marLeft w:val="0"/>
      <w:marRight w:val="0"/>
      <w:marTop w:val="0"/>
      <w:marBottom w:val="0"/>
      <w:divBdr>
        <w:top w:val="none" w:sz="0" w:space="0" w:color="auto"/>
        <w:left w:val="none" w:sz="0" w:space="0" w:color="auto"/>
        <w:bottom w:val="none" w:sz="0" w:space="0" w:color="auto"/>
        <w:right w:val="none" w:sz="0" w:space="0" w:color="auto"/>
      </w:divBdr>
    </w:div>
    <w:div w:id="1911036843">
      <w:bodyDiv w:val="1"/>
      <w:marLeft w:val="0"/>
      <w:marRight w:val="0"/>
      <w:marTop w:val="0"/>
      <w:marBottom w:val="0"/>
      <w:divBdr>
        <w:top w:val="none" w:sz="0" w:space="0" w:color="auto"/>
        <w:left w:val="none" w:sz="0" w:space="0" w:color="auto"/>
        <w:bottom w:val="none" w:sz="0" w:space="0" w:color="auto"/>
        <w:right w:val="none" w:sz="0" w:space="0" w:color="auto"/>
      </w:divBdr>
      <w:divsChild>
        <w:div w:id="502941781">
          <w:marLeft w:val="0"/>
          <w:marRight w:val="0"/>
          <w:marTop w:val="0"/>
          <w:marBottom w:val="0"/>
          <w:divBdr>
            <w:top w:val="none" w:sz="0" w:space="0" w:color="auto"/>
            <w:left w:val="none" w:sz="0" w:space="0" w:color="auto"/>
            <w:bottom w:val="none" w:sz="0" w:space="0" w:color="auto"/>
            <w:right w:val="none" w:sz="0" w:space="0" w:color="auto"/>
          </w:divBdr>
          <w:divsChild>
            <w:div w:id="874200419">
              <w:marLeft w:val="0"/>
              <w:marRight w:val="0"/>
              <w:marTop w:val="240"/>
              <w:marBottom w:val="0"/>
              <w:divBdr>
                <w:top w:val="none" w:sz="0" w:space="0" w:color="auto"/>
                <w:left w:val="none" w:sz="0" w:space="0" w:color="auto"/>
                <w:bottom w:val="none" w:sz="0" w:space="0" w:color="auto"/>
                <w:right w:val="none" w:sz="0" w:space="0" w:color="auto"/>
              </w:divBdr>
              <w:divsChild>
                <w:div w:id="2008248993">
                  <w:marLeft w:val="0"/>
                  <w:marRight w:val="0"/>
                  <w:marTop w:val="0"/>
                  <w:marBottom w:val="240"/>
                  <w:divBdr>
                    <w:top w:val="none" w:sz="0" w:space="0" w:color="auto"/>
                    <w:left w:val="none" w:sz="0" w:space="0" w:color="auto"/>
                    <w:bottom w:val="none" w:sz="0" w:space="0" w:color="auto"/>
                    <w:right w:val="none" w:sz="0" w:space="0" w:color="auto"/>
                  </w:divBdr>
                  <w:divsChild>
                    <w:div w:id="1391880622">
                      <w:marLeft w:val="0"/>
                      <w:marRight w:val="0"/>
                      <w:marTop w:val="72"/>
                      <w:marBottom w:val="0"/>
                      <w:divBdr>
                        <w:top w:val="none" w:sz="0" w:space="0" w:color="auto"/>
                        <w:left w:val="none" w:sz="0" w:space="0" w:color="auto"/>
                        <w:bottom w:val="none" w:sz="0" w:space="0" w:color="auto"/>
                        <w:right w:val="none" w:sz="0" w:space="0" w:color="auto"/>
                      </w:divBdr>
                    </w:div>
                    <w:div w:id="19219137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sChild>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 w:id="21470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miniportal.uzp.gov.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footer" Target="footer2.xml"/><Relationship Id="rId10" Type="http://schemas.openxmlformats.org/officeDocument/2006/relationships/hyperlink" Target="https://mirow.pl/bip"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row.pl/bip"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footer" Target="footer1.xm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E15756C-C1C8-4A26-BBA1-7801DB22C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39</Pages>
  <Words>12794</Words>
  <Characters>76770</Characters>
  <Application>Microsoft Office Word</Application>
  <DocSecurity>0</DocSecurity>
  <Lines>639</Lines>
  <Paragraphs>178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Jacek Trelka</cp:lastModifiedBy>
  <cp:revision>44</cp:revision>
  <cp:lastPrinted>2021-12-03T11:09:00Z</cp:lastPrinted>
  <dcterms:created xsi:type="dcterms:W3CDTF">2021-02-10T12:17:00Z</dcterms:created>
  <dcterms:modified xsi:type="dcterms:W3CDTF">2021-12-03T12:32:00Z</dcterms:modified>
</cp:coreProperties>
</file>